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  <w:lang w:eastAsia="ar-SA"/>
        </w:rPr>
      </w:pPr>
      <w:r w:rsidRPr="00A04058">
        <w:rPr>
          <w:rFonts w:ascii="Times New Roman" w:hAnsi="Times New Roman"/>
          <w:b/>
          <w:sz w:val="19"/>
          <w:szCs w:val="19"/>
          <w:lang w:eastAsia="ar-SA"/>
        </w:rPr>
        <w:t>CONTRATO N.º 11/2017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  <w:lang w:eastAsia="ar-SA"/>
        </w:rPr>
      </w:pPr>
      <w:r w:rsidRPr="00A04058">
        <w:rPr>
          <w:rFonts w:ascii="Times New Roman" w:hAnsi="Times New Roman"/>
          <w:b/>
          <w:sz w:val="19"/>
          <w:szCs w:val="19"/>
          <w:lang w:eastAsia="ar-SA"/>
        </w:rPr>
        <w:t>PROCESSO Nº 12/2017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  <w:lang w:eastAsia="ar-SA"/>
        </w:rPr>
      </w:pPr>
      <w:r w:rsidRPr="00A04058">
        <w:rPr>
          <w:rFonts w:ascii="Times New Roman" w:hAnsi="Times New Roman"/>
          <w:b/>
          <w:sz w:val="19"/>
          <w:szCs w:val="19"/>
          <w:lang w:eastAsia="ar-SA"/>
        </w:rPr>
        <w:t>DISPENSA DE LICITAÇÃO Nº 02/2017</w:t>
      </w:r>
    </w:p>
    <w:p w:rsidR="00A04058" w:rsidRPr="00A04058" w:rsidRDefault="00A04058" w:rsidP="00A04058">
      <w:pPr>
        <w:pStyle w:val="Saudao1"/>
        <w:spacing w:after="360"/>
        <w:rPr>
          <w:rFonts w:ascii="Times New Roman" w:hAnsi="Times New Roman"/>
          <w:sz w:val="19"/>
          <w:szCs w:val="19"/>
          <w:lang w:eastAsia="ar-SA"/>
        </w:rPr>
      </w:pPr>
    </w:p>
    <w:p w:rsidR="00A04058" w:rsidRPr="00A04058" w:rsidRDefault="00A04058" w:rsidP="00A04058">
      <w:pPr>
        <w:spacing w:after="360"/>
        <w:ind w:left="4536"/>
        <w:jc w:val="both"/>
        <w:rPr>
          <w:rFonts w:ascii="Times New Roman" w:hAnsi="Times New Roman"/>
          <w:b/>
          <w:sz w:val="19"/>
          <w:szCs w:val="19"/>
          <w:lang w:eastAsia="ar-SA"/>
        </w:rPr>
      </w:pPr>
      <w:r w:rsidRPr="00A04058">
        <w:rPr>
          <w:rFonts w:ascii="Times New Roman" w:hAnsi="Times New Roman"/>
          <w:b/>
          <w:sz w:val="19"/>
          <w:szCs w:val="19"/>
          <w:lang w:eastAsia="ar-SA"/>
        </w:rPr>
        <w:t>TERMO DE CONTRATO DE LOCAÇÃO DE IMÓVEL QUE ENTRE SI CELEBRAM O MUNICIPIO DE CEDRAL E MARCIA CRISTINA MARAN DO AMARAL CAMBIAGHI.</w:t>
      </w:r>
    </w:p>
    <w:p w:rsidR="00A04058" w:rsidRDefault="00A04058" w:rsidP="00A04058">
      <w:pPr>
        <w:spacing w:after="120"/>
        <w:ind w:right="-15" w:firstLine="1134"/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spacing w:after="120"/>
        <w:ind w:right="-15" w:firstLine="1134"/>
        <w:jc w:val="both"/>
        <w:rPr>
          <w:rFonts w:ascii="Times New Roman" w:hAnsi="Times New Roman"/>
          <w:sz w:val="19"/>
          <w:szCs w:val="19"/>
          <w:lang w:val="pt-PT" w:eastAsia="ar-SA"/>
        </w:rPr>
      </w:pPr>
      <w:r w:rsidRPr="00A04058">
        <w:rPr>
          <w:rFonts w:ascii="Times New Roman" w:hAnsi="Times New Roman"/>
          <w:sz w:val="19"/>
          <w:szCs w:val="19"/>
        </w:rPr>
        <w:t>De um lado,</w:t>
      </w:r>
      <w:r w:rsidRPr="00A04058">
        <w:rPr>
          <w:rFonts w:ascii="Times New Roman" w:hAnsi="Times New Roman"/>
          <w:b/>
          <w:sz w:val="19"/>
          <w:szCs w:val="19"/>
        </w:rPr>
        <w:t xml:space="preserve"> MUNICIPIO DE CEDRAL</w:t>
      </w:r>
      <w:r w:rsidRPr="00A04058">
        <w:rPr>
          <w:rFonts w:ascii="Times New Roman" w:hAnsi="Times New Roman"/>
          <w:sz w:val="19"/>
          <w:szCs w:val="19"/>
        </w:rPr>
        <w:t xml:space="preserve">, entidade de Direito Publico Interno, inscrito no CNPJ sob o n.º 45.093.663/0001-36, estabelecida na Avenida Antonio dos Santos Galante, nº 429, bairro Centro, CEP 15.895-000, nesta cidade de </w:t>
      </w:r>
      <w:proofErr w:type="spellStart"/>
      <w:proofErr w:type="gramStart"/>
      <w:r w:rsidRPr="00A04058">
        <w:rPr>
          <w:rFonts w:ascii="Times New Roman" w:hAnsi="Times New Roman"/>
          <w:sz w:val="19"/>
          <w:szCs w:val="19"/>
        </w:rPr>
        <w:t>Cedral-SP</w:t>
      </w:r>
      <w:proofErr w:type="spellEnd"/>
      <w:proofErr w:type="gramEnd"/>
      <w:r w:rsidRPr="00A04058">
        <w:rPr>
          <w:rFonts w:ascii="Times New Roman" w:hAnsi="Times New Roman"/>
          <w:sz w:val="19"/>
          <w:szCs w:val="19"/>
        </w:rPr>
        <w:t xml:space="preserve">, neste ato representado pelo Prefeito Municipal, </w:t>
      </w:r>
      <w:r w:rsidRPr="00A04058">
        <w:rPr>
          <w:rFonts w:ascii="Times New Roman" w:hAnsi="Times New Roman"/>
          <w:b/>
          <w:sz w:val="19"/>
          <w:szCs w:val="19"/>
        </w:rPr>
        <w:t>PAULO RICARDO BEOLCHI DE LUCAS</w:t>
      </w:r>
      <w:r w:rsidRPr="00A04058">
        <w:rPr>
          <w:rFonts w:ascii="Times New Roman" w:hAnsi="Times New Roman"/>
          <w:sz w:val="19"/>
          <w:szCs w:val="19"/>
        </w:rPr>
        <w:t>, brasileiro, casado, bancário, portador do RG n.º 8.384.343-7 SSP/SP e inscrito no CPF n.º 077.503.008-21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 xml:space="preserve">, residente e domiciliado à Avenida Luiz de Mello, n.º 395, Estância das Paineiras – Nova Cedral, Cedral/SP, CEP 15895-000, doravante denominado </w:t>
      </w:r>
      <w:r w:rsidRPr="00A04058">
        <w:rPr>
          <w:rFonts w:ascii="Times New Roman" w:hAnsi="Times New Roman"/>
          <w:b/>
          <w:sz w:val="19"/>
          <w:szCs w:val="19"/>
          <w:u w:val="single"/>
          <w:lang w:val="pt-PT" w:eastAsia="ar-SA"/>
        </w:rPr>
        <w:t>LOCATÁRIO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 xml:space="preserve"> e, de outro lado, </w:t>
      </w:r>
      <w:r w:rsidRPr="00A04058">
        <w:rPr>
          <w:rFonts w:ascii="Times New Roman" w:hAnsi="Times New Roman"/>
          <w:b/>
          <w:sz w:val="19"/>
          <w:szCs w:val="19"/>
          <w:lang w:eastAsia="ar-SA"/>
        </w:rPr>
        <w:t>MARCIA CRISTINA MARAN DO AMARAL CAMBIAGHI,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 xml:space="preserve"> brasileira, viúva, fisioterapeuta, portadora do RG n.º 16.102.066 SSP/SP e inscrita no CPF sob o n.º 057.490.818-85, residente e domiciliada na Rua Tião Carreiro,  nº 294, Quadra 9, Lote 9, Residnecial Gaivota I, São José do Rio Preto/SP, CEP 15063-000, doravante designada </w:t>
      </w:r>
      <w:r w:rsidRPr="00A04058">
        <w:rPr>
          <w:rFonts w:ascii="Times New Roman" w:hAnsi="Times New Roman"/>
          <w:b/>
          <w:sz w:val="19"/>
          <w:szCs w:val="19"/>
          <w:u w:val="single"/>
          <w:lang w:val="pt-PT" w:eastAsia="ar-SA"/>
        </w:rPr>
        <w:t>LOCADORA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>, o que consta no Processo Administrativo n.º 12/2017, de Dispensa de Licitação n.º 02/2017, e em observância às disposições da Lei n.º 8.245, de 18 de outubro de 1991 e da Lei n.º 8.666, de 21 de junho de 1993, resolvem celebrar o presente Termo de Contrato, mediante as cláusulas e condições a seguir enunciadas.</w:t>
      </w:r>
    </w:p>
    <w:p w:rsidR="00A04058" w:rsidRPr="00A04058" w:rsidRDefault="00A04058" w:rsidP="00A04058">
      <w:pPr>
        <w:spacing w:after="120" w:line="360" w:lineRule="auto"/>
        <w:ind w:right="-15"/>
        <w:jc w:val="both"/>
        <w:rPr>
          <w:rFonts w:ascii="Times New Roman" w:hAnsi="Times New Roman"/>
          <w:sz w:val="19"/>
          <w:szCs w:val="19"/>
          <w:lang w:val="pt-PT" w:eastAsia="ar-SA"/>
        </w:rPr>
      </w:pP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</w:rPr>
        <w:t>CLÁUSULA PRIMEIRA - DO OBJETO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Este Termo de Contrato tem como objeto a locação do 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 xml:space="preserve">imóvel situado no endereço Avenida Antonio de Oliveira Jordão. N.º 39, bairro Centro, no Município de Cedral-SP, objeto da matrícula n.° 103.425, do 1º Ofício de Registro de Imóveis da Comarca de São José do Rio Preto-SP, para abrigar as instalações do </w:t>
      </w:r>
      <w:r w:rsidRPr="00A04058">
        <w:rPr>
          <w:rFonts w:ascii="Times New Roman" w:hAnsi="Times New Roman"/>
          <w:b/>
          <w:sz w:val="19"/>
          <w:szCs w:val="19"/>
          <w:lang w:val="pt-PT" w:eastAsia="ar-SA"/>
        </w:rPr>
        <w:t>COMAS – POSTO DO GANHA TEMPO – ACESSA SÃO PAULO – PROCON – E BANCO DO POVO PAULISTA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>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 xml:space="preserve">CLÁUSULA SEGUNDA – DA DISPENSA DE LICITAÇÃO 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  <w:lang w:eastAsia="ar-SA"/>
        </w:rPr>
      </w:pPr>
      <w:r w:rsidRPr="00A04058">
        <w:rPr>
          <w:rFonts w:ascii="Times New Roman" w:hAnsi="Times New Roman"/>
          <w:sz w:val="19"/>
          <w:szCs w:val="19"/>
          <w:lang w:eastAsia="ar-SA"/>
        </w:rPr>
        <w:t>O presente Termo de Contrato é formalizado com fundamento no art. 24, inciso X, da Lei n.° 8.666, de 1993, o qual autoriza a dispensa de licitação para a “</w:t>
      </w:r>
      <w:r w:rsidRPr="00A04058">
        <w:rPr>
          <w:rFonts w:ascii="Times New Roman" w:hAnsi="Times New Roman"/>
          <w:i/>
          <w:sz w:val="19"/>
          <w:szCs w:val="19"/>
        </w:rPr>
        <w:t>locação de imóvel destinado ao atendimento das finalidades precípuas da Administração, cujas necessidades de instalação e localização condicionem a sua escolha, desde que o preço seja compatível com o valor de mercado, segundo avaliação prévia</w:t>
      </w:r>
      <w:r w:rsidRPr="00A04058">
        <w:rPr>
          <w:rFonts w:ascii="Times New Roman" w:hAnsi="Times New Roman"/>
          <w:sz w:val="19"/>
          <w:szCs w:val="19"/>
        </w:rPr>
        <w:t>”.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before="120" w:after="360"/>
        <w:jc w:val="both"/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  <w:lang w:eastAsia="ar-SA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  <w:lang w:eastAsia="ar-SA"/>
        </w:rPr>
        <w:t>CLÁUSULA TERCEIRA</w:t>
      </w:r>
      <w:r w:rsidRPr="00A04058"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  <w:lang w:eastAsia="ar-SA"/>
        </w:rPr>
        <w:t xml:space="preserve"> – DOS DEVERES E RESPONSABILIDADES DA LOCADORA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  <w:lang w:eastAsia="ar-SA"/>
        </w:rPr>
      </w:pPr>
      <w:r w:rsidRPr="00A04058">
        <w:rPr>
          <w:rFonts w:ascii="Times New Roman" w:hAnsi="Times New Roman"/>
          <w:color w:val="000000"/>
          <w:sz w:val="19"/>
          <w:szCs w:val="19"/>
          <w:lang w:eastAsia="ar-SA"/>
        </w:rPr>
        <w:t>A LOCADORA obriga-se a: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  <w:lang w:eastAsia="ar-SA"/>
        </w:rPr>
      </w:pPr>
      <w:r w:rsidRPr="00A04058">
        <w:rPr>
          <w:rFonts w:ascii="Times New Roman" w:hAnsi="Times New Roman"/>
          <w:sz w:val="19"/>
          <w:szCs w:val="19"/>
        </w:rPr>
        <w:t>Entregar o imóvel em perfeitas condições de uso para os fins a que se destina, e em estrita observância das especificações de sua proposta;</w:t>
      </w:r>
    </w:p>
    <w:p w:rsidR="00A04058" w:rsidRPr="00A04058" w:rsidRDefault="00A04058" w:rsidP="00A04058">
      <w:pPr>
        <w:numPr>
          <w:ilvl w:val="2"/>
          <w:numId w:val="1"/>
        </w:numPr>
        <w:tabs>
          <w:tab w:val="left" w:pos="283"/>
          <w:tab w:val="left" w:pos="851"/>
          <w:tab w:val="left" w:pos="1418"/>
        </w:tabs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Fornecer declaração atestando que não pesa sobre o imóvel qualquer impedimento de ordem jurídica capaz de colocar em risco a locação, ou, caso exista algum impedimento, prestar os esclarecimentos cabíveis, inclusive com a juntada da documentação pertinente, para fins de avaliação por parte do LOCATÁRIO;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  <w:lang w:eastAsia="ar-SA"/>
        </w:rPr>
      </w:pPr>
      <w:r w:rsidRPr="00A04058">
        <w:rPr>
          <w:rFonts w:ascii="Times New Roman" w:hAnsi="Times New Roman"/>
          <w:sz w:val="19"/>
          <w:szCs w:val="19"/>
        </w:rPr>
        <w:lastRenderedPageBreak/>
        <w:t>Garantir, durante o tempo da locação, o uso pacífico do imóvel;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  <w:lang w:eastAsia="ar-SA"/>
        </w:rPr>
      </w:pPr>
      <w:r w:rsidRPr="00A04058">
        <w:rPr>
          <w:rFonts w:ascii="Times New Roman" w:hAnsi="Times New Roman"/>
          <w:sz w:val="19"/>
          <w:szCs w:val="19"/>
        </w:rPr>
        <w:t>Manter, durante a locação, a forma e o destino do imóvel;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Responder pelos vícios ou defeitos anteriores à locação;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Auxiliar o </w:t>
      </w:r>
      <w:r w:rsidRPr="00A04058">
        <w:rPr>
          <w:rFonts w:ascii="Times New Roman" w:hAnsi="Times New Roman"/>
          <w:bCs/>
          <w:sz w:val="19"/>
          <w:szCs w:val="19"/>
        </w:rPr>
        <w:t>LOCATÁRIO</w:t>
      </w:r>
      <w:r w:rsidRPr="00A04058">
        <w:rPr>
          <w:rFonts w:ascii="Times New Roman" w:hAnsi="Times New Roman"/>
          <w:sz w:val="19"/>
          <w:szCs w:val="19"/>
        </w:rPr>
        <w:t xml:space="preserve"> na descrição minuciosa do estado do imóvel, quando da realização da vistoria;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Pagar as taxas de administração imobiliária se houver, e de intermediações, nestas compreendidas as despesas necessárias à aferição da idoneidade do pretendente;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Pagar as despesas extraordinárias entendidas como aquelas que não se refiram aos gastos rotineiros de manutenção do edifício, se houver, como: </w:t>
      </w:r>
    </w:p>
    <w:p w:rsidR="00A04058" w:rsidRPr="00A04058" w:rsidRDefault="00A04058" w:rsidP="00A04058">
      <w:pPr>
        <w:pStyle w:val="Preformatted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obras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destinadas a repor as condições de </w:t>
      </w:r>
      <w:proofErr w:type="spellStart"/>
      <w:r w:rsidRPr="00A04058">
        <w:rPr>
          <w:rFonts w:ascii="Times New Roman" w:hAnsi="Times New Roman"/>
          <w:sz w:val="19"/>
          <w:szCs w:val="19"/>
          <w:lang w:eastAsia="pt-BR"/>
        </w:rPr>
        <w:t>habitabilidade</w:t>
      </w:r>
      <w:proofErr w:type="spell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do edifício; </w:t>
      </w:r>
    </w:p>
    <w:p w:rsidR="00A04058" w:rsidRPr="00A04058" w:rsidRDefault="00A04058" w:rsidP="00A04058">
      <w:pPr>
        <w:pStyle w:val="Preformatted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indenizações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trabalhistas e previdenciárias pela dispensa de empregados, ocorridas em data anterior ao início da locação; </w:t>
      </w:r>
    </w:p>
    <w:p w:rsidR="00A04058" w:rsidRPr="00A04058" w:rsidRDefault="00A04058" w:rsidP="00A04058">
      <w:pPr>
        <w:pStyle w:val="Preformatted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instalação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de equipamento de segurança e de incêndio; 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Entregar, em perfeito estado de funcionamento todos os sistemas hidráulicos e de rede elétrica do imóvel;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before="120"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Manter, durante a vigência do contrato, todas as condições de habilitação e qualificação exigidas no processo de dispensa de licitação;</w:t>
      </w:r>
    </w:p>
    <w:p w:rsidR="00A04058" w:rsidRPr="00A04058" w:rsidRDefault="00A04058" w:rsidP="00A04058">
      <w:pPr>
        <w:numPr>
          <w:ilvl w:val="2"/>
          <w:numId w:val="1"/>
        </w:numPr>
        <w:tabs>
          <w:tab w:val="left" w:pos="283"/>
          <w:tab w:val="left" w:pos="851"/>
          <w:tab w:val="left" w:pos="1418"/>
        </w:tabs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Sendo necessário, pagar o prêmio de seguro complementar contra fogo;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2877"/>
          <w:tab w:val="left" w:pos="366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Providenciar a atualização do Auto de Vistoria do Corpo de Bombeiros e o pagamento do prêmio de seguro complementar contra fogo, caso ocorra um sinistro dessa natureza;</w:t>
      </w:r>
    </w:p>
    <w:p w:rsidR="00A04058" w:rsidRPr="00A04058" w:rsidRDefault="00A04058" w:rsidP="00A04058">
      <w:pPr>
        <w:numPr>
          <w:ilvl w:val="2"/>
          <w:numId w:val="1"/>
        </w:numPr>
        <w:tabs>
          <w:tab w:val="left" w:pos="283"/>
          <w:tab w:val="left" w:pos="851"/>
          <w:tab w:val="left" w:pos="1418"/>
        </w:tabs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Informar ao LOCADOR quaisquer alterações na titularidade do imóvel, inclusive com a apresentação da documentação correspondente.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</w:rPr>
        <w:t xml:space="preserve">CLÁUSULA </w:t>
      </w: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QUARTA</w:t>
      </w:r>
      <w:r w:rsidRPr="00A04058"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</w:rPr>
        <w:t xml:space="preserve"> - </w:t>
      </w:r>
      <w:r w:rsidRPr="00A04058"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  <w:lang w:eastAsia="ar-SA"/>
        </w:rPr>
        <w:t>DOS DEVERES E RESPONSABILIDADES DO LOCATÁRIO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  <w:lang w:eastAsia="ar-SA"/>
        </w:rPr>
      </w:pPr>
      <w:r w:rsidRPr="00A04058">
        <w:rPr>
          <w:rFonts w:ascii="Times New Roman" w:hAnsi="Times New Roman"/>
          <w:sz w:val="19"/>
          <w:szCs w:val="19"/>
          <w:lang w:eastAsia="ar-SA"/>
        </w:rPr>
        <w:t>O LOCATÁRIO obriga-se a:</w:t>
      </w:r>
      <w:r w:rsidRPr="00A04058">
        <w:rPr>
          <w:rFonts w:ascii="Times New Roman" w:hAnsi="Times New Roman"/>
          <w:sz w:val="19"/>
          <w:szCs w:val="19"/>
        </w:rPr>
        <w:t xml:space="preserve"> (art. 23 da Lei n.° 8.245/1991).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tabs>
          <w:tab w:val="left" w:pos="366"/>
        </w:tabs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  <w:lang w:eastAsia="ar-SA"/>
        </w:rPr>
      </w:pPr>
      <w:r w:rsidRPr="00A04058">
        <w:rPr>
          <w:rFonts w:ascii="Times New Roman" w:hAnsi="Times New Roman"/>
          <w:sz w:val="19"/>
          <w:szCs w:val="19"/>
        </w:rPr>
        <w:t xml:space="preserve">Pagar o aluguel e os encargos da locação exigíveis, no prazo estipulado neste Termo de Contrato; 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Servir-se do imóvel para o uso convencionado ou presumido, compatível com a natureza deste e com o fim a que se destina, devendo conservá-lo como se seu fosse;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lastRenderedPageBreak/>
        <w:t>Realizar vistoria do imóvel, antes da entrega das chaves, para fins de verificação minuciosa do estado do imóvel, fazendo constar do Termo de Vistoria os eventuais defeitos existentes;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Restituir o imóvel, finda a locação, nas condições em que o recebeu, conforme documento de descrição </w:t>
      </w:r>
      <w:proofErr w:type="gramStart"/>
      <w:r w:rsidRPr="00A04058">
        <w:rPr>
          <w:rFonts w:ascii="Times New Roman" w:hAnsi="Times New Roman"/>
          <w:sz w:val="19"/>
          <w:szCs w:val="19"/>
        </w:rPr>
        <w:t>minuciosa elaborado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quando da vistoria inicial, salvo os desgastes e deteriorações decorrentes do uso normal;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Comunicar à </w:t>
      </w:r>
      <w:r w:rsidRPr="00A04058">
        <w:rPr>
          <w:rFonts w:ascii="Times New Roman" w:hAnsi="Times New Roman"/>
          <w:bCs/>
          <w:sz w:val="19"/>
          <w:szCs w:val="19"/>
        </w:rPr>
        <w:t>LOCADORA</w:t>
      </w:r>
      <w:r w:rsidRPr="00A04058">
        <w:rPr>
          <w:rFonts w:ascii="Times New Roman" w:hAnsi="Times New Roman"/>
          <w:sz w:val="19"/>
          <w:szCs w:val="19"/>
        </w:rPr>
        <w:t xml:space="preserve"> qualquer dano ou defeito cuja reparação a este incumba, bem como as eventuais turbações de terceiros;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Consentir com a realização de reparos urgentes, a cargo da LOCADORA, sendo assegurado ao LOCATÁRIO o direito ao abatimento proporcional do aluguel, caso os reparos durem mais de dez dias, nos termos do artigo 26 da Lei n° 8.245, de 1991;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tabs>
          <w:tab w:val="left" w:pos="366"/>
        </w:tabs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Realizar o imediato reparo dos danos verificados no imóvel, ou nas suas instalações, provocados por seus agentes, funcionários ou visitantes autorizados;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Não modificar a forma externa ou interna do imóvel, sem o consentimento prévio e por escrito da </w:t>
      </w:r>
      <w:r w:rsidRPr="00A04058">
        <w:rPr>
          <w:rFonts w:ascii="Times New Roman" w:hAnsi="Times New Roman"/>
          <w:bCs/>
          <w:sz w:val="19"/>
          <w:szCs w:val="19"/>
        </w:rPr>
        <w:t>LOCADORA</w:t>
      </w:r>
      <w:r w:rsidRPr="00A04058">
        <w:rPr>
          <w:rFonts w:ascii="Times New Roman" w:hAnsi="Times New Roman"/>
          <w:sz w:val="19"/>
          <w:szCs w:val="19"/>
        </w:rPr>
        <w:t>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Entregar imediatamente à </w:t>
      </w:r>
      <w:r w:rsidRPr="00A04058">
        <w:rPr>
          <w:rFonts w:ascii="Times New Roman" w:hAnsi="Times New Roman"/>
          <w:bCs/>
          <w:sz w:val="19"/>
          <w:szCs w:val="19"/>
        </w:rPr>
        <w:t>LOCADORA</w:t>
      </w:r>
      <w:r w:rsidRPr="00A04058">
        <w:rPr>
          <w:rFonts w:ascii="Times New Roman" w:hAnsi="Times New Roman"/>
          <w:sz w:val="19"/>
          <w:szCs w:val="19"/>
        </w:rPr>
        <w:t xml:space="preserve"> os documentos de cobrança de tributos e demais encargos, cujo pagamento não seja de seu encargo, bem como qualquer intimação, multa ou exigência de autoridade pública, ainda que direcionada ao LOCATÁRIO;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Pagar as despesas ordinárias que se fizerem necessárias decorrentes do uso das instalações, entendidas como aquelas inerentes</w:t>
      </w:r>
      <w:r w:rsidRPr="00A04058">
        <w:rPr>
          <w:rFonts w:ascii="Times New Roman" w:hAnsi="Times New Roman"/>
          <w:sz w:val="19"/>
          <w:szCs w:val="19"/>
          <w:lang w:eastAsia="pt-BR"/>
        </w:rPr>
        <w:t xml:space="preserve"> à sua administração,</w:t>
      </w:r>
      <w:r w:rsidRPr="00A04058">
        <w:rPr>
          <w:rFonts w:ascii="Times New Roman" w:hAnsi="Times New Roman"/>
          <w:sz w:val="19"/>
          <w:szCs w:val="19"/>
        </w:rPr>
        <w:t xml:space="preserve"> como:</w:t>
      </w:r>
    </w:p>
    <w:p w:rsidR="00A04058" w:rsidRPr="00A04058" w:rsidRDefault="00A04058" w:rsidP="00A04058">
      <w:pPr>
        <w:pStyle w:val="Preformatted"/>
        <w:numPr>
          <w:ilvl w:val="0"/>
          <w:numId w:val="3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salários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, encargos trabalhistas, contribuições previdenciárias e sociais dos empregados da Locatária; </w:t>
      </w:r>
    </w:p>
    <w:p w:rsidR="00A04058" w:rsidRPr="00A04058" w:rsidRDefault="00A04058" w:rsidP="00A04058">
      <w:pPr>
        <w:pStyle w:val="Preformatted"/>
        <w:numPr>
          <w:ilvl w:val="0"/>
          <w:numId w:val="3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consumo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de água e esgoto e energia elétrica das áreas de uso comum; </w:t>
      </w:r>
    </w:p>
    <w:p w:rsidR="00A04058" w:rsidRPr="00A04058" w:rsidRDefault="00A04058" w:rsidP="00A04058">
      <w:pPr>
        <w:pStyle w:val="Preformatted"/>
        <w:numPr>
          <w:ilvl w:val="0"/>
          <w:numId w:val="3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limpeza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, conservação e pintura das instalações e dependências de uso comum; </w:t>
      </w:r>
    </w:p>
    <w:p w:rsidR="00A04058" w:rsidRPr="00A04058" w:rsidRDefault="00A04058" w:rsidP="00A04058">
      <w:pPr>
        <w:pStyle w:val="Preformatted"/>
        <w:numPr>
          <w:ilvl w:val="0"/>
          <w:numId w:val="3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manutenção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e conservação das instalações e equipamentos hidráulicos, elétricos, mecânicos e de segurança, de uso comum; </w:t>
      </w:r>
    </w:p>
    <w:p w:rsidR="00A04058" w:rsidRPr="00A04058" w:rsidRDefault="00A04058" w:rsidP="00A04058">
      <w:pPr>
        <w:pStyle w:val="Preformatted"/>
        <w:numPr>
          <w:ilvl w:val="0"/>
          <w:numId w:val="3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  <w:lang w:eastAsia="pt-BR"/>
        </w:rPr>
        <w:t>pequenos</w:t>
      </w:r>
      <w:proofErr w:type="gramEnd"/>
      <w:r w:rsidRPr="00A04058">
        <w:rPr>
          <w:rFonts w:ascii="Times New Roman" w:hAnsi="Times New Roman"/>
          <w:sz w:val="19"/>
          <w:szCs w:val="19"/>
          <w:lang w:eastAsia="pt-BR"/>
        </w:rPr>
        <w:t xml:space="preserve"> reparos nas dependências e instalações elétricas e hidráulicas de uso comum; </w:t>
      </w:r>
    </w:p>
    <w:p w:rsidR="00A04058" w:rsidRPr="00A04058" w:rsidRDefault="00A04058" w:rsidP="00A04058">
      <w:pPr>
        <w:pStyle w:val="Preformatted"/>
        <w:numPr>
          <w:ilvl w:val="0"/>
          <w:numId w:val="3"/>
        </w:numPr>
        <w:tabs>
          <w:tab w:val="clear" w:pos="0"/>
          <w:tab w:val="clear" w:pos="959"/>
          <w:tab w:val="clear" w:pos="1918"/>
          <w:tab w:val="clear" w:pos="3836"/>
          <w:tab w:val="clear" w:pos="4795"/>
          <w:tab w:val="clear" w:pos="5754"/>
          <w:tab w:val="clear" w:pos="6713"/>
          <w:tab w:val="left" w:pos="1701"/>
          <w:tab w:val="left" w:pos="2268"/>
          <w:tab w:val="left" w:pos="2410"/>
          <w:tab w:val="left" w:pos="2552"/>
          <w:tab w:val="left" w:pos="3119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Pagar os impostos (especialmente Imposto Predial Territorial Urbano - IPTU) e taxas, inclusive a contribuição para o custeio de serviços de iluminação pública, incidentes sobre o imóvel, nos termos do artigo 22, VIII, da Lei n° 8.245, de 1991, salvo estipulação expressa em contrario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Pagar as despesas de telefone e de consumo de energia elétrica, gás (se houver);</w:t>
      </w:r>
    </w:p>
    <w:p w:rsidR="00A04058" w:rsidRPr="00A04058" w:rsidRDefault="00A04058" w:rsidP="00A04058">
      <w:pPr>
        <w:pStyle w:val="Preformatted"/>
        <w:numPr>
          <w:ilvl w:val="2"/>
          <w:numId w:val="1"/>
        </w:numPr>
        <w:tabs>
          <w:tab w:val="clear" w:pos="0"/>
          <w:tab w:val="left" w:pos="366"/>
        </w:tabs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Permitir a vistoria do imóvel pela </w:t>
      </w:r>
      <w:r w:rsidRPr="00A04058">
        <w:rPr>
          <w:rFonts w:ascii="Times New Roman" w:hAnsi="Times New Roman"/>
          <w:bCs/>
          <w:sz w:val="19"/>
          <w:szCs w:val="19"/>
        </w:rPr>
        <w:t>LOCADORA</w:t>
      </w:r>
      <w:r w:rsidRPr="00A04058">
        <w:rPr>
          <w:rFonts w:ascii="Times New Roman" w:hAnsi="Times New Roman"/>
          <w:sz w:val="19"/>
          <w:szCs w:val="19"/>
        </w:rPr>
        <w:t xml:space="preserve"> ou por seus mandatários, mediante prévia combinação de dia e hora, bem como admitir que seja visitado e examinado por terceiros, na hipótese prevista no artigo 27 da Lei n.º 8.245, de 1991;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lastRenderedPageBreak/>
        <w:t>CLÁUSULA QUINTA -</w:t>
      </w:r>
      <w:r w:rsidRPr="00A04058"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</w:rPr>
        <w:t xml:space="preserve"> </w:t>
      </w:r>
      <w:r w:rsidRPr="00A04058">
        <w:rPr>
          <w:rFonts w:ascii="Times New Roman" w:hAnsi="Times New Roman"/>
          <w:color w:val="000000"/>
          <w:sz w:val="19"/>
          <w:szCs w:val="19"/>
          <w:highlight w:val="lightGray"/>
          <w:u w:val="single"/>
          <w:shd w:val="clear" w:color="auto" w:fill="C0C0C0"/>
          <w:lang w:eastAsia="ar-SA"/>
        </w:rPr>
        <w:t>DAS BENFEITORIAS E CONSERVAÇÃO</w:t>
      </w:r>
    </w:p>
    <w:p w:rsidR="00A04058" w:rsidRPr="00A04058" w:rsidRDefault="00A04058" w:rsidP="00A04058">
      <w:pPr>
        <w:pStyle w:val="Corpodetexto"/>
        <w:numPr>
          <w:ilvl w:val="1"/>
          <w:numId w:val="1"/>
        </w:numPr>
        <w:spacing w:after="360"/>
        <w:ind w:left="0"/>
        <w:jc w:val="both"/>
        <w:rPr>
          <w:sz w:val="19"/>
          <w:szCs w:val="19"/>
        </w:rPr>
      </w:pPr>
      <w:r w:rsidRPr="00A04058">
        <w:rPr>
          <w:sz w:val="19"/>
          <w:szCs w:val="19"/>
        </w:rPr>
        <w:t>As benfeitorias necessárias introduzidas pel</w:t>
      </w:r>
      <w:r w:rsidRPr="00A04058">
        <w:rPr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 xml:space="preserve"> </w:t>
      </w:r>
      <w:r w:rsidRPr="00A04058">
        <w:rPr>
          <w:bCs/>
          <w:sz w:val="19"/>
          <w:szCs w:val="19"/>
        </w:rPr>
        <w:t>LOCATÁRI</w:t>
      </w:r>
      <w:r w:rsidRPr="00A04058">
        <w:rPr>
          <w:bCs/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 xml:space="preserve">, ainda que não autorizadas pela </w:t>
      </w:r>
      <w:r w:rsidRPr="00A04058">
        <w:rPr>
          <w:bCs/>
          <w:sz w:val="19"/>
          <w:szCs w:val="19"/>
        </w:rPr>
        <w:t>LOCADORA</w:t>
      </w:r>
      <w:r w:rsidRPr="00A04058">
        <w:rPr>
          <w:sz w:val="19"/>
          <w:szCs w:val="19"/>
        </w:rPr>
        <w:t xml:space="preserve">, bem como as úteis, desde que autorizadas, serão indenizáveis e permitem o exercício do direito de retenção, de acordo com o artigo 35 da Lei </w:t>
      </w:r>
      <w:r w:rsidRPr="00A04058">
        <w:rPr>
          <w:bCs/>
          <w:sz w:val="19"/>
          <w:szCs w:val="19"/>
        </w:rPr>
        <w:t xml:space="preserve">nº </w:t>
      </w:r>
      <w:r w:rsidRPr="00A04058">
        <w:rPr>
          <w:sz w:val="19"/>
          <w:szCs w:val="19"/>
        </w:rPr>
        <w:t>8.245, de 1991, e o artigo 578 do Código Civil.</w:t>
      </w:r>
    </w:p>
    <w:p w:rsidR="00A04058" w:rsidRPr="00A04058" w:rsidRDefault="00A04058" w:rsidP="00A04058">
      <w:pPr>
        <w:pStyle w:val="Corpodetexto"/>
        <w:numPr>
          <w:ilvl w:val="2"/>
          <w:numId w:val="1"/>
        </w:numPr>
        <w:spacing w:after="360"/>
        <w:ind w:left="0"/>
        <w:jc w:val="both"/>
        <w:rPr>
          <w:sz w:val="19"/>
          <w:szCs w:val="19"/>
        </w:rPr>
      </w:pPr>
      <w:r w:rsidRPr="00A04058">
        <w:rPr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 xml:space="preserve"> </w:t>
      </w:r>
      <w:r w:rsidRPr="00A04058">
        <w:rPr>
          <w:bCs/>
          <w:sz w:val="19"/>
          <w:szCs w:val="19"/>
        </w:rPr>
        <w:t>LOCATÁRI</w:t>
      </w:r>
      <w:r w:rsidRPr="00A04058">
        <w:rPr>
          <w:bCs/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 xml:space="preserve"> fica desde já autorizad</w:t>
      </w:r>
      <w:r w:rsidRPr="00A04058">
        <w:rPr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 xml:space="preserve"> a fazer, no imóvel locado, as adaptações indispensáveis ao desempenho das suas atividades.</w:t>
      </w:r>
    </w:p>
    <w:p w:rsidR="00A04058" w:rsidRPr="00A04058" w:rsidRDefault="00A04058" w:rsidP="00A04058">
      <w:pPr>
        <w:pStyle w:val="Corpodetexto"/>
        <w:numPr>
          <w:ilvl w:val="1"/>
          <w:numId w:val="1"/>
        </w:numPr>
        <w:spacing w:after="360"/>
        <w:ind w:left="0"/>
        <w:jc w:val="both"/>
        <w:rPr>
          <w:sz w:val="19"/>
          <w:szCs w:val="19"/>
        </w:rPr>
      </w:pPr>
      <w:r w:rsidRPr="00A04058">
        <w:rPr>
          <w:sz w:val="19"/>
          <w:szCs w:val="19"/>
        </w:rPr>
        <w:t xml:space="preserve">Em qualquer caso, todas as benfeitorias desmontáveis, tais como </w:t>
      </w:r>
      <w:r w:rsidRPr="00A04058">
        <w:rPr>
          <w:sz w:val="19"/>
          <w:szCs w:val="19"/>
          <w:lang w:val="pt-BR"/>
        </w:rPr>
        <w:t>divisórias</w:t>
      </w:r>
      <w:r w:rsidRPr="00A04058">
        <w:rPr>
          <w:sz w:val="19"/>
          <w:szCs w:val="19"/>
        </w:rPr>
        <w:t>, biombos, cofre construído, tapetes, etc., poderão ser retiradas pel</w:t>
      </w:r>
      <w:r w:rsidRPr="00A04058">
        <w:rPr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 xml:space="preserve"> </w:t>
      </w:r>
      <w:r w:rsidRPr="00A04058">
        <w:rPr>
          <w:bCs/>
          <w:sz w:val="19"/>
          <w:szCs w:val="19"/>
        </w:rPr>
        <w:t>LOCATÁRI</w:t>
      </w:r>
      <w:r w:rsidRPr="00A04058">
        <w:rPr>
          <w:bCs/>
          <w:sz w:val="19"/>
          <w:szCs w:val="19"/>
          <w:lang w:val="pt-BR"/>
        </w:rPr>
        <w:t>O</w:t>
      </w:r>
      <w:r w:rsidRPr="00A04058">
        <w:rPr>
          <w:sz w:val="19"/>
          <w:szCs w:val="19"/>
        </w:rPr>
        <w:t>, devendo o imóvel locado, entretanto, ser devolvido com os seus respectivos acessórios.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SEXTA - DO VALOR DO ALUGUEL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bCs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 valor do aluguel mensal é de R$ 3.500,00 (três mil e quinhentos reais)</w:t>
      </w:r>
      <w:r w:rsidRPr="00A04058">
        <w:rPr>
          <w:rFonts w:ascii="Times New Roman" w:hAnsi="Times New Roman"/>
          <w:bCs/>
          <w:sz w:val="19"/>
          <w:szCs w:val="19"/>
        </w:rPr>
        <w:t xml:space="preserve">, perfazendo o valor de </w:t>
      </w:r>
      <w:r w:rsidRPr="00A04058">
        <w:rPr>
          <w:rFonts w:ascii="Times New Roman" w:hAnsi="Times New Roman"/>
          <w:sz w:val="19"/>
          <w:szCs w:val="19"/>
        </w:rPr>
        <w:t xml:space="preserve">preço global anual </w:t>
      </w:r>
      <w:r w:rsidRPr="00A04058">
        <w:rPr>
          <w:rFonts w:ascii="Times New Roman" w:hAnsi="Times New Roman"/>
          <w:bCs/>
          <w:sz w:val="19"/>
          <w:szCs w:val="19"/>
        </w:rPr>
        <w:t>de R$ 42.000,00 (quarenta e dois mil reais) pela duração de 12 (doze) meses, conforme clausula 8.1.</w:t>
      </w:r>
    </w:p>
    <w:p w:rsidR="00A04058" w:rsidRPr="00A04058" w:rsidRDefault="00A04058" w:rsidP="00A04058">
      <w:pPr>
        <w:pStyle w:val="Ttulo6"/>
        <w:keepNext/>
        <w:widowControl w:val="0"/>
        <w:numPr>
          <w:ilvl w:val="0"/>
          <w:numId w:val="1"/>
        </w:numPr>
        <w:suppressAutoHyphens/>
        <w:spacing w:before="0" w:after="360"/>
        <w:jc w:val="both"/>
        <w:rPr>
          <w:rFonts w:ascii="Times New Roman" w:hAnsi="Times New Roman"/>
          <w:b w:val="0"/>
          <w:sz w:val="19"/>
          <w:szCs w:val="19"/>
          <w:highlight w:val="lightGray"/>
        </w:rPr>
      </w:pPr>
      <w:r w:rsidRPr="00A04058">
        <w:rPr>
          <w:rFonts w:ascii="Times New Roman" w:hAnsi="Times New Roman"/>
          <w:b w:val="0"/>
          <w:sz w:val="19"/>
          <w:szCs w:val="19"/>
          <w:highlight w:val="lightGray"/>
        </w:rPr>
        <w:t>CLÁUSULA SÉTIMA - DO PAGAMENTO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b/>
          <w:i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O pagamento do aluguel será efetuado mensalmente até </w:t>
      </w:r>
      <w:r w:rsidRPr="00A04058">
        <w:rPr>
          <w:rFonts w:ascii="Times New Roman" w:hAnsi="Times New Roman"/>
          <w:b/>
          <w:i/>
          <w:sz w:val="19"/>
          <w:szCs w:val="19"/>
        </w:rPr>
        <w:t xml:space="preserve">o 5.º (quinto) dia útil </w:t>
      </w:r>
      <w:r w:rsidRPr="00A04058">
        <w:rPr>
          <w:rFonts w:ascii="Times New Roman" w:hAnsi="Times New Roman"/>
          <w:sz w:val="19"/>
          <w:szCs w:val="19"/>
        </w:rPr>
        <w:t xml:space="preserve">do mês </w:t>
      </w:r>
      <w:proofErr w:type="spellStart"/>
      <w:r w:rsidRPr="00A04058">
        <w:rPr>
          <w:rFonts w:ascii="Times New Roman" w:hAnsi="Times New Roman"/>
          <w:sz w:val="19"/>
          <w:szCs w:val="19"/>
        </w:rPr>
        <w:t>subsequente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ao vencido</w:t>
      </w:r>
      <w:r w:rsidRPr="00A04058">
        <w:rPr>
          <w:rFonts w:ascii="Times New Roman" w:hAnsi="Times New Roman"/>
          <w:b/>
          <w:i/>
          <w:sz w:val="19"/>
          <w:szCs w:val="19"/>
        </w:rPr>
        <w:t xml:space="preserve">. </w:t>
      </w:r>
    </w:p>
    <w:p w:rsidR="00A04058" w:rsidRPr="00A04058" w:rsidRDefault="00A04058" w:rsidP="00A04058">
      <w:pPr>
        <w:pStyle w:val="P30"/>
        <w:numPr>
          <w:ilvl w:val="1"/>
          <w:numId w:val="1"/>
        </w:numPr>
        <w:spacing w:after="360"/>
        <w:ind w:left="0"/>
        <w:rPr>
          <w:bCs/>
          <w:sz w:val="19"/>
          <w:szCs w:val="19"/>
        </w:rPr>
      </w:pPr>
      <w:r w:rsidRPr="00A04058">
        <w:rPr>
          <w:b w:val="0"/>
          <w:sz w:val="19"/>
          <w:szCs w:val="19"/>
        </w:rPr>
        <w:t>O pagamento poderá ser efetuado por meio de Ordem Bancária de Crédito, mediante depósito em conta-corrente, na agência e estabelecimento bancário indicado pela LOCADORA, ou por outro meio previsto na legislação vigente.</w:t>
      </w:r>
    </w:p>
    <w:p w:rsidR="00A04058" w:rsidRPr="00A04058" w:rsidRDefault="00A04058" w:rsidP="00A04058">
      <w:pPr>
        <w:pStyle w:val="P30"/>
        <w:numPr>
          <w:ilvl w:val="1"/>
          <w:numId w:val="1"/>
        </w:numPr>
        <w:spacing w:after="360"/>
        <w:ind w:left="0"/>
        <w:rPr>
          <w:b w:val="0"/>
          <w:color w:val="000000"/>
          <w:sz w:val="19"/>
          <w:szCs w:val="19"/>
        </w:rPr>
      </w:pPr>
      <w:r w:rsidRPr="00A04058">
        <w:rPr>
          <w:b w:val="0"/>
          <w:color w:val="000000"/>
          <w:sz w:val="19"/>
          <w:szCs w:val="19"/>
        </w:rPr>
        <w:t xml:space="preserve">Será </w:t>
      </w:r>
      <w:proofErr w:type="gramStart"/>
      <w:r w:rsidRPr="00A04058">
        <w:rPr>
          <w:b w:val="0"/>
          <w:color w:val="000000"/>
          <w:sz w:val="19"/>
          <w:szCs w:val="19"/>
        </w:rPr>
        <w:t>considerada</w:t>
      </w:r>
      <w:proofErr w:type="gramEnd"/>
      <w:r w:rsidRPr="00A04058">
        <w:rPr>
          <w:b w:val="0"/>
          <w:color w:val="000000"/>
          <w:sz w:val="19"/>
          <w:szCs w:val="19"/>
        </w:rPr>
        <w:t xml:space="preserve"> como data do pagamento o dia em que constar como emitida a ordem bancária para pagamento.</w:t>
      </w:r>
    </w:p>
    <w:p w:rsidR="00A04058" w:rsidRPr="00A04058" w:rsidRDefault="00A04058" w:rsidP="00A04058">
      <w:pPr>
        <w:numPr>
          <w:ilvl w:val="1"/>
          <w:numId w:val="1"/>
        </w:numPr>
        <w:spacing w:after="360"/>
        <w:ind w:left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04058">
        <w:rPr>
          <w:rFonts w:ascii="Times New Roman" w:hAnsi="Times New Roman"/>
          <w:color w:val="000000"/>
          <w:sz w:val="19"/>
          <w:szCs w:val="19"/>
        </w:rPr>
        <w:t xml:space="preserve">O LOCATÁRIO não se responsabilizará por qualquer despesa que venha a ser efetuada pela LOCADORA, que porventura não tenha sido acordada neste Termo de Contrato. 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OITAVA - DA VIGÊNCIA E DA PRORROGAÇÃO</w:t>
      </w:r>
    </w:p>
    <w:p w:rsidR="00A04058" w:rsidRPr="00A04058" w:rsidRDefault="00A04058" w:rsidP="00A04058">
      <w:pPr>
        <w:numPr>
          <w:ilvl w:val="1"/>
          <w:numId w:val="1"/>
        </w:numPr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 prazo de vigência do contrato será de</w:t>
      </w:r>
      <w:r w:rsidRPr="00A04058">
        <w:rPr>
          <w:rFonts w:ascii="Times New Roman" w:hAnsi="Times New Roman"/>
          <w:b/>
          <w:sz w:val="19"/>
          <w:szCs w:val="19"/>
        </w:rPr>
        <w:t xml:space="preserve"> 12</w:t>
      </w:r>
      <w:r w:rsidRPr="00A04058">
        <w:rPr>
          <w:rFonts w:ascii="Times New Roman" w:hAnsi="Times New Roman"/>
          <w:sz w:val="19"/>
          <w:szCs w:val="19"/>
        </w:rPr>
        <w:t xml:space="preserve"> </w:t>
      </w:r>
      <w:r w:rsidRPr="00A04058">
        <w:rPr>
          <w:rFonts w:ascii="Times New Roman" w:hAnsi="Times New Roman"/>
          <w:b/>
          <w:bCs/>
          <w:i/>
          <w:sz w:val="19"/>
          <w:szCs w:val="19"/>
        </w:rPr>
        <w:t>(doze) meses</w:t>
      </w:r>
      <w:r w:rsidRPr="00A04058">
        <w:rPr>
          <w:rFonts w:ascii="Times New Roman" w:hAnsi="Times New Roman"/>
          <w:i/>
          <w:sz w:val="19"/>
          <w:szCs w:val="19"/>
        </w:rPr>
        <w:t>,</w:t>
      </w:r>
      <w:r w:rsidRPr="00A04058">
        <w:rPr>
          <w:rFonts w:ascii="Times New Roman" w:hAnsi="Times New Roman"/>
          <w:sz w:val="19"/>
          <w:szCs w:val="19"/>
        </w:rPr>
        <w:t xml:space="preserve"> com início na data de 15/05/2017 e encerramento em 15/05/2018, nos termos do artigo </w:t>
      </w:r>
      <w:proofErr w:type="gramStart"/>
      <w:r w:rsidRPr="00A04058">
        <w:rPr>
          <w:rFonts w:ascii="Times New Roman" w:hAnsi="Times New Roman"/>
          <w:sz w:val="19"/>
          <w:szCs w:val="19"/>
        </w:rPr>
        <w:t>3</w:t>
      </w:r>
      <w:proofErr w:type="gramEnd"/>
      <w:r w:rsidRPr="00A04058">
        <w:rPr>
          <w:rFonts w:ascii="Times New Roman" w:hAnsi="Times New Roman"/>
          <w:sz w:val="19"/>
          <w:szCs w:val="19"/>
        </w:rPr>
        <w:t>.° da Lei n.º 8.245, de 1991, podendo, por interesse Público da Administração, ser prorrogado por períodos sucessivos de igual prazo.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tabs>
          <w:tab w:val="left" w:pos="0"/>
        </w:tabs>
        <w:suppressAutoHyphens/>
        <w:spacing w:before="120"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Os efeitos financeiros da contratação só terão início a partir da data da entrega das chaves, mediante Termo, precedido de vistoria do imóvel.</w:t>
      </w:r>
    </w:p>
    <w:p w:rsidR="00A04058" w:rsidRPr="00A04058" w:rsidRDefault="00A04058" w:rsidP="00A04058">
      <w:pPr>
        <w:numPr>
          <w:ilvl w:val="2"/>
          <w:numId w:val="1"/>
        </w:numPr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A prorrogação de contrato deverá ser promovida mediante celebração de termo aditivo. </w:t>
      </w:r>
    </w:p>
    <w:p w:rsidR="00A04058" w:rsidRPr="00A04058" w:rsidRDefault="00A04058" w:rsidP="00A04058">
      <w:pPr>
        <w:numPr>
          <w:ilvl w:val="2"/>
          <w:numId w:val="1"/>
        </w:numPr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</w:rPr>
      </w:pPr>
      <w:r w:rsidRPr="00A04058">
        <w:rPr>
          <w:rFonts w:ascii="Times New Roman" w:hAnsi="Times New Roman"/>
          <w:color w:val="000000"/>
          <w:sz w:val="19"/>
          <w:szCs w:val="19"/>
        </w:rPr>
        <w:t xml:space="preserve">Caso não tenha interesse na prorrogação, a LOCADORA deverá enviar comunicação escrita ao LOCATÁRIO, com antecedência mínima de </w:t>
      </w:r>
      <w:r w:rsidRPr="00A04058">
        <w:rPr>
          <w:rFonts w:ascii="Times New Roman" w:hAnsi="Times New Roman"/>
          <w:sz w:val="19"/>
          <w:szCs w:val="19"/>
        </w:rPr>
        <w:t>3</w:t>
      </w:r>
      <w:r w:rsidRPr="00A04058">
        <w:rPr>
          <w:rFonts w:ascii="Times New Roman" w:hAnsi="Times New Roman"/>
          <w:b/>
          <w:i/>
          <w:sz w:val="19"/>
          <w:szCs w:val="19"/>
        </w:rPr>
        <w:t>0 (trinta) dias</w:t>
      </w:r>
      <w:r w:rsidRPr="00A04058">
        <w:rPr>
          <w:rFonts w:ascii="Times New Roman" w:hAnsi="Times New Roman"/>
          <w:color w:val="000000"/>
          <w:sz w:val="19"/>
          <w:szCs w:val="19"/>
        </w:rPr>
        <w:t xml:space="preserve"> da data do término da vigência do contrato, sob pena de aplicação das sanções cabíveis por descumprimento de dever contratual.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lastRenderedPageBreak/>
        <w:t>CLÁUSULA NONA - DA VIGÊNCIA EM CASO DE ALIENAÇÃO</w:t>
      </w:r>
    </w:p>
    <w:p w:rsidR="00A04058" w:rsidRPr="00A04058" w:rsidRDefault="00A04058" w:rsidP="00A04058">
      <w:pPr>
        <w:pStyle w:val="Corpodetexto"/>
        <w:numPr>
          <w:ilvl w:val="1"/>
          <w:numId w:val="1"/>
        </w:numPr>
        <w:spacing w:after="360"/>
        <w:ind w:left="0"/>
        <w:jc w:val="both"/>
        <w:rPr>
          <w:sz w:val="19"/>
          <w:szCs w:val="19"/>
        </w:rPr>
      </w:pPr>
      <w:r w:rsidRPr="00A04058">
        <w:rPr>
          <w:sz w:val="19"/>
          <w:szCs w:val="19"/>
        </w:rPr>
        <w:t>Este contrato continuará em vigor em qualquer hipótese de alienação do imóvel locado, na forma do artigo 8</w:t>
      </w:r>
      <w:r w:rsidRPr="00A04058">
        <w:rPr>
          <w:sz w:val="19"/>
          <w:szCs w:val="19"/>
          <w:lang w:val="pt-BR"/>
        </w:rPr>
        <w:t>.</w:t>
      </w:r>
      <w:r w:rsidRPr="00A04058">
        <w:rPr>
          <w:sz w:val="19"/>
          <w:szCs w:val="19"/>
        </w:rPr>
        <w:t>º da Lei n</w:t>
      </w:r>
      <w:r w:rsidRPr="00A04058">
        <w:rPr>
          <w:sz w:val="19"/>
          <w:szCs w:val="19"/>
          <w:lang w:val="pt-BR"/>
        </w:rPr>
        <w:t>.</w:t>
      </w:r>
      <w:r w:rsidRPr="00A04058">
        <w:rPr>
          <w:sz w:val="19"/>
          <w:szCs w:val="19"/>
        </w:rPr>
        <w:t>º 8.245, de 1991.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DEZ – DO REAJUSTE</w:t>
      </w:r>
    </w:p>
    <w:p w:rsidR="00A04058" w:rsidRPr="00A04058" w:rsidRDefault="00A04058" w:rsidP="00A04058">
      <w:pPr>
        <w:pStyle w:val="Corpodetexto"/>
        <w:numPr>
          <w:ilvl w:val="1"/>
          <w:numId w:val="1"/>
        </w:numPr>
        <w:spacing w:after="360"/>
        <w:ind w:left="0"/>
        <w:jc w:val="both"/>
        <w:rPr>
          <w:sz w:val="19"/>
          <w:szCs w:val="19"/>
        </w:rPr>
      </w:pPr>
      <w:r w:rsidRPr="00A04058">
        <w:rPr>
          <w:sz w:val="19"/>
          <w:szCs w:val="19"/>
        </w:rPr>
        <w:t xml:space="preserve">Será admitido o reajuste do valor locatício mensal, em contrato com prazo de vigência igual ou superior a doze meses, mediante a aplicação do </w:t>
      </w:r>
      <w:r w:rsidRPr="00A04058">
        <w:rPr>
          <w:b/>
          <w:i/>
          <w:sz w:val="19"/>
          <w:szCs w:val="19"/>
        </w:rPr>
        <w:t>(Índice Geral de Preços - Mercado - IGP-M ou Índice Geral de Preços - Disponibilidade Interna - IGP-DI)</w:t>
      </w:r>
      <w:r w:rsidRPr="00A04058">
        <w:rPr>
          <w:sz w:val="19"/>
          <w:szCs w:val="19"/>
        </w:rPr>
        <w:t xml:space="preserve">, ou outro que venha substituí-lo, divulgado pela </w:t>
      </w:r>
      <w:r w:rsidRPr="00A04058">
        <w:rPr>
          <w:b/>
          <w:i/>
          <w:sz w:val="19"/>
          <w:szCs w:val="19"/>
        </w:rPr>
        <w:t>Fundação Getúlio Vargas – FGV</w:t>
      </w:r>
      <w:r w:rsidRPr="00A04058">
        <w:rPr>
          <w:sz w:val="19"/>
          <w:szCs w:val="19"/>
        </w:rPr>
        <w:t xml:space="preserve">, desde que seja observado o interregno mínimo de 1 (um) ano, contado da data de sua assinatura, para o primeiro reajuste, ou da data do último reajuste, para os </w:t>
      </w:r>
      <w:proofErr w:type="spellStart"/>
      <w:r w:rsidRPr="00A04058">
        <w:rPr>
          <w:sz w:val="19"/>
          <w:szCs w:val="19"/>
        </w:rPr>
        <w:t>subsequentes</w:t>
      </w:r>
      <w:proofErr w:type="spellEnd"/>
      <w:r w:rsidRPr="00A04058">
        <w:rPr>
          <w:sz w:val="19"/>
          <w:szCs w:val="19"/>
        </w:rPr>
        <w:t>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before="120"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 reajuste, decorrente de solicitação da LOCADORA, será formalizado por escrito, salvo se coincidente com termo aditivo para o fim de prorrogação de vigência ou alteração contratual.</w:t>
      </w:r>
    </w:p>
    <w:p w:rsidR="00A04058" w:rsidRPr="00A04058" w:rsidRDefault="00A04058" w:rsidP="00A04058">
      <w:pPr>
        <w:numPr>
          <w:ilvl w:val="1"/>
          <w:numId w:val="1"/>
        </w:numPr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Se a variação do indexador adotado implicar em reajuste desproporcional ao preço médio de mercado para a presente locação, a LOCADORA aceita negociar a adoção de preço compatível ao mercado de locação no município em que se situa o imóvel.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ONZE - DA DOTAÇÃO ORÇAMENTÁRIA</w:t>
      </w:r>
    </w:p>
    <w:p w:rsidR="00A04058" w:rsidRPr="00A04058" w:rsidRDefault="00A04058" w:rsidP="00A04058">
      <w:pPr>
        <w:numPr>
          <w:ilvl w:val="1"/>
          <w:numId w:val="1"/>
        </w:numPr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As despesas decorrentes da presente contratação correrão à conta de recursos específicos consignados no Orçamento Geral da Municipalidade deste exercício, na dotação abaixo discriminada: 04.122.0003.2028.0000 – Manutenção da Administração Geral; 3.3.90.39.00 – Outros Serviços de Terceiros Pessoa Física.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DOZE - DA FISCALIZAÇÃO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 fiscalização do presente Termo de Contrato será exercida por um representante do LOCATÁRIO</w:t>
      </w:r>
      <w:r w:rsidRPr="00A04058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Pr="00A04058">
        <w:rPr>
          <w:rFonts w:ascii="Times New Roman" w:hAnsi="Times New Roman"/>
          <w:sz w:val="19"/>
          <w:szCs w:val="19"/>
        </w:rPr>
        <w:t>ao qual competirá dirimir as dúvidas que surgirem no curso de sua execução.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 fiscal anotará em registro próprio todas as ocorrências relacionadas com a execução do contrato, indicando dia, mês e ano, bem como o nome das pessoas eventualmente envolvidas, determinando o que for necessário à regularização das faltas ou defeitos observados e encaminhando os apontamentos à autoridade competente para as providências cabíveis.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 LOCADORA poderá indicar um representante para representá-lo na execução do contrato.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TREZE - DAS ALTERAÇÕES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Eventuais alterações contratuais reger-se-ão pela disciplina do artigo 65 da Lei n.º 8.666, de 1993. 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CATORZE - DAS INFRAÇÕES E DAS SANÇÕES ADMINISTRATIVAS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 inexecução total ou parcial do contrato, ou o descumprimento de qualquer dos deveres elencados neste instrumento por qualquer das partes, sujeitará o infrator, garantida a prévia defesa, sem prejuízo da responsabilidade civil e criminal, às penalidades de:</w:t>
      </w:r>
    </w:p>
    <w:p w:rsidR="00A04058" w:rsidRPr="00A04058" w:rsidRDefault="00A04058" w:rsidP="00A04058">
      <w:pPr>
        <w:widowControl w:val="0"/>
        <w:numPr>
          <w:ilvl w:val="0"/>
          <w:numId w:val="4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lastRenderedPageBreak/>
        <w:t>Advertência por faltas leves, assim entendidas como aquelas que não acarretarem prejuízos significativos ao objeto da contratação;</w:t>
      </w:r>
    </w:p>
    <w:p w:rsidR="00A04058" w:rsidRPr="00A04058" w:rsidRDefault="00A04058" w:rsidP="00A04058">
      <w:pPr>
        <w:numPr>
          <w:ilvl w:val="0"/>
          <w:numId w:val="4"/>
        </w:numPr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Multa:</w:t>
      </w:r>
    </w:p>
    <w:p w:rsidR="00A04058" w:rsidRPr="00A04058" w:rsidRDefault="00A04058" w:rsidP="00A04058">
      <w:pPr>
        <w:numPr>
          <w:ilvl w:val="1"/>
          <w:numId w:val="4"/>
        </w:numPr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bCs/>
          <w:sz w:val="19"/>
          <w:szCs w:val="19"/>
        </w:rPr>
        <w:t xml:space="preserve">Moratória de </w:t>
      </w:r>
      <w:r w:rsidRPr="00A04058">
        <w:rPr>
          <w:rFonts w:ascii="Times New Roman" w:hAnsi="Times New Roman"/>
          <w:b/>
          <w:bCs/>
          <w:sz w:val="19"/>
          <w:szCs w:val="19"/>
        </w:rPr>
        <w:t>2% (dois por cento)</w:t>
      </w:r>
      <w:r w:rsidRPr="00A04058">
        <w:rPr>
          <w:rFonts w:ascii="Times New Roman" w:hAnsi="Times New Roman"/>
          <w:sz w:val="19"/>
          <w:szCs w:val="19"/>
        </w:rPr>
        <w:t xml:space="preserve"> por dia de atraso, injustificado, sobre o valor mensal da locação;</w:t>
      </w:r>
    </w:p>
    <w:p w:rsidR="00A04058" w:rsidRPr="00A04058" w:rsidRDefault="00A04058" w:rsidP="00A04058">
      <w:pPr>
        <w:numPr>
          <w:ilvl w:val="0"/>
          <w:numId w:val="4"/>
        </w:numPr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Compensatória de</w:t>
      </w:r>
      <w:r w:rsidRPr="00A04058">
        <w:rPr>
          <w:rFonts w:ascii="Times New Roman" w:hAnsi="Times New Roman"/>
          <w:b/>
          <w:sz w:val="19"/>
          <w:szCs w:val="19"/>
        </w:rPr>
        <w:t xml:space="preserve"> 10</w:t>
      </w:r>
      <w:r w:rsidRPr="00A04058">
        <w:rPr>
          <w:rFonts w:ascii="Times New Roman" w:hAnsi="Times New Roman"/>
          <w:b/>
          <w:bCs/>
          <w:sz w:val="19"/>
          <w:szCs w:val="19"/>
        </w:rPr>
        <w:t>% (dez por cento)</w:t>
      </w:r>
      <w:r w:rsidRPr="00A04058">
        <w:rPr>
          <w:rFonts w:ascii="Times New Roman" w:hAnsi="Times New Roman"/>
          <w:sz w:val="19"/>
          <w:szCs w:val="19"/>
        </w:rPr>
        <w:t xml:space="preserve"> sobre o valor total do contrato, no caso de inexecução total ou parcial de obrigação assumida.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 aplicação de qualquer das penalidades previstas realizar-se-á em processo administrativo que assegurará o contraditório e a ampla defesa observando-se o procedimento previsto na Lei nº 8.666, de 1993, e subsidiariamente na Lei nº 9.784, de 1999.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 autoridade competente, na aplicação das sanções, levará em consideração a gravidade da conduta do infrator, o caráter educativo da pena, bem como o dano causado ao LOCATÁRIO, observado o princípio da proporcionalidade.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As multas devidas e/ou prejuízos causados ao LOCATÁRIO serão deduzidos dos valores a serem pagos, ou recolhidos em favor do ente publico, ou ainda, quando for o caso, serão inscritos na Dívida Ativa e cobrados judicialmente.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A multa deverá ser recolhida no prazo máximo de </w:t>
      </w:r>
      <w:r w:rsidRPr="00A04058">
        <w:rPr>
          <w:rFonts w:ascii="Times New Roman" w:hAnsi="Times New Roman"/>
          <w:b/>
          <w:i/>
          <w:sz w:val="19"/>
          <w:szCs w:val="19"/>
        </w:rPr>
        <w:t>10</w:t>
      </w:r>
      <w:r w:rsidRPr="00A04058">
        <w:rPr>
          <w:rFonts w:ascii="Times New Roman" w:hAnsi="Times New Roman"/>
          <w:b/>
          <w:bCs/>
          <w:i/>
          <w:sz w:val="19"/>
          <w:szCs w:val="19"/>
        </w:rPr>
        <w:t xml:space="preserve"> (dez) dias</w:t>
      </w:r>
      <w:r w:rsidRPr="00A04058">
        <w:rPr>
          <w:rFonts w:ascii="Times New Roman" w:hAnsi="Times New Roman"/>
          <w:b/>
          <w:i/>
          <w:sz w:val="19"/>
          <w:szCs w:val="19"/>
        </w:rPr>
        <w:t>,</w:t>
      </w:r>
      <w:r w:rsidRPr="00A04058">
        <w:rPr>
          <w:rFonts w:ascii="Times New Roman" w:hAnsi="Times New Roman"/>
          <w:sz w:val="19"/>
          <w:szCs w:val="19"/>
        </w:rPr>
        <w:t xml:space="preserve"> a contar da data do recebimento da comunicação enviada pela parte prejudicada.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 xml:space="preserve">CLÁUSULA QUINZE - DA RESCISÃO CONTRATUAL 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 LOCATÁRIO poderá rescindir este Termo de Contrato, sem qualquer ônus, em caso de descumprimento total ou parcial de qualquer cláusula contratual ou obrigação imposta à LOCADORA, sem prejuízo da aplicação das penalidades cabíveis.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</w:rPr>
      </w:pPr>
      <w:r w:rsidRPr="00A04058">
        <w:rPr>
          <w:rFonts w:ascii="Times New Roman" w:hAnsi="Times New Roman"/>
          <w:color w:val="000000"/>
          <w:sz w:val="19"/>
          <w:szCs w:val="19"/>
        </w:rPr>
        <w:t xml:space="preserve">A rescisão por descumprimento das cláusulas e obrigações contratuais acarretará a execução dos valores das multas e indenizações devidas ao LOCATÁRIO, bem como a retenção dos créditos decorrentes do contrato, até o limite dos prejuízos causados, além das penalidades previstas neste instrumento. 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Também constitui motivo para a rescisão do contrato a ocorrência das hipóteses enumeradas no art. 78 da Lei n.º 8.666, de 1993, com exceção das previstas nos incisos VI, IX e X, que sejam aplicáveis a esta relação locatícia.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Nas hipóteses de rescisão de que tratam </w:t>
      </w:r>
      <w:proofErr w:type="gramStart"/>
      <w:r w:rsidRPr="00A04058">
        <w:rPr>
          <w:rFonts w:ascii="Times New Roman" w:hAnsi="Times New Roman"/>
          <w:sz w:val="19"/>
          <w:szCs w:val="19"/>
        </w:rPr>
        <w:t>os incisos XII e XVII do art.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78 da Lei n.° 8.666, de 1993, desde que ausente a culpa da LOCADORA, o LOCATÁRIO a ressarcirá dos prejuízos regularmente comprovados que houver sofrido.</w:t>
      </w:r>
    </w:p>
    <w:p w:rsidR="00A04058" w:rsidRPr="00A04058" w:rsidRDefault="00A04058" w:rsidP="00A04058">
      <w:pPr>
        <w:widowControl w:val="0"/>
        <w:numPr>
          <w:ilvl w:val="2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Caso, por razões de interesse público, devidamente justificadas, nos termos do inciso XII do artigo 78 da Lei n° 8.666, de 1993, o LOCATÁRIO decida devolver o imóvel e rescindir o contrato, antes do término do seu prazo de vigência, ficará dispensada do pagamento de qualquer multa, desde que notifique a LOCADORA, por escrito, com antecedência mínima de 30 (trinta) dias antes da data rescindenda. 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lastRenderedPageBreak/>
        <w:t xml:space="preserve">Nos casos em que reste impossibilitada a ocupação do imóvel, tais como incêndio, desmoronamento, desapropriação, caso fortuito ou força maior, etc., o </w:t>
      </w:r>
      <w:r w:rsidRPr="00A04058">
        <w:rPr>
          <w:rFonts w:ascii="Times New Roman" w:hAnsi="Times New Roman"/>
          <w:bCs/>
          <w:sz w:val="19"/>
          <w:szCs w:val="19"/>
        </w:rPr>
        <w:t>LOCATÁRIO</w:t>
      </w:r>
      <w:r w:rsidRPr="00A04058">
        <w:rPr>
          <w:rFonts w:ascii="Times New Roman" w:hAnsi="Times New Roman"/>
          <w:sz w:val="19"/>
          <w:szCs w:val="19"/>
        </w:rPr>
        <w:t xml:space="preserve"> poderá considerar o contrato rescindido imediatamente, ficando dispensada de qualquer prévia notificação, ou multa, desde que, nesta hipótese, não tenha concorrido para a situação.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O procedimento formal de rescisão terá início mediante notificação escrita, entregue diretamente à LOCADORA ou por via postal, com aviso de recebimento.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color w:val="000000"/>
          <w:sz w:val="19"/>
          <w:szCs w:val="19"/>
        </w:rPr>
      </w:pPr>
      <w:r w:rsidRPr="00A04058">
        <w:rPr>
          <w:rFonts w:ascii="Times New Roman" w:hAnsi="Times New Roman"/>
          <w:color w:val="000000"/>
          <w:sz w:val="19"/>
          <w:szCs w:val="19"/>
        </w:rPr>
        <w:t xml:space="preserve">Os casos da rescisão contratual serão formalmente motivados nos autos, assegurado o contraditório e a ampla defesa, e precedidos de autorização escrita e fundamentada da autoridade competente. 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DEZESSEIS - DOS CASOS OMISSOS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 Os casos omissos ou situações não explicitadas nas cláusulas deste contrato reger-se-ão pelas disposições contidas na Lei n° 8.245, de 1991, e na Lei 8.666, de 1993, subsidiariamente, bem como nos demais regulamentos e normas administrativas federais, que fazem parte integrante deste contrato, independentemente de suas transcrições.</w:t>
      </w:r>
    </w:p>
    <w:p w:rsidR="00A04058" w:rsidRPr="00A04058" w:rsidRDefault="00A04058" w:rsidP="00A04058">
      <w:pPr>
        <w:widowControl w:val="0"/>
        <w:numPr>
          <w:ilvl w:val="0"/>
          <w:numId w:val="1"/>
        </w:numPr>
        <w:suppressAutoHyphens/>
        <w:spacing w:after="360"/>
        <w:jc w:val="both"/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</w:pPr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CLÁUSULA DEZESSETE</w:t>
      </w:r>
      <w:proofErr w:type="gramStart"/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 xml:space="preserve">  </w:t>
      </w:r>
      <w:proofErr w:type="gramEnd"/>
      <w:r w:rsidRPr="00A04058">
        <w:rPr>
          <w:rFonts w:ascii="Times New Roman" w:hAnsi="Times New Roman"/>
          <w:sz w:val="19"/>
          <w:szCs w:val="19"/>
          <w:highlight w:val="lightGray"/>
          <w:u w:val="single"/>
          <w:shd w:val="clear" w:color="auto" w:fill="C0C0C0"/>
        </w:rPr>
        <w:t>- DO FORO</w:t>
      </w:r>
    </w:p>
    <w:p w:rsidR="00A04058" w:rsidRPr="00A04058" w:rsidRDefault="00A04058" w:rsidP="00A04058">
      <w:pPr>
        <w:widowControl w:val="0"/>
        <w:numPr>
          <w:ilvl w:val="1"/>
          <w:numId w:val="1"/>
        </w:numPr>
        <w:suppressAutoHyphens/>
        <w:spacing w:after="360"/>
        <w:ind w:left="0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Fica eleito o foro da Comarca de São José do Rio Preto-SP, para dirimir quaisquer questões oriundas do presente contrato. </w:t>
      </w:r>
    </w:p>
    <w:p w:rsidR="00A04058" w:rsidRPr="00A04058" w:rsidRDefault="00A04058" w:rsidP="00A04058">
      <w:pPr>
        <w:spacing w:after="360"/>
        <w:ind w:firstLine="1418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E assim, por estarem de acordo, ajustados e contratados, </w:t>
      </w:r>
      <w:proofErr w:type="gramStart"/>
      <w:r w:rsidRPr="00A04058">
        <w:rPr>
          <w:rFonts w:ascii="Times New Roman" w:hAnsi="Times New Roman"/>
          <w:sz w:val="19"/>
          <w:szCs w:val="19"/>
        </w:rPr>
        <w:t>após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lido e achado conforme, as partes a seguir firmam o presente contrato em 03 (três) vias, de igual teor e forma, para um só efeito, na presença de 02 (duas) testemunhas abaixo assinadas. </w:t>
      </w:r>
    </w:p>
    <w:p w:rsidR="00A04058" w:rsidRDefault="00A04058" w:rsidP="00A04058">
      <w:pPr>
        <w:spacing w:after="360"/>
        <w:ind w:firstLine="1418"/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Prefeitura Municipal de Cedral, 15 de maio de 2017; 87.º ano de Emancipação Político-Administrativa.</w:t>
      </w:r>
    </w:p>
    <w:p w:rsidR="00A04058" w:rsidRPr="00A04058" w:rsidRDefault="00A04058" w:rsidP="00A04058">
      <w:pPr>
        <w:spacing w:after="360"/>
        <w:ind w:firstLine="1418"/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M</w:t>
      </w:r>
      <w:r w:rsidRPr="00A04058">
        <w:rPr>
          <w:rFonts w:ascii="Times New Roman" w:hAnsi="Times New Roman"/>
          <w:b/>
          <w:bCs/>
          <w:sz w:val="19"/>
          <w:szCs w:val="19"/>
        </w:rPr>
        <w:t>UNICÍPIO DE CEDRAL</w:t>
      </w: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LOCATÁRIO</w:t>
      </w: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PAULO RICARDO BEOLCHI DE LUCAS</w:t>
      </w:r>
    </w:p>
    <w:p w:rsid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  <w:r w:rsidRPr="00A04058">
        <w:rPr>
          <w:rFonts w:ascii="Times New Roman" w:hAnsi="Times New Roman"/>
          <w:bCs/>
          <w:sz w:val="19"/>
          <w:szCs w:val="19"/>
        </w:rPr>
        <w:t>Prefeito Municipal</w:t>
      </w:r>
    </w:p>
    <w:p w:rsid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</w:p>
    <w:p w:rsid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MARCIA CRISTINA MARAN DO AMARAL CAMBIAGHI</w:t>
      </w: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LOCADORA</w:t>
      </w:r>
    </w:p>
    <w:p w:rsidR="00A04058" w:rsidRDefault="00A04058" w:rsidP="00A04058">
      <w:pPr>
        <w:jc w:val="center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spacing w:after="360"/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TESTEMUNHAS: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1._________________________________</w:t>
      </w:r>
      <w:r w:rsidRPr="00A04058">
        <w:rPr>
          <w:rFonts w:ascii="Times New Roman" w:hAnsi="Times New Roman"/>
          <w:b/>
          <w:sz w:val="19"/>
          <w:szCs w:val="19"/>
        </w:rPr>
        <w:tab/>
      </w:r>
      <w:r w:rsidRPr="00A04058">
        <w:rPr>
          <w:rFonts w:ascii="Times New Roman" w:hAnsi="Times New Roman"/>
          <w:b/>
          <w:sz w:val="19"/>
          <w:szCs w:val="19"/>
        </w:rPr>
        <w:tab/>
      </w:r>
      <w:r w:rsidRPr="00A04058">
        <w:rPr>
          <w:rFonts w:ascii="Times New Roman" w:hAnsi="Times New Roman"/>
          <w:b/>
          <w:sz w:val="19"/>
          <w:szCs w:val="19"/>
        </w:rPr>
        <w:tab/>
        <w:t>2._______________________________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Nome:</w:t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Nome: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RG:</w:t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RG: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spacing w:line="480" w:lineRule="auto"/>
        <w:jc w:val="center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lastRenderedPageBreak/>
        <w:t>ANEXO LC-01 - TERMO DE CIÊNCIA E DE NOTIFICAÇÃO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LOCATÁRIO: </w:t>
      </w:r>
      <w:r w:rsidRPr="00A04058">
        <w:rPr>
          <w:rFonts w:ascii="Times New Roman" w:hAnsi="Times New Roman"/>
          <w:sz w:val="19"/>
          <w:szCs w:val="19"/>
        </w:rPr>
        <w:t>Município de Cedral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LOCADORA: </w:t>
      </w:r>
      <w:proofErr w:type="spellStart"/>
      <w:r w:rsidRPr="00A04058">
        <w:rPr>
          <w:rFonts w:ascii="Times New Roman" w:hAnsi="Times New Roman"/>
          <w:sz w:val="19"/>
          <w:szCs w:val="19"/>
        </w:rPr>
        <w:t>Marcia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Cristina </w:t>
      </w:r>
      <w:proofErr w:type="spellStart"/>
      <w:r w:rsidRPr="00A04058">
        <w:rPr>
          <w:rFonts w:ascii="Times New Roman" w:hAnsi="Times New Roman"/>
          <w:sz w:val="19"/>
          <w:szCs w:val="19"/>
        </w:rPr>
        <w:t>Maran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do Amaral </w:t>
      </w:r>
      <w:proofErr w:type="spellStart"/>
      <w:r w:rsidRPr="00A04058">
        <w:rPr>
          <w:rFonts w:ascii="Times New Roman" w:hAnsi="Times New Roman"/>
          <w:sz w:val="19"/>
          <w:szCs w:val="19"/>
        </w:rPr>
        <w:t>Cambiaghi</w:t>
      </w:r>
      <w:proofErr w:type="spellEnd"/>
      <w:r w:rsidRPr="00A04058">
        <w:rPr>
          <w:rFonts w:ascii="Times New Roman" w:hAnsi="Times New Roman"/>
          <w:b/>
          <w:sz w:val="19"/>
          <w:szCs w:val="19"/>
        </w:rPr>
        <w:t xml:space="preserve"> 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CONTRATO N.º: </w:t>
      </w:r>
      <w:r>
        <w:rPr>
          <w:rFonts w:ascii="Times New Roman" w:hAnsi="Times New Roman"/>
          <w:sz w:val="19"/>
          <w:szCs w:val="19"/>
        </w:rPr>
        <w:t>11</w:t>
      </w:r>
      <w:r w:rsidRPr="00A04058">
        <w:rPr>
          <w:rFonts w:ascii="Times New Roman" w:hAnsi="Times New Roman"/>
          <w:sz w:val="19"/>
          <w:szCs w:val="19"/>
        </w:rPr>
        <w:t>/2017</w:t>
      </w:r>
      <w:r w:rsidRPr="00A04058">
        <w:rPr>
          <w:rFonts w:ascii="Times New Roman" w:hAnsi="Times New Roman"/>
          <w:b/>
          <w:sz w:val="19"/>
          <w:szCs w:val="19"/>
        </w:rPr>
        <w:t xml:space="preserve"> 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OBJETO: </w:t>
      </w:r>
      <w:r w:rsidRPr="00A04058">
        <w:rPr>
          <w:rFonts w:ascii="Times New Roman" w:hAnsi="Times New Roman"/>
          <w:sz w:val="19"/>
          <w:szCs w:val="19"/>
        </w:rPr>
        <w:t xml:space="preserve">Locação do </w:t>
      </w:r>
      <w:r w:rsidRPr="00A04058">
        <w:rPr>
          <w:rFonts w:ascii="Times New Roman" w:hAnsi="Times New Roman"/>
          <w:sz w:val="19"/>
          <w:szCs w:val="19"/>
          <w:lang w:val="pt-PT" w:eastAsia="ar-SA"/>
        </w:rPr>
        <w:t xml:space="preserve">imóvel situado no endereço Avenida Antonio de Oliveira Jordão. N.º 39, bairro Centro, no Município de Cedral-SP, objeto da matrícula n.° 103.425, do 1º Ofício de Registro de Imóveis da Comarca de São José do Rio Preto-SP, para abrigar as instalações do </w:t>
      </w:r>
      <w:r w:rsidRPr="00A04058">
        <w:rPr>
          <w:rFonts w:ascii="Times New Roman" w:hAnsi="Times New Roman"/>
          <w:b/>
          <w:sz w:val="19"/>
          <w:szCs w:val="19"/>
          <w:lang w:val="pt-PT" w:eastAsia="ar-SA"/>
        </w:rPr>
        <w:t>COMAS – POSTO DO GANHA TEMPO – ACESSA SÃO PAULO – PROCON – E BANCO DO POVO PAULISTA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DVOGADO: </w:t>
      </w:r>
      <w:r w:rsidRPr="00A04058">
        <w:rPr>
          <w:rFonts w:ascii="Times New Roman" w:hAnsi="Times New Roman"/>
          <w:sz w:val="19"/>
          <w:szCs w:val="19"/>
        </w:rPr>
        <w:t xml:space="preserve">Mauri Cristiano </w:t>
      </w:r>
      <w:proofErr w:type="spellStart"/>
      <w:r w:rsidRPr="00A04058">
        <w:rPr>
          <w:rFonts w:ascii="Times New Roman" w:hAnsi="Times New Roman"/>
          <w:sz w:val="19"/>
          <w:szCs w:val="19"/>
        </w:rPr>
        <w:t>Chenchi</w:t>
      </w:r>
      <w:proofErr w:type="spellEnd"/>
      <w:r w:rsidRPr="00A04058">
        <w:rPr>
          <w:rFonts w:ascii="Times New Roman" w:hAnsi="Times New Roman"/>
          <w:b/>
          <w:sz w:val="19"/>
          <w:szCs w:val="19"/>
        </w:rPr>
        <w:t xml:space="preserve">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proofErr w:type="gramStart"/>
      <w:r w:rsidRPr="00A04058">
        <w:rPr>
          <w:rFonts w:ascii="Times New Roman" w:hAnsi="Times New Roman"/>
          <w:sz w:val="19"/>
          <w:szCs w:val="19"/>
        </w:rPr>
        <w:t>Outrossim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LOCAL e DATA:</w:t>
      </w:r>
      <w:r w:rsidRPr="00A04058">
        <w:rPr>
          <w:rFonts w:ascii="Times New Roman" w:hAnsi="Times New Roman"/>
          <w:sz w:val="19"/>
          <w:szCs w:val="19"/>
        </w:rPr>
        <w:t xml:space="preserve"> Prefeitura Municipal de Cedral, </w:t>
      </w:r>
      <w:r>
        <w:rPr>
          <w:rFonts w:ascii="Times New Roman" w:hAnsi="Times New Roman"/>
          <w:sz w:val="19"/>
          <w:szCs w:val="19"/>
        </w:rPr>
        <w:t>15</w:t>
      </w:r>
      <w:r w:rsidRPr="00A04058">
        <w:rPr>
          <w:rFonts w:ascii="Times New Roman" w:hAnsi="Times New Roman"/>
          <w:sz w:val="19"/>
          <w:szCs w:val="19"/>
        </w:rPr>
        <w:t xml:space="preserve"> de </w:t>
      </w:r>
      <w:r>
        <w:rPr>
          <w:rFonts w:ascii="Times New Roman" w:hAnsi="Times New Roman"/>
          <w:sz w:val="19"/>
          <w:szCs w:val="19"/>
        </w:rPr>
        <w:t>maio</w:t>
      </w:r>
      <w:r w:rsidRPr="00A04058">
        <w:rPr>
          <w:rFonts w:ascii="Times New Roman" w:hAnsi="Times New Roman"/>
          <w:sz w:val="19"/>
          <w:szCs w:val="19"/>
        </w:rPr>
        <w:t xml:space="preserve"> de 2017; 87.º ano de Emancipação Político-Administrativa.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LOCATÁRIO: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Nome e cargo: Paulo Ricardo </w:t>
      </w:r>
      <w:proofErr w:type="spellStart"/>
      <w:r w:rsidRPr="00A04058">
        <w:rPr>
          <w:rFonts w:ascii="Times New Roman" w:hAnsi="Times New Roman"/>
          <w:sz w:val="19"/>
          <w:szCs w:val="19"/>
        </w:rPr>
        <w:t>Beolchi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de Lucas - Prefeito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proofErr w:type="spellStart"/>
      <w:r w:rsidRPr="00A04058">
        <w:rPr>
          <w:rFonts w:ascii="Times New Roman" w:hAnsi="Times New Roman"/>
          <w:sz w:val="19"/>
          <w:szCs w:val="19"/>
        </w:rPr>
        <w:t>E-mail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institucional: prefeito@cedral.sp.gov.br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proofErr w:type="spellStart"/>
      <w:r w:rsidRPr="00A04058">
        <w:rPr>
          <w:rFonts w:ascii="Times New Roman" w:hAnsi="Times New Roman"/>
          <w:sz w:val="19"/>
          <w:szCs w:val="19"/>
        </w:rPr>
        <w:t>E-mail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pessoal: janjaocedral@ig.com.br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Assinatura:_________________________________________________________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LOCADORA</w:t>
      </w:r>
      <w:r w:rsidRPr="00A04058">
        <w:rPr>
          <w:rFonts w:ascii="Times New Roman" w:hAnsi="Times New Roman"/>
          <w:sz w:val="19"/>
          <w:szCs w:val="19"/>
        </w:rPr>
        <w:t xml:space="preserve">: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Nome e cargo: </w:t>
      </w:r>
      <w:proofErr w:type="spellStart"/>
      <w:r w:rsidRPr="00A04058">
        <w:rPr>
          <w:rFonts w:ascii="Times New Roman" w:hAnsi="Times New Roman"/>
          <w:sz w:val="19"/>
          <w:szCs w:val="19"/>
        </w:rPr>
        <w:t>Marcia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Cristina </w:t>
      </w:r>
      <w:proofErr w:type="spellStart"/>
      <w:r w:rsidRPr="00A04058">
        <w:rPr>
          <w:rFonts w:ascii="Times New Roman" w:hAnsi="Times New Roman"/>
          <w:sz w:val="19"/>
          <w:szCs w:val="19"/>
        </w:rPr>
        <w:t>Maran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do Amaral </w:t>
      </w:r>
      <w:proofErr w:type="spellStart"/>
      <w:r w:rsidRPr="00A04058">
        <w:rPr>
          <w:rFonts w:ascii="Times New Roman" w:hAnsi="Times New Roman"/>
          <w:sz w:val="19"/>
          <w:szCs w:val="19"/>
        </w:rPr>
        <w:t>Cambiaghi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– Proprietária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proofErr w:type="spellStart"/>
      <w:r w:rsidRPr="00A04058">
        <w:rPr>
          <w:rFonts w:ascii="Times New Roman" w:hAnsi="Times New Roman"/>
          <w:sz w:val="19"/>
          <w:szCs w:val="19"/>
        </w:rPr>
        <w:t>E-mail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institucional: 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proofErr w:type="spellStart"/>
      <w:r w:rsidRPr="00A04058">
        <w:rPr>
          <w:rFonts w:ascii="Times New Roman" w:hAnsi="Times New Roman"/>
          <w:sz w:val="19"/>
          <w:szCs w:val="19"/>
        </w:rPr>
        <w:t>E-mail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pessoal: 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Assinatura:_________________________________________________________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pStyle w:val="Ttulo1"/>
        <w:jc w:val="center"/>
        <w:rPr>
          <w:b/>
          <w:sz w:val="19"/>
          <w:szCs w:val="19"/>
          <w:u w:val="single"/>
        </w:rPr>
      </w:pPr>
      <w:r w:rsidRPr="00A04058">
        <w:rPr>
          <w:b/>
          <w:sz w:val="19"/>
          <w:szCs w:val="19"/>
          <w:u w:val="single"/>
        </w:rPr>
        <w:lastRenderedPageBreak/>
        <w:t>RELATÓRIO DE VISTORIA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Assunto</w:t>
      </w:r>
      <w:r w:rsidRPr="00A04058">
        <w:rPr>
          <w:rFonts w:ascii="Times New Roman" w:hAnsi="Times New Roman"/>
          <w:sz w:val="19"/>
          <w:szCs w:val="19"/>
        </w:rPr>
        <w:tab/>
        <w:t>: VISTORIA DE OBRA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Imóvel</w:t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: Salão Comercial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Endereço</w:t>
      </w:r>
      <w:r w:rsidRPr="00A04058">
        <w:rPr>
          <w:rFonts w:ascii="Times New Roman" w:hAnsi="Times New Roman"/>
          <w:sz w:val="19"/>
          <w:szCs w:val="19"/>
        </w:rPr>
        <w:tab/>
        <w:t>: Rua Antonio de Oliveira Jordão, nº 39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Bairro</w:t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: Centro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>Cidade</w:t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: Cedral - SP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Este relatório refere-se à vistoria da situação de conservação do Salão Comercial sito à Rua Antonio de Oliveira Jordão, nº 39, Centro, em Cedral / SP, relatório este que tem a função de apresentar qual a atual situação da conservação do </w:t>
      </w:r>
      <w:proofErr w:type="spellStart"/>
      <w:r w:rsidRPr="00A04058">
        <w:rPr>
          <w:rFonts w:ascii="Times New Roman" w:hAnsi="Times New Roman"/>
          <w:sz w:val="19"/>
          <w:szCs w:val="19"/>
        </w:rPr>
        <w:t>imovel</w:t>
      </w:r>
      <w:proofErr w:type="spellEnd"/>
      <w:r w:rsidRPr="00A04058">
        <w:rPr>
          <w:rFonts w:ascii="Times New Roman" w:hAnsi="Times New Roman"/>
          <w:sz w:val="19"/>
          <w:szCs w:val="19"/>
        </w:rPr>
        <w:t>, para saber se a construção se encontra apta para o funcionamento.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Este relatório está subdividido em </w:t>
      </w:r>
      <w:proofErr w:type="gramStart"/>
      <w:r w:rsidRPr="00A04058">
        <w:rPr>
          <w:rFonts w:ascii="Times New Roman" w:hAnsi="Times New Roman"/>
          <w:sz w:val="19"/>
          <w:szCs w:val="19"/>
        </w:rPr>
        <w:t>6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partes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proofErr w:type="gramStart"/>
      <w:r w:rsidRPr="00A04058">
        <w:rPr>
          <w:rFonts w:ascii="Times New Roman" w:hAnsi="Times New Roman"/>
          <w:sz w:val="19"/>
          <w:szCs w:val="19"/>
        </w:rPr>
        <w:t>Parte 1 – Pintura- Externas e Internas</w:t>
      </w:r>
      <w:proofErr w:type="gramEnd"/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Parte 2 – Pisos e Revestimentos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Parte 3 – </w:t>
      </w:r>
      <w:proofErr w:type="spellStart"/>
      <w:r w:rsidRPr="00A04058">
        <w:rPr>
          <w:rFonts w:ascii="Times New Roman" w:hAnsi="Times New Roman"/>
          <w:sz w:val="19"/>
          <w:szCs w:val="19"/>
        </w:rPr>
        <w:t>Hidrâulicas</w:t>
      </w:r>
      <w:proofErr w:type="spellEnd"/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proofErr w:type="gramStart"/>
      <w:r w:rsidRPr="00A04058">
        <w:rPr>
          <w:rFonts w:ascii="Times New Roman" w:hAnsi="Times New Roman"/>
          <w:sz w:val="19"/>
          <w:szCs w:val="19"/>
        </w:rPr>
        <w:t>Parte 4 – Elétricas</w:t>
      </w:r>
      <w:proofErr w:type="gramEnd"/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Parte 5 – Portas e Janelas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                        Parte 6 - WC Deficientes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1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proofErr w:type="gramStart"/>
      <w:r w:rsidRPr="00A04058">
        <w:rPr>
          <w:rFonts w:ascii="Times New Roman" w:hAnsi="Times New Roman"/>
          <w:b/>
          <w:sz w:val="19"/>
          <w:szCs w:val="19"/>
        </w:rPr>
        <w:t>PINTURA - EXTERNAS</w:t>
      </w:r>
      <w:proofErr w:type="gramEnd"/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Feita em tinta </w:t>
      </w:r>
      <w:proofErr w:type="spellStart"/>
      <w:r w:rsidRPr="00A04058">
        <w:rPr>
          <w:rFonts w:ascii="Times New Roman" w:hAnsi="Times New Roman"/>
          <w:sz w:val="19"/>
          <w:szCs w:val="19"/>
        </w:rPr>
        <w:t>latex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verde, apresentando-se desgastadas por causa do tempo, não</w:t>
      </w:r>
      <w:proofErr w:type="gramStart"/>
      <w:r w:rsidRPr="00A04058">
        <w:rPr>
          <w:rFonts w:ascii="Times New Roman" w:hAnsi="Times New Roman"/>
          <w:sz w:val="19"/>
          <w:szCs w:val="19"/>
        </w:rPr>
        <w:t xml:space="preserve">  </w:t>
      </w:r>
      <w:proofErr w:type="gramEnd"/>
      <w:r w:rsidRPr="00A04058">
        <w:rPr>
          <w:rFonts w:ascii="Times New Roman" w:hAnsi="Times New Roman"/>
          <w:sz w:val="19"/>
          <w:szCs w:val="19"/>
        </w:rPr>
        <w:t>apresenta nenhum tipo de infiltração.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proofErr w:type="gramStart"/>
      <w:r w:rsidRPr="00A04058">
        <w:rPr>
          <w:rFonts w:ascii="Times New Roman" w:hAnsi="Times New Roman"/>
          <w:b/>
          <w:sz w:val="19"/>
          <w:szCs w:val="19"/>
        </w:rPr>
        <w:t>PINTURA - Internas</w:t>
      </w:r>
      <w:proofErr w:type="gramEnd"/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Feita em tinta </w:t>
      </w:r>
      <w:proofErr w:type="spellStart"/>
      <w:r w:rsidRPr="00A04058">
        <w:rPr>
          <w:rFonts w:ascii="Times New Roman" w:hAnsi="Times New Roman"/>
          <w:sz w:val="19"/>
          <w:szCs w:val="19"/>
        </w:rPr>
        <w:t>latex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branco, não apresenta fissuras ou trincos, apresentando-se em bom estado, mas com alguns furos de </w:t>
      </w:r>
      <w:proofErr w:type="spellStart"/>
      <w:r w:rsidRPr="00A04058">
        <w:rPr>
          <w:rFonts w:ascii="Times New Roman" w:hAnsi="Times New Roman"/>
          <w:sz w:val="19"/>
          <w:szCs w:val="19"/>
        </w:rPr>
        <w:t>furadeira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para fixar buchas para suporte ou outros na parede, nos cômodos não apresenta nenhum tipo de infiltração.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2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PISOS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>Assentados de pisos cerâmicos PI-5 branco em todos os cômodos, apresentando-se em bom estado.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2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 xml:space="preserve">REVESTIMENTOS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Nos Banheiros de Deficientes Masculinos e Femininos localizados na recepção, no BWC dos </w:t>
      </w:r>
      <w:proofErr w:type="spellStart"/>
      <w:r w:rsidRPr="00A04058">
        <w:rPr>
          <w:rFonts w:ascii="Times New Roman" w:hAnsi="Times New Roman"/>
          <w:sz w:val="19"/>
          <w:szCs w:val="19"/>
        </w:rPr>
        <w:t>Funcionarios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e na cozinha são de azulejos brancos assentados ate o teto, </w:t>
      </w:r>
      <w:proofErr w:type="spellStart"/>
      <w:r w:rsidRPr="00A04058">
        <w:rPr>
          <w:rFonts w:ascii="Times New Roman" w:hAnsi="Times New Roman"/>
          <w:sz w:val="19"/>
          <w:szCs w:val="19"/>
        </w:rPr>
        <w:t>ja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na área de serviço são assentados a 2,00 metros de altura na parede onde se localiza o tanque, todos </w:t>
      </w:r>
      <w:proofErr w:type="gramStart"/>
      <w:r w:rsidRPr="00A04058">
        <w:rPr>
          <w:rFonts w:ascii="Times New Roman" w:hAnsi="Times New Roman"/>
          <w:sz w:val="19"/>
          <w:szCs w:val="19"/>
        </w:rPr>
        <w:t>apresentando-se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em bom estado.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3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HIDRÂULICAS: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Nos banheiros de deficientes masculino e </w:t>
      </w:r>
      <w:proofErr w:type="spellStart"/>
      <w:r w:rsidRPr="00A04058">
        <w:rPr>
          <w:rFonts w:ascii="Times New Roman" w:hAnsi="Times New Roman"/>
          <w:sz w:val="19"/>
          <w:szCs w:val="19"/>
        </w:rPr>
        <w:t>feminimo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e no de </w:t>
      </w:r>
      <w:proofErr w:type="spellStart"/>
      <w:r w:rsidRPr="00A04058">
        <w:rPr>
          <w:rFonts w:ascii="Times New Roman" w:hAnsi="Times New Roman"/>
          <w:sz w:val="19"/>
          <w:szCs w:val="19"/>
        </w:rPr>
        <w:t>funcionarios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contem todos os aparelhos (vaso </w:t>
      </w:r>
      <w:proofErr w:type="spellStart"/>
      <w:r w:rsidRPr="00A04058">
        <w:rPr>
          <w:rFonts w:ascii="Times New Roman" w:hAnsi="Times New Roman"/>
          <w:sz w:val="19"/>
          <w:szCs w:val="19"/>
        </w:rPr>
        <w:t>sanitarios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, bancadas, torneiras e chuveiro), na cozinha uma bancada e torneiras e na </w:t>
      </w:r>
      <w:proofErr w:type="spellStart"/>
      <w:r w:rsidRPr="00A04058">
        <w:rPr>
          <w:rFonts w:ascii="Times New Roman" w:hAnsi="Times New Roman"/>
          <w:sz w:val="19"/>
          <w:szCs w:val="19"/>
        </w:rPr>
        <w:t>area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de serviço tem um tanque duplo e torneiras, em </w:t>
      </w:r>
      <w:proofErr w:type="gramStart"/>
      <w:r w:rsidRPr="00A04058">
        <w:rPr>
          <w:rFonts w:ascii="Times New Roman" w:hAnsi="Times New Roman"/>
          <w:sz w:val="19"/>
          <w:szCs w:val="19"/>
        </w:rPr>
        <w:t>2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salas existe uma bancada com uma torneira, em todos esses cômodos não apresenta nenhum tipo de vazamentos e infiltrações e todos com bom funcionamento.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4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ELÉTRICA: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  <w:t xml:space="preserve">Iluminação - nos banheiros, cozinha, área de serviço, corredor e na sala </w:t>
      </w:r>
      <w:proofErr w:type="gramStart"/>
      <w:r w:rsidRPr="00A04058">
        <w:rPr>
          <w:rFonts w:ascii="Times New Roman" w:hAnsi="Times New Roman"/>
          <w:sz w:val="19"/>
          <w:szCs w:val="19"/>
        </w:rPr>
        <w:t>8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(foto anexa), contem iluminação tipo </w:t>
      </w:r>
      <w:proofErr w:type="spellStart"/>
      <w:r w:rsidRPr="00A04058">
        <w:rPr>
          <w:rFonts w:ascii="Times New Roman" w:hAnsi="Times New Roman"/>
          <w:sz w:val="19"/>
          <w:szCs w:val="19"/>
        </w:rPr>
        <w:t>plafon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dupla, na sala 8 esta faltando 5 </w:t>
      </w:r>
      <w:proofErr w:type="spellStart"/>
      <w:r w:rsidRPr="00A04058">
        <w:rPr>
          <w:rFonts w:ascii="Times New Roman" w:hAnsi="Times New Roman"/>
          <w:sz w:val="19"/>
          <w:szCs w:val="19"/>
        </w:rPr>
        <w:t>lampadas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, no corredor esta faltando 3 </w:t>
      </w:r>
      <w:proofErr w:type="spellStart"/>
      <w:r w:rsidRPr="00A04058">
        <w:rPr>
          <w:rFonts w:ascii="Times New Roman" w:hAnsi="Times New Roman"/>
          <w:sz w:val="19"/>
          <w:szCs w:val="19"/>
        </w:rPr>
        <w:t>lampadas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, nos banheiros deficientes faltam 1 </w:t>
      </w:r>
      <w:proofErr w:type="spellStart"/>
      <w:r w:rsidRPr="00A04058">
        <w:rPr>
          <w:rFonts w:ascii="Times New Roman" w:hAnsi="Times New Roman"/>
          <w:sz w:val="19"/>
          <w:szCs w:val="19"/>
        </w:rPr>
        <w:t>lampada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em cada banheiro e na área de serviço falta 1 </w:t>
      </w:r>
      <w:proofErr w:type="spellStart"/>
      <w:r w:rsidRPr="00A04058">
        <w:rPr>
          <w:rFonts w:ascii="Times New Roman" w:hAnsi="Times New Roman"/>
          <w:sz w:val="19"/>
          <w:szCs w:val="19"/>
        </w:rPr>
        <w:t>lampada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04058">
        <w:rPr>
          <w:rFonts w:ascii="Times New Roman" w:hAnsi="Times New Roman"/>
          <w:sz w:val="19"/>
          <w:szCs w:val="19"/>
        </w:rPr>
        <w:t>ja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nas outras salas e recepção contem ventiladores com </w:t>
      </w:r>
      <w:proofErr w:type="spellStart"/>
      <w:r w:rsidRPr="00A04058">
        <w:rPr>
          <w:rFonts w:ascii="Times New Roman" w:hAnsi="Times New Roman"/>
          <w:sz w:val="19"/>
          <w:szCs w:val="19"/>
        </w:rPr>
        <w:t>lampadas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acopladas, todos em funcionamento e em bom estado. 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lastRenderedPageBreak/>
        <w:t xml:space="preserve">                        Tomadas - em todos os </w:t>
      </w:r>
      <w:proofErr w:type="spellStart"/>
      <w:r w:rsidRPr="00A04058">
        <w:rPr>
          <w:rFonts w:ascii="Times New Roman" w:hAnsi="Times New Roman"/>
          <w:sz w:val="19"/>
          <w:szCs w:val="19"/>
        </w:rPr>
        <w:t>comodos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contem tomadas e interruptores em bom estado de funcionamento. 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5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PORTAS: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b/>
          <w:sz w:val="19"/>
          <w:szCs w:val="19"/>
          <w:u w:val="single"/>
        </w:rPr>
        <w:t>Portas</w:t>
      </w:r>
      <w:r w:rsidRPr="00A04058">
        <w:rPr>
          <w:rFonts w:ascii="Times New Roman" w:hAnsi="Times New Roman"/>
          <w:sz w:val="19"/>
          <w:szCs w:val="19"/>
        </w:rPr>
        <w:t xml:space="preserve"> - Em </w:t>
      </w:r>
      <w:proofErr w:type="gramStart"/>
      <w:r w:rsidRPr="00A04058">
        <w:rPr>
          <w:rFonts w:ascii="Times New Roman" w:hAnsi="Times New Roman"/>
          <w:sz w:val="19"/>
          <w:szCs w:val="19"/>
        </w:rPr>
        <w:t>ferro pintadas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em branco, e em alguns </w:t>
      </w:r>
      <w:proofErr w:type="spellStart"/>
      <w:r w:rsidRPr="00A04058">
        <w:rPr>
          <w:rFonts w:ascii="Times New Roman" w:hAnsi="Times New Roman"/>
          <w:sz w:val="19"/>
          <w:szCs w:val="19"/>
        </w:rPr>
        <w:t>comodos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contem portas sanfona em PVC, todas as portas estão em bom estado de funcionamento.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b/>
          <w:sz w:val="19"/>
          <w:szCs w:val="19"/>
          <w:u w:val="single"/>
        </w:rPr>
        <w:t>Janelas</w:t>
      </w:r>
      <w:r w:rsidRPr="00A04058">
        <w:rPr>
          <w:rFonts w:ascii="Times New Roman" w:hAnsi="Times New Roman"/>
          <w:b/>
          <w:sz w:val="19"/>
          <w:szCs w:val="19"/>
        </w:rPr>
        <w:t xml:space="preserve"> -</w:t>
      </w:r>
      <w:proofErr w:type="gramStart"/>
      <w:r w:rsidRPr="00A04058">
        <w:rPr>
          <w:rFonts w:ascii="Times New Roman" w:hAnsi="Times New Roman"/>
          <w:b/>
          <w:sz w:val="19"/>
          <w:szCs w:val="19"/>
        </w:rPr>
        <w:t xml:space="preserve">  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Nas salas são de venezianas em ferro pintadas em branco, em bom estado de funcionamento, apenas em uma das salas a janela esta danificada com dificuldade para fechá-la, nos banheiros são tipo basculante pintadas em branco com vidros em bom estado de funcionamento, na sala 8 (foto anexo) e na cozinha são tipo </w:t>
      </w:r>
      <w:proofErr w:type="spellStart"/>
      <w:r w:rsidRPr="00A04058">
        <w:rPr>
          <w:rFonts w:ascii="Times New Roman" w:hAnsi="Times New Roman"/>
          <w:sz w:val="19"/>
          <w:szCs w:val="19"/>
        </w:rPr>
        <w:t>vitrô</w:t>
      </w:r>
      <w:proofErr w:type="spellEnd"/>
      <w:r w:rsidRPr="00A04058">
        <w:rPr>
          <w:rFonts w:ascii="Times New Roman" w:hAnsi="Times New Roman"/>
          <w:sz w:val="19"/>
          <w:szCs w:val="19"/>
        </w:rPr>
        <w:t xml:space="preserve"> pintadas em branco com vidros em bom estado de funcionamento.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A04058">
        <w:rPr>
          <w:rFonts w:ascii="Times New Roman" w:hAnsi="Times New Roman"/>
          <w:b/>
          <w:i/>
          <w:sz w:val="19"/>
          <w:szCs w:val="19"/>
          <w:u w:val="single"/>
        </w:rPr>
        <w:t>PARTE 6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  <w:r w:rsidRPr="00A04058">
        <w:rPr>
          <w:rFonts w:ascii="Times New Roman" w:hAnsi="Times New Roman"/>
          <w:b/>
          <w:sz w:val="19"/>
          <w:szCs w:val="19"/>
        </w:rPr>
        <w:t>WC DEFICIENTES: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ab/>
      </w:r>
      <w:r w:rsidRPr="00A04058">
        <w:rPr>
          <w:rFonts w:ascii="Times New Roman" w:hAnsi="Times New Roman"/>
          <w:sz w:val="19"/>
          <w:szCs w:val="19"/>
        </w:rPr>
        <w:tab/>
      </w:r>
      <w:proofErr w:type="gramStart"/>
      <w:r w:rsidRPr="00A04058">
        <w:rPr>
          <w:rFonts w:ascii="Times New Roman" w:hAnsi="Times New Roman"/>
          <w:sz w:val="19"/>
          <w:szCs w:val="19"/>
        </w:rPr>
        <w:t>Os banheiros deficiente masculino e feminino</w:t>
      </w:r>
      <w:proofErr w:type="gramEnd"/>
      <w:r w:rsidRPr="00A04058">
        <w:rPr>
          <w:rFonts w:ascii="Times New Roman" w:hAnsi="Times New Roman"/>
          <w:sz w:val="19"/>
          <w:szCs w:val="19"/>
        </w:rPr>
        <w:t xml:space="preserve"> estão com os tamanhos e com os aparelhos de acordo com a Norma NBR 9050.</w:t>
      </w: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b/>
          <w:i/>
          <w:sz w:val="19"/>
          <w:szCs w:val="19"/>
        </w:rPr>
      </w:pPr>
      <w:r w:rsidRPr="00A04058">
        <w:rPr>
          <w:rFonts w:ascii="Times New Roman" w:hAnsi="Times New Roman"/>
          <w:b/>
          <w:i/>
          <w:sz w:val="19"/>
          <w:szCs w:val="19"/>
        </w:rPr>
        <w:t xml:space="preserve">CONCLUSÃO: Através das informações apresentadas acima e as fotos em anexo, o </w:t>
      </w:r>
      <w:proofErr w:type="spellStart"/>
      <w:r w:rsidRPr="00A04058">
        <w:rPr>
          <w:rFonts w:ascii="Times New Roman" w:hAnsi="Times New Roman"/>
          <w:b/>
          <w:i/>
          <w:sz w:val="19"/>
          <w:szCs w:val="19"/>
        </w:rPr>
        <w:t>imovel</w:t>
      </w:r>
      <w:proofErr w:type="spellEnd"/>
      <w:r w:rsidRPr="00A04058">
        <w:rPr>
          <w:rFonts w:ascii="Times New Roman" w:hAnsi="Times New Roman"/>
          <w:b/>
          <w:i/>
          <w:sz w:val="19"/>
          <w:szCs w:val="19"/>
        </w:rPr>
        <w:t xml:space="preserve"> se encontra em bom estado de conservação.</w:t>
      </w:r>
    </w:p>
    <w:p w:rsidR="00A04058" w:rsidRPr="00A04058" w:rsidRDefault="00A04058" w:rsidP="00A04058">
      <w:pPr>
        <w:jc w:val="both"/>
        <w:rPr>
          <w:rFonts w:ascii="Times New Roman" w:hAnsi="Times New Roman"/>
          <w:b/>
          <w:sz w:val="19"/>
          <w:szCs w:val="19"/>
        </w:rPr>
      </w:pPr>
    </w:p>
    <w:p w:rsidR="00A04058" w:rsidRPr="00A04058" w:rsidRDefault="00A04058" w:rsidP="00A04058">
      <w:pPr>
        <w:jc w:val="both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sz w:val="19"/>
          <w:szCs w:val="19"/>
        </w:rPr>
      </w:pPr>
      <w:r w:rsidRPr="00A04058">
        <w:rPr>
          <w:rFonts w:ascii="Times New Roman" w:hAnsi="Times New Roman"/>
          <w:sz w:val="19"/>
          <w:szCs w:val="19"/>
        </w:rPr>
        <w:t xml:space="preserve">Prefeitura Municipal de Cedral, </w:t>
      </w:r>
      <w:r>
        <w:rPr>
          <w:rFonts w:ascii="Times New Roman" w:hAnsi="Times New Roman"/>
          <w:sz w:val="19"/>
          <w:szCs w:val="19"/>
        </w:rPr>
        <w:t>15</w:t>
      </w:r>
      <w:r w:rsidRPr="00A04058">
        <w:rPr>
          <w:rFonts w:ascii="Times New Roman" w:hAnsi="Times New Roman"/>
          <w:sz w:val="19"/>
          <w:szCs w:val="19"/>
        </w:rPr>
        <w:t xml:space="preserve"> de </w:t>
      </w:r>
      <w:r>
        <w:rPr>
          <w:rFonts w:ascii="Times New Roman" w:hAnsi="Times New Roman"/>
          <w:sz w:val="19"/>
          <w:szCs w:val="19"/>
        </w:rPr>
        <w:t>maio</w:t>
      </w:r>
      <w:r w:rsidRPr="00A04058">
        <w:rPr>
          <w:rFonts w:ascii="Times New Roman" w:hAnsi="Times New Roman"/>
          <w:sz w:val="19"/>
          <w:szCs w:val="19"/>
        </w:rPr>
        <w:t xml:space="preserve"> de 2.017, </w:t>
      </w:r>
      <w:proofErr w:type="gramStart"/>
      <w:r w:rsidRPr="00A04058">
        <w:rPr>
          <w:rFonts w:ascii="Times New Roman" w:hAnsi="Times New Roman"/>
          <w:sz w:val="19"/>
          <w:szCs w:val="19"/>
        </w:rPr>
        <w:t>87.</w:t>
      </w:r>
      <w:proofErr w:type="gramEnd"/>
      <w:r w:rsidRPr="00A04058">
        <w:rPr>
          <w:rFonts w:ascii="Times New Roman" w:hAnsi="Times New Roman"/>
          <w:sz w:val="19"/>
          <w:szCs w:val="19"/>
        </w:rPr>
        <w:t>° ano de Emancipação Político -Administrativa.</w:t>
      </w: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MUNICÍPIO DE CEDRAL</w:t>
      </w: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LOCATÁRIO</w:t>
      </w: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PAULO RICARDO BEOLCHI DE LUCAS</w:t>
      </w:r>
    </w:p>
    <w:p w:rsidR="00A04058" w:rsidRP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  <w:r w:rsidRPr="00A04058">
        <w:rPr>
          <w:rFonts w:ascii="Times New Roman" w:hAnsi="Times New Roman"/>
          <w:bCs/>
          <w:sz w:val="19"/>
          <w:szCs w:val="19"/>
        </w:rPr>
        <w:t>Prefeito Municipal</w:t>
      </w:r>
    </w:p>
    <w:p w:rsid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Cs/>
          <w:sz w:val="19"/>
          <w:szCs w:val="19"/>
        </w:rPr>
      </w:pP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MARCIA CRISTINA MARAN DO AMARAL CAMBIAGHI</w:t>
      </w:r>
    </w:p>
    <w:p w:rsidR="00A04058" w:rsidRPr="00A04058" w:rsidRDefault="00A04058" w:rsidP="00A04058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A04058">
        <w:rPr>
          <w:rFonts w:ascii="Times New Roman" w:hAnsi="Times New Roman"/>
          <w:b/>
          <w:bCs/>
          <w:sz w:val="19"/>
          <w:szCs w:val="19"/>
        </w:rPr>
        <w:t>LOCATÁRIA</w:t>
      </w:r>
    </w:p>
    <w:p w:rsidR="00A04058" w:rsidRPr="00A04058" w:rsidRDefault="00A04058" w:rsidP="00A04058">
      <w:pPr>
        <w:jc w:val="center"/>
        <w:rPr>
          <w:rFonts w:ascii="Times New Roman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A04058" w:rsidRPr="00A04058" w:rsidRDefault="00A04058" w:rsidP="00A04058">
      <w:pPr>
        <w:ind w:left="60" w:hanging="20"/>
        <w:rPr>
          <w:rFonts w:ascii="Times New Roman" w:eastAsia="Arial Unicode MS" w:hAnsi="Times New Roman"/>
          <w:sz w:val="19"/>
          <w:szCs w:val="19"/>
        </w:rPr>
      </w:pPr>
    </w:p>
    <w:p w:rsidR="00DE505A" w:rsidRPr="00A04058" w:rsidRDefault="00DE505A">
      <w:pPr>
        <w:rPr>
          <w:rFonts w:ascii="Times New Roman" w:hAnsi="Times New Roman"/>
          <w:sz w:val="19"/>
          <w:szCs w:val="19"/>
        </w:rPr>
      </w:pPr>
    </w:p>
    <w:sectPr w:rsidR="00DE505A" w:rsidRPr="00A04058" w:rsidSect="00A04058">
      <w:pgSz w:w="11906" w:h="16838"/>
      <w:pgMar w:top="283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702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2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36F9B"/>
    <w:multiLevelType w:val="hybridMultilevel"/>
    <w:tmpl w:val="9CB68EF6"/>
    <w:lvl w:ilvl="0" w:tplc="34482C8E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A04058"/>
    <w:rsid w:val="000260B2"/>
    <w:rsid w:val="001630E7"/>
    <w:rsid w:val="001E0BE2"/>
    <w:rsid w:val="00213115"/>
    <w:rsid w:val="003710F0"/>
    <w:rsid w:val="00380B14"/>
    <w:rsid w:val="00416342"/>
    <w:rsid w:val="004B623C"/>
    <w:rsid w:val="007E0C8F"/>
    <w:rsid w:val="00986719"/>
    <w:rsid w:val="00A04058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5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4058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040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0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04058"/>
    <w:rPr>
      <w:rFonts w:ascii="Calibri" w:eastAsia="Times New Roman" w:hAnsi="Calibri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04058"/>
    <w:pPr>
      <w:widowControl w:val="0"/>
      <w:suppressAutoHyphens/>
      <w:spacing w:after="120"/>
    </w:pPr>
    <w:rPr>
      <w:rFonts w:ascii="Times New Roman" w:eastAsia="Arial Unicode MS" w:hAnsi="Times New Roman"/>
      <w:lang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4058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Saudao1">
    <w:name w:val="Saudação1"/>
    <w:basedOn w:val="Normal"/>
    <w:rsid w:val="00A04058"/>
    <w:pPr>
      <w:widowControl w:val="0"/>
      <w:suppressAutoHyphens/>
      <w:jc w:val="both"/>
    </w:pPr>
    <w:rPr>
      <w:rFonts w:ascii="Arial" w:eastAsia="Arial Unicode MS" w:hAnsi="Arial"/>
    </w:rPr>
  </w:style>
  <w:style w:type="paragraph" w:customStyle="1" w:styleId="P30">
    <w:name w:val="P30"/>
    <w:basedOn w:val="Normal"/>
    <w:rsid w:val="00A04058"/>
    <w:pPr>
      <w:widowControl w:val="0"/>
      <w:suppressAutoHyphens/>
      <w:jc w:val="both"/>
    </w:pPr>
    <w:rPr>
      <w:rFonts w:ascii="Times New Roman" w:eastAsia="Arial Unicode MS" w:hAnsi="Times New Roman"/>
      <w:b/>
    </w:rPr>
  </w:style>
  <w:style w:type="paragraph" w:customStyle="1" w:styleId="Preformatted">
    <w:name w:val="Preformatted"/>
    <w:basedOn w:val="Normal"/>
    <w:rsid w:val="00A0405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3462</Words>
  <Characters>18697</Characters>
  <Application>Microsoft Office Word</Application>
  <DocSecurity>0</DocSecurity>
  <Lines>155</Lines>
  <Paragraphs>44</Paragraphs>
  <ScaleCrop>false</ScaleCrop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2017-05-12T14:13:00Z</dcterms:created>
  <dcterms:modified xsi:type="dcterms:W3CDTF">2017-05-12T14:19:00Z</dcterms:modified>
</cp:coreProperties>
</file>