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911" w:rsidRPr="00737F41" w:rsidRDefault="00737F41" w:rsidP="00737F41">
      <w:pPr>
        <w:jc w:val="both"/>
        <w:rPr>
          <w:rFonts w:asciiTheme="minorHAnsi" w:hAnsiTheme="minorHAnsi" w:cstheme="minorHAnsi"/>
        </w:rPr>
      </w:pPr>
      <w:r w:rsidRPr="00737F41">
        <w:rPr>
          <w:rFonts w:asciiTheme="minorHAnsi" w:hAnsiTheme="minorHAnsi" w:cstheme="minorHAnsi"/>
        </w:rPr>
        <w:t>"</w:t>
      </w:r>
      <w:r w:rsidRPr="00737F41">
        <w:rPr>
          <w:rFonts w:asciiTheme="minorHAnsi" w:hAnsiTheme="minorHAnsi" w:cstheme="minorHAnsi"/>
          <w:b/>
          <w:bCs/>
        </w:rPr>
        <w:t>Considerando que não houve impugnação à Dispensa ao Chamamento Público para Celebração de Acordo de Cooperação com Cooperativas que executem Serviços de Reciclagem de Resíduos Sólidos, publica-se o Acordo de Cooperação firmado por 180 dias, conforme Lei Federal nº 13.019/2020, alterada pela Lei Federal nº 13.204/18 e Decreto Municipal nº 2.630/2016; firmado com a Cooperativa de Reciclagem de Itapecerica da Serra, junto com seu Plano de Trab</w:t>
      </w:r>
      <w:bookmarkStart w:id="0" w:name="_GoBack"/>
      <w:bookmarkEnd w:id="0"/>
      <w:r w:rsidRPr="00737F41">
        <w:rPr>
          <w:rFonts w:asciiTheme="minorHAnsi" w:hAnsiTheme="minorHAnsi" w:cstheme="minorHAnsi"/>
          <w:b/>
          <w:bCs/>
        </w:rPr>
        <w:t>alho:</w:t>
      </w:r>
      <w:r w:rsidRPr="00737F41">
        <w:rPr>
          <w:rFonts w:asciiTheme="minorHAnsi" w:hAnsiTheme="minorHAnsi" w:cstheme="minorHAnsi"/>
        </w:rPr>
        <w:t>"</w:t>
      </w:r>
    </w:p>
    <w:sectPr w:rsidR="003B1911" w:rsidRPr="00737F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B0"/>
    <w:rsid w:val="003B1911"/>
    <w:rsid w:val="00532BB0"/>
    <w:rsid w:val="00737F41"/>
    <w:rsid w:val="008B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Lucilaine Sena</dc:creator>
  <cp:keywords/>
  <dc:description/>
  <cp:lastModifiedBy>Lucilaine Sena</cp:lastModifiedBy>
  <cp:revision>2</cp:revision>
  <dcterms:created xsi:type="dcterms:W3CDTF">2020-05-20T18:13:00Z</dcterms:created>
  <dcterms:modified xsi:type="dcterms:W3CDTF">2020-05-20T18:37:00Z</dcterms:modified>
</cp:coreProperties>
</file>