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2D" w:rsidRDefault="007856BE" w:rsidP="007856BE">
      <w:pPr>
        <w:pStyle w:val="Ttulo1"/>
        <w:spacing w:before="0" w:line="360" w:lineRule="auto"/>
        <w:ind w:left="0" w:right="-14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856BE">
        <w:rPr>
          <w:rFonts w:ascii="Arial" w:hAnsi="Arial" w:cs="Arial"/>
          <w:color w:val="000000" w:themeColor="text1"/>
          <w:spacing w:val="-8"/>
          <w:sz w:val="24"/>
          <w:szCs w:val="24"/>
        </w:rPr>
        <w:t>COMO O MUNDO, OS PROFESSORES NUNCA MAIS SERÃO OS MESMOS APÓS A PANDEMIA</w:t>
      </w:r>
      <w:r w:rsidR="00D0192D" w:rsidRPr="007856BE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7856BE" w:rsidRDefault="007856BE" w:rsidP="007856BE">
      <w:pPr>
        <w:pStyle w:val="Ttulo1"/>
        <w:spacing w:before="0" w:line="360" w:lineRule="auto"/>
        <w:ind w:left="0" w:right="-143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856BE" w:rsidRPr="007856BE" w:rsidRDefault="007856BE" w:rsidP="007856BE">
      <w:pPr>
        <w:pStyle w:val="Ttulo1"/>
        <w:spacing w:before="0" w:line="360" w:lineRule="auto"/>
        <w:ind w:left="0" w:right="-143"/>
        <w:jc w:val="center"/>
        <w:rPr>
          <w:rFonts w:ascii="Arial" w:hAnsi="Arial" w:cs="Arial"/>
          <w:color w:val="000000" w:themeColor="text1"/>
          <w:spacing w:val="-8"/>
          <w:sz w:val="24"/>
          <w:szCs w:val="24"/>
        </w:rPr>
      </w:pPr>
      <w:r w:rsidRPr="007856BE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C9324FB" wp14:editId="53FE7EA9">
            <wp:extent cx="4143375" cy="1857375"/>
            <wp:effectExtent l="0" t="0" r="9525" b="9525"/>
            <wp:docPr id="1" name="Imagem 1" descr="professores pande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ores pandem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BE" w:rsidRDefault="00D0192D" w:rsidP="007856BE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56BE">
        <w:rPr>
          <w:rFonts w:ascii="Arial" w:hAnsi="Arial" w:cs="Arial"/>
          <w:color w:val="000000" w:themeColor="text1"/>
          <w:sz w:val="24"/>
          <w:szCs w:val="24"/>
        </w:rPr>
        <w:t> </w:t>
      </w:r>
      <w:r w:rsidR="007856BE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D0192D" w:rsidRPr="007856BE" w:rsidRDefault="00D0192D" w:rsidP="007856BE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56BE">
        <w:rPr>
          <w:rFonts w:ascii="Arial" w:hAnsi="Arial" w:cs="Arial"/>
          <w:color w:val="000000" w:themeColor="text1"/>
          <w:sz w:val="24"/>
          <w:szCs w:val="24"/>
        </w:rPr>
        <w:t>Diante do cenário que estamos vivenciando, os desafios são gigantes para a educação como um todo e para os professores em particular. O mundo está se transformando e não voltaremos “ao normal”, pois o normal será uma nova realidade, muito diferente do que estávamos vivendo até a pandemia da covid-19. O mundo, provavelmente, não será o mesmo. A educação e os professores também não.</w:t>
      </w:r>
    </w:p>
    <w:p w:rsidR="00D0192D" w:rsidRPr="007856BE" w:rsidRDefault="00D0192D" w:rsidP="007856B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856BE">
        <w:rPr>
          <w:rFonts w:ascii="Arial" w:hAnsi="Arial" w:cs="Arial"/>
          <w:color w:val="000000" w:themeColor="text1"/>
        </w:rPr>
        <w:t>S</w:t>
      </w:r>
      <w:bookmarkStart w:id="0" w:name="_GoBack"/>
      <w:bookmarkEnd w:id="0"/>
      <w:r w:rsidRPr="007856BE">
        <w:rPr>
          <w:rFonts w:ascii="Arial" w:hAnsi="Arial" w:cs="Arial"/>
          <w:color w:val="000000" w:themeColor="text1"/>
        </w:rPr>
        <w:t>ão muitos os aspectos que devem ser levados em consideração, como também, as inúmeras incertezas: durante quanto tempo as escolas ficarão fechadas? Como será a regulamentação? Como garantir a qualidade e o cumprimento do currículo? Como engajar alunos e famílias nesse nosso modelo? Mas, deixando de lado as incertezas e sobre as quais não temos domínio, vamos focar especialmente no papel do professor, que precisa se reinventar para continuar cumprindo sua missão de mediar a aprendizagem dos estudantes.</w:t>
      </w:r>
    </w:p>
    <w:p w:rsidR="00D0192D" w:rsidRPr="007856BE" w:rsidRDefault="00D0192D" w:rsidP="007856B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856BE">
        <w:rPr>
          <w:rFonts w:ascii="Arial" w:hAnsi="Arial" w:cs="Arial"/>
          <w:color w:val="000000" w:themeColor="text1"/>
        </w:rPr>
        <w:t xml:space="preserve">O processo de ensino e aprendizagem se transforma nesse contexto. As formas habituais de lecionar precisam ser revistas. É preciso modificar o planejamento pedagógico e encontrar alternativas para envolver, motivar e propiciar o desenvolvimento dos estudantes, mesmo que a distância. A profissão de professor envolve muita relação interpessoal e acolhimento. Talvez aqui esteja a maior perda. A falta do olho no olho e das interações entre professores e alunos assim como entre alunos e os colegas. Um dos principais desafios é </w:t>
      </w:r>
      <w:r w:rsidRPr="007856BE">
        <w:rPr>
          <w:rFonts w:ascii="Arial" w:hAnsi="Arial" w:cs="Arial"/>
          <w:color w:val="000000" w:themeColor="text1"/>
        </w:rPr>
        <w:lastRenderedPageBreak/>
        <w:t>adequar aulas, materiais e atividades para outro modelo que não o presencial. Muitas tecnologias estão sendo disponibilizadas neste momento de crise. É uma avalanche de informações, o que torna muito difícil encontrar a melhor solução para atender a essa necessidade não planejada de ensinar além dos muros da escola.</w:t>
      </w:r>
    </w:p>
    <w:p w:rsidR="00D0192D" w:rsidRPr="007856BE" w:rsidRDefault="00D0192D" w:rsidP="007856B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856BE">
        <w:rPr>
          <w:rFonts w:ascii="Arial" w:hAnsi="Arial" w:cs="Arial"/>
          <w:color w:val="000000" w:themeColor="text1"/>
        </w:rPr>
        <w:t>Apesar da grande maioria dos professores utilizar regularmente as tecnologias no dia a dia, a situação fica mais complicada quando se trata de conhecer e dominar novas ferramentas e metodologias para adaptar as aulas a um novo formato. Isso exige um tempo que não temos. Inclusive, muitas escolas no país estão definindo férias de vinte dias para que suas equipes se preparem melhor e desenvolvam conteúdos e dinâmicas adequados para as aulas a distância.</w:t>
      </w:r>
    </w:p>
    <w:p w:rsidR="00D0192D" w:rsidRPr="007856BE" w:rsidRDefault="00D0192D" w:rsidP="007856B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856BE">
        <w:rPr>
          <w:rFonts w:ascii="Arial" w:hAnsi="Arial" w:cs="Arial"/>
          <w:color w:val="000000" w:themeColor="text1"/>
        </w:rPr>
        <w:t xml:space="preserve">Outro grande desafio é a falta de infraestrutura necessária para aulas a distância nos lares, especialmente em se tratando de estudantes da escola pública. Essa questão, de </w:t>
      </w:r>
      <w:proofErr w:type="spellStart"/>
      <w:r w:rsidRPr="007856BE">
        <w:rPr>
          <w:rFonts w:ascii="Arial" w:hAnsi="Arial" w:cs="Arial"/>
          <w:color w:val="000000" w:themeColor="text1"/>
        </w:rPr>
        <w:t>homeschooling</w:t>
      </w:r>
      <w:proofErr w:type="spellEnd"/>
      <w:r w:rsidRPr="007856BE">
        <w:rPr>
          <w:rFonts w:ascii="Arial" w:hAnsi="Arial" w:cs="Arial"/>
          <w:color w:val="000000" w:themeColor="text1"/>
        </w:rPr>
        <w:t>, não pode ficar à margem, pois temos que garantir uma educação não excludente. A falta de tempo e preparo das famílias para mediar a realização de atividades pedagógicas torna o ensino ainda mais complexo.</w:t>
      </w:r>
    </w:p>
    <w:p w:rsidR="00D0192D" w:rsidRPr="007856BE" w:rsidRDefault="00D0192D" w:rsidP="007856B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856BE">
        <w:rPr>
          <w:rFonts w:ascii="Arial" w:hAnsi="Arial" w:cs="Arial"/>
          <w:color w:val="000000" w:themeColor="text1"/>
        </w:rPr>
        <w:t>Existe o fato, ainda, de que os desafios não são os mesmos para alunos das diferentes faixas etárias, já que é possível adaptar recursos para atender desde a educação infantil até o ensino médio. Porém criatividade, objetividade e simplicidade são os postos-chave para esse momento, independentemente da idade dos estudantes. A crise consolidou algo que já sabemos: alunos estão mostrando que as instituições formais de ensino já não são mais os principais locais para buscar informações e aprender.</w:t>
      </w:r>
    </w:p>
    <w:p w:rsidR="00D0192D" w:rsidRPr="007856BE" w:rsidRDefault="00D0192D" w:rsidP="007856BE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Cs/>
          <w:color w:val="000000" w:themeColor="text1"/>
        </w:rPr>
      </w:pPr>
      <w:r w:rsidRPr="007856BE">
        <w:rPr>
          <w:rFonts w:ascii="Arial" w:hAnsi="Arial" w:cs="Arial"/>
          <w:iCs/>
          <w:color w:val="000000" w:themeColor="text1"/>
        </w:rPr>
        <w:t>Portanto, precisamos reinventar a escola como espaço relevante de aprendizagem para que cumpra seu papel de formar estudantes a fim de interagir com criatividade, ética e responsabilidade na sociedade em que estão inseridos.</w:t>
      </w:r>
    </w:p>
    <w:p w:rsidR="00D0192D" w:rsidRPr="007856BE" w:rsidRDefault="00D0192D" w:rsidP="007856B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856BE">
        <w:rPr>
          <w:rFonts w:ascii="Arial" w:hAnsi="Arial" w:cs="Arial"/>
          <w:color w:val="000000" w:themeColor="text1"/>
        </w:rPr>
        <w:t xml:space="preserve">As tecnologias digitais podem ajudar a tornar esse desafio menos estressante para todos os envolvidos nos processos de ensinar e aprender. Plataformas adaptativas, por exemplo, permitem ao estudante seguir o próprio caminho de aprendizagem de uma forma mais autônoma, seja recuperando </w:t>
      </w:r>
      <w:r w:rsidRPr="007856BE">
        <w:rPr>
          <w:rFonts w:ascii="Arial" w:hAnsi="Arial" w:cs="Arial"/>
          <w:color w:val="000000" w:themeColor="text1"/>
        </w:rPr>
        <w:lastRenderedPageBreak/>
        <w:t>dificuldade</w:t>
      </w:r>
      <w:r w:rsidR="007856BE">
        <w:rPr>
          <w:rFonts w:ascii="Arial" w:hAnsi="Arial" w:cs="Arial"/>
          <w:color w:val="000000" w:themeColor="text1"/>
        </w:rPr>
        <w:t>s individuais ou avançando para c</w:t>
      </w:r>
      <w:r w:rsidRPr="007856BE">
        <w:rPr>
          <w:rFonts w:ascii="Arial" w:hAnsi="Arial" w:cs="Arial"/>
          <w:color w:val="000000" w:themeColor="text1"/>
        </w:rPr>
        <w:t>onceitos mais </w:t>
      </w:r>
      <w:r w:rsidR="007856BE" w:rsidRPr="007856BE">
        <w:rPr>
          <w:rFonts w:ascii="Arial" w:hAnsi="Arial" w:cs="Arial"/>
          <w:color w:val="000000" w:themeColor="text1"/>
        </w:rPr>
        <w:t>complexos</w:t>
      </w:r>
      <w:r w:rsidR="007856BE">
        <w:rPr>
          <w:rFonts w:ascii="Arial" w:hAnsi="Arial" w:cs="Arial"/>
          <w:color w:val="000000" w:themeColor="text1"/>
        </w:rPr>
        <w:t xml:space="preserve">. </w:t>
      </w:r>
      <w:r w:rsidRPr="007856BE">
        <w:rPr>
          <w:rFonts w:ascii="Arial" w:hAnsi="Arial" w:cs="Arial"/>
          <w:color w:val="000000" w:themeColor="text1"/>
        </w:rPr>
        <w:t>Os dados coletados no decorrer da realização das atividades auxiliam o professor a acompanhar, mesmo que a distância, o desempenho de cada aluno e a intervir quando a mediação se faz necessária. É apenas um exemplo de como os tão propalados Big Data e Inteligência Artificial podem ajudar o #</w:t>
      </w:r>
      <w:proofErr w:type="spellStart"/>
      <w:r w:rsidRPr="007856BE">
        <w:rPr>
          <w:rFonts w:ascii="Arial" w:hAnsi="Arial" w:cs="Arial"/>
          <w:color w:val="000000" w:themeColor="text1"/>
        </w:rPr>
        <w:t>FiqueEmCasa</w:t>
      </w:r>
      <w:proofErr w:type="spellEnd"/>
      <w:r w:rsidRPr="007856BE">
        <w:rPr>
          <w:rFonts w:ascii="Arial" w:hAnsi="Arial" w:cs="Arial"/>
          <w:color w:val="000000" w:themeColor="text1"/>
        </w:rPr>
        <w:t xml:space="preserve"> a ser mais produtivo e envolvente.</w:t>
      </w:r>
    </w:p>
    <w:p w:rsidR="00D0192D" w:rsidRPr="007856BE" w:rsidRDefault="00D0192D" w:rsidP="007856B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856BE">
        <w:rPr>
          <w:rFonts w:ascii="Arial" w:hAnsi="Arial" w:cs="Arial"/>
          <w:color w:val="000000" w:themeColor="text1"/>
        </w:rPr>
        <w:t>Oferecer conteúdo relevante, bem dosado, com interação e uma rotina de produção para que os alunos participem de forma ativa das atividades, compartilhando ideias e dando devolutivas, pode assegurar maior interesse e compreensão dos conceitos abordados. Metodologias ativas, educação 4.0, autonomia do aluno, temas voltados para educação e amplamente discutidos em congressos, seminários, simpósios entre outros eventos agora ganham destaque e é o momento para colocá-los em prática.</w:t>
      </w:r>
    </w:p>
    <w:p w:rsidR="00D0192D" w:rsidRPr="007856BE" w:rsidRDefault="00D0192D" w:rsidP="007856B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856BE">
        <w:rPr>
          <w:rFonts w:ascii="Arial" w:hAnsi="Arial" w:cs="Arial"/>
          <w:color w:val="000000" w:themeColor="text1"/>
        </w:rPr>
        <w:t>O professor, depois da covid-19, assim como qualquer um de nós (inclusive os estudantes), será um profissional mais preocupado com o outro, que valoriza as relações interpessoais. A principal transformação que a crise nos trará está ligada ao envolvimento, engajamento e determinação para fazer e ser diferente. Quando as aulas presenciais retornarem, o professor certamente estará mais antenado às estratégias diferenciadas e ao novo. Será capaz de enxergar, avaliar e aliar o interesse dos alunos aos recursos usados em sua prática pedagógica diária. Isso proporcionará mais dinâmicas para aulas, engajamento dos alunos e, consequente, mais aprendizagem. Estamos prestes a vivenciar a decolagem da educação 4.0 no Brasil, definitivamente.</w:t>
      </w:r>
    </w:p>
    <w:p w:rsidR="007856BE" w:rsidRDefault="007856BE" w:rsidP="007856BE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Style w:val="nfase"/>
          <w:rFonts w:ascii="Arial" w:eastAsia="Arial Rounded MT Bold" w:hAnsi="Arial" w:cs="Arial"/>
          <w:i w:val="0"/>
          <w:color w:val="000000" w:themeColor="text1"/>
        </w:rPr>
      </w:pPr>
    </w:p>
    <w:p w:rsidR="00D0192D" w:rsidRPr="007856BE" w:rsidRDefault="00D0192D" w:rsidP="007856BE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i/>
          <w:color w:val="000000" w:themeColor="text1"/>
        </w:rPr>
      </w:pPr>
      <w:r w:rsidRPr="007856BE">
        <w:rPr>
          <w:rStyle w:val="nfase"/>
          <w:rFonts w:ascii="Arial" w:eastAsia="Arial Rounded MT Bold" w:hAnsi="Arial" w:cs="Arial"/>
          <w:i w:val="0"/>
          <w:color w:val="000000" w:themeColor="text1"/>
        </w:rPr>
        <w:t>Regina Silva é diretora pedagógica da unidade de tecnologia educacional da Positivo Tecnologia e especialista em </w:t>
      </w:r>
      <w:hyperlink r:id="rId8" w:tgtFrame="_blank" w:history="1">
        <w:r w:rsidRPr="007856BE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soluções</w:t>
        </w:r>
      </w:hyperlink>
      <w:r w:rsidRPr="007856BE">
        <w:rPr>
          <w:rStyle w:val="nfase"/>
          <w:rFonts w:ascii="Arial" w:eastAsia="Arial Rounded MT Bold" w:hAnsi="Arial" w:cs="Arial"/>
          <w:i w:val="0"/>
          <w:color w:val="000000" w:themeColor="text1"/>
        </w:rPr>
        <w:t> para escolas.</w:t>
      </w:r>
    </w:p>
    <w:p w:rsidR="00BF046B" w:rsidRPr="007856BE" w:rsidRDefault="00BF046B" w:rsidP="007856B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F046B" w:rsidRPr="007856BE" w:rsidSect="001C0D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A7" w:rsidRDefault="00484CA7" w:rsidP="009D40E8">
      <w:pPr>
        <w:spacing w:after="0" w:line="240" w:lineRule="auto"/>
      </w:pPr>
      <w:r>
        <w:separator/>
      </w:r>
    </w:p>
  </w:endnote>
  <w:endnote w:type="continuationSeparator" w:id="0">
    <w:p w:rsidR="00484CA7" w:rsidRDefault="00484CA7" w:rsidP="009D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39" w:rsidRDefault="000872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E8" w:rsidRPr="00087239" w:rsidRDefault="00087239" w:rsidP="009D40E8">
    <w:pPr>
      <w:pStyle w:val="Rodap"/>
      <w:jc w:val="center"/>
      <w:rPr>
        <w:b/>
      </w:rPr>
    </w:pPr>
    <w:r w:rsidRPr="00087239">
      <w:rPr>
        <w:b/>
      </w:rPr>
      <w:t>DEPARTAMENTO DE APOIO PEDAGÓGICO - SEDAP</w:t>
    </w:r>
  </w:p>
  <w:p w:rsidR="009D40E8" w:rsidRDefault="009D40E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39" w:rsidRDefault="000872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A7" w:rsidRDefault="00484CA7" w:rsidP="009D40E8">
      <w:pPr>
        <w:spacing w:after="0" w:line="240" w:lineRule="auto"/>
      </w:pPr>
      <w:r>
        <w:separator/>
      </w:r>
    </w:p>
  </w:footnote>
  <w:footnote w:type="continuationSeparator" w:id="0">
    <w:p w:rsidR="00484CA7" w:rsidRDefault="00484CA7" w:rsidP="009D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39" w:rsidRDefault="000872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E8" w:rsidRDefault="009D40E8">
    <w:pPr>
      <w:pStyle w:val="Cabealho"/>
    </w:pPr>
    <w:r>
      <w:rPr>
        <w:noProof/>
        <w:lang w:eastAsia="pt-BR"/>
      </w:rPr>
      <w:drawing>
        <wp:inline distT="0" distB="0" distL="0" distR="0">
          <wp:extent cx="5124450" cy="835025"/>
          <wp:effectExtent l="0" t="0" r="0" b="317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103"/>
                  <a:stretch/>
                </pic:blipFill>
                <pic:spPr bwMode="auto">
                  <a:xfrm>
                    <a:off x="0" y="0"/>
                    <a:ext cx="5126936" cy="835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39" w:rsidRDefault="000872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E8"/>
    <w:rsid w:val="00002C58"/>
    <w:rsid w:val="00030EE5"/>
    <w:rsid w:val="00053722"/>
    <w:rsid w:val="00066D3C"/>
    <w:rsid w:val="00087239"/>
    <w:rsid w:val="00092AF1"/>
    <w:rsid w:val="000B04E3"/>
    <w:rsid w:val="000C5C96"/>
    <w:rsid w:val="000E21CD"/>
    <w:rsid w:val="000F2815"/>
    <w:rsid w:val="0010792B"/>
    <w:rsid w:val="00110F47"/>
    <w:rsid w:val="001573DA"/>
    <w:rsid w:val="00171D41"/>
    <w:rsid w:val="00174A69"/>
    <w:rsid w:val="00190D6E"/>
    <w:rsid w:val="001B27A0"/>
    <w:rsid w:val="001C0D2F"/>
    <w:rsid w:val="00215512"/>
    <w:rsid w:val="0024324C"/>
    <w:rsid w:val="00253603"/>
    <w:rsid w:val="00286D4B"/>
    <w:rsid w:val="00293CC1"/>
    <w:rsid w:val="002B1CA3"/>
    <w:rsid w:val="002C0295"/>
    <w:rsid w:val="002D6BC6"/>
    <w:rsid w:val="002E5F49"/>
    <w:rsid w:val="00333436"/>
    <w:rsid w:val="00345329"/>
    <w:rsid w:val="003833E8"/>
    <w:rsid w:val="00394084"/>
    <w:rsid w:val="003D5B29"/>
    <w:rsid w:val="003E1D57"/>
    <w:rsid w:val="003F7C73"/>
    <w:rsid w:val="0040720E"/>
    <w:rsid w:val="00453511"/>
    <w:rsid w:val="00473517"/>
    <w:rsid w:val="00484CA7"/>
    <w:rsid w:val="00524F8C"/>
    <w:rsid w:val="00552096"/>
    <w:rsid w:val="005556EB"/>
    <w:rsid w:val="005B69CB"/>
    <w:rsid w:val="005E14F7"/>
    <w:rsid w:val="00602247"/>
    <w:rsid w:val="00647B11"/>
    <w:rsid w:val="00653277"/>
    <w:rsid w:val="0065483D"/>
    <w:rsid w:val="00656203"/>
    <w:rsid w:val="006C2980"/>
    <w:rsid w:val="006D3CC4"/>
    <w:rsid w:val="00752FA6"/>
    <w:rsid w:val="007572A4"/>
    <w:rsid w:val="007856BE"/>
    <w:rsid w:val="00787D4C"/>
    <w:rsid w:val="007A45FE"/>
    <w:rsid w:val="007B4C3A"/>
    <w:rsid w:val="007E0C3B"/>
    <w:rsid w:val="008023BE"/>
    <w:rsid w:val="008036C4"/>
    <w:rsid w:val="00807928"/>
    <w:rsid w:val="00812503"/>
    <w:rsid w:val="0081577A"/>
    <w:rsid w:val="00822797"/>
    <w:rsid w:val="00837BB6"/>
    <w:rsid w:val="00845C27"/>
    <w:rsid w:val="00857319"/>
    <w:rsid w:val="0086726B"/>
    <w:rsid w:val="008672C1"/>
    <w:rsid w:val="008D2606"/>
    <w:rsid w:val="008E6DF0"/>
    <w:rsid w:val="008F1E97"/>
    <w:rsid w:val="00917CEF"/>
    <w:rsid w:val="0093793E"/>
    <w:rsid w:val="00980ABB"/>
    <w:rsid w:val="009923DC"/>
    <w:rsid w:val="009B34CC"/>
    <w:rsid w:val="009B5471"/>
    <w:rsid w:val="009C4DC4"/>
    <w:rsid w:val="009D40E8"/>
    <w:rsid w:val="009F4917"/>
    <w:rsid w:val="00A42C45"/>
    <w:rsid w:val="00A504F4"/>
    <w:rsid w:val="00A517EC"/>
    <w:rsid w:val="00A52729"/>
    <w:rsid w:val="00A5772F"/>
    <w:rsid w:val="00A8126A"/>
    <w:rsid w:val="00AA39B5"/>
    <w:rsid w:val="00AB2D0C"/>
    <w:rsid w:val="00AC3CA2"/>
    <w:rsid w:val="00AD05D6"/>
    <w:rsid w:val="00AD5F56"/>
    <w:rsid w:val="00AE6639"/>
    <w:rsid w:val="00B06AF9"/>
    <w:rsid w:val="00B103D5"/>
    <w:rsid w:val="00B22527"/>
    <w:rsid w:val="00B55194"/>
    <w:rsid w:val="00BB5B1F"/>
    <w:rsid w:val="00BB7EA7"/>
    <w:rsid w:val="00BF046B"/>
    <w:rsid w:val="00C03A59"/>
    <w:rsid w:val="00C13F22"/>
    <w:rsid w:val="00C31D24"/>
    <w:rsid w:val="00C57A0E"/>
    <w:rsid w:val="00C808C6"/>
    <w:rsid w:val="00C81FC6"/>
    <w:rsid w:val="00C9162C"/>
    <w:rsid w:val="00CA4282"/>
    <w:rsid w:val="00CB1372"/>
    <w:rsid w:val="00CC029C"/>
    <w:rsid w:val="00CE0A4A"/>
    <w:rsid w:val="00CE1B7E"/>
    <w:rsid w:val="00D0192D"/>
    <w:rsid w:val="00D06953"/>
    <w:rsid w:val="00DA71B7"/>
    <w:rsid w:val="00DC1CDA"/>
    <w:rsid w:val="00E1189F"/>
    <w:rsid w:val="00E9568D"/>
    <w:rsid w:val="00EA7756"/>
    <w:rsid w:val="00EE4EC8"/>
    <w:rsid w:val="00EE698F"/>
    <w:rsid w:val="00F01278"/>
    <w:rsid w:val="00F030FB"/>
    <w:rsid w:val="00F47973"/>
    <w:rsid w:val="00F47C71"/>
    <w:rsid w:val="00F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5490F"/>
  <w15:chartTrackingRefBased/>
  <w15:docId w15:val="{4C1F9513-B6CD-466E-A558-89E3EC72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815"/>
  </w:style>
  <w:style w:type="paragraph" w:styleId="Ttulo1">
    <w:name w:val="heading 1"/>
    <w:basedOn w:val="Normal"/>
    <w:link w:val="Ttulo1Char"/>
    <w:uiPriority w:val="1"/>
    <w:qFormat/>
    <w:rsid w:val="00807928"/>
    <w:pPr>
      <w:widowControl w:val="0"/>
      <w:autoSpaceDE w:val="0"/>
      <w:autoSpaceDN w:val="0"/>
      <w:spacing w:before="100" w:after="0" w:line="240" w:lineRule="auto"/>
      <w:ind w:left="3045" w:right="3040"/>
      <w:outlineLvl w:val="0"/>
    </w:pPr>
    <w:rPr>
      <w:rFonts w:ascii="Arial Rounded MT Bold" w:eastAsia="Arial Rounded MT Bold" w:hAnsi="Arial Rounded MT Bold" w:cs="Arial Rounded MT Bold"/>
      <w:b/>
      <w:bCs/>
      <w:sz w:val="66"/>
      <w:szCs w:val="6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4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0E8"/>
  </w:style>
  <w:style w:type="paragraph" w:styleId="Rodap">
    <w:name w:val="footer"/>
    <w:basedOn w:val="Normal"/>
    <w:link w:val="RodapChar"/>
    <w:uiPriority w:val="99"/>
    <w:unhideWhenUsed/>
    <w:rsid w:val="009D4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0E8"/>
  </w:style>
  <w:style w:type="character" w:styleId="Hyperlink">
    <w:name w:val="Hyperlink"/>
    <w:basedOn w:val="Fontepargpadro"/>
    <w:uiPriority w:val="99"/>
    <w:unhideWhenUsed/>
    <w:rsid w:val="009D40E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D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2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807928"/>
    <w:rPr>
      <w:rFonts w:ascii="Arial Rounded MT Bold" w:eastAsia="Arial Rounded MT Bold" w:hAnsi="Arial Rounded MT Bold" w:cs="Arial Rounded MT Bold"/>
      <w:b/>
      <w:bCs/>
      <w:sz w:val="66"/>
      <w:szCs w:val="6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079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7928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entry-author">
    <w:name w:val="entry-author"/>
    <w:basedOn w:val="Fontepargpadro"/>
    <w:rsid w:val="00D0192D"/>
  </w:style>
  <w:style w:type="paragraph" w:styleId="NormalWeb">
    <w:name w:val="Normal (Web)"/>
    <w:basedOn w:val="Normal"/>
    <w:uiPriority w:val="99"/>
    <w:semiHidden/>
    <w:unhideWhenUsed/>
    <w:rsid w:val="00D0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192D"/>
    <w:rPr>
      <w:b/>
      <w:bCs/>
    </w:rPr>
  </w:style>
  <w:style w:type="paragraph" w:customStyle="1" w:styleId="wp-caption-text">
    <w:name w:val="wp-caption-text"/>
    <w:basedOn w:val="Normal"/>
    <w:rsid w:val="00D0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019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54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33866">
              <w:marLeft w:val="0"/>
              <w:marRight w:val="345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4944">
              <w:blockQuote w:val="1"/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single" w:sz="36" w:space="3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5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261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57293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3946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010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3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8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nologia.educacional.com.b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EEBA-6854-4849-8047-7A14CA0A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861</Words>
  <Characters>4652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Usuário</cp:lastModifiedBy>
  <cp:revision>3</cp:revision>
  <cp:lastPrinted>2020-03-05T17:38:00Z</cp:lastPrinted>
  <dcterms:created xsi:type="dcterms:W3CDTF">2020-08-05T17:53:00Z</dcterms:created>
  <dcterms:modified xsi:type="dcterms:W3CDTF">2020-08-05T18:20:00Z</dcterms:modified>
</cp:coreProperties>
</file>