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Pr="002A6B0C" w:rsidRDefault="0031661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bookmarkStart w:id="0" w:name="_Hlk156822480"/>
    </w:p>
    <w:p w14:paraId="6B3EB421" w14:textId="46065EA0" w:rsidR="00716058" w:rsidRPr="002A6B0C" w:rsidRDefault="009A7A92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DISPENSA </w:t>
      </w:r>
      <w:r w:rsidR="00716058" w:rsidRPr="002A6B0C">
        <w:rPr>
          <w:b/>
          <w:bCs/>
          <w:sz w:val="26"/>
          <w:szCs w:val="26"/>
        </w:rPr>
        <w:t xml:space="preserve">DE LICITAÇÃO Nº </w:t>
      </w:r>
      <w:r w:rsidR="00CC5E3B">
        <w:rPr>
          <w:b/>
          <w:bCs/>
          <w:sz w:val="26"/>
          <w:szCs w:val="26"/>
        </w:rPr>
        <w:t>246</w:t>
      </w:r>
      <w:r w:rsidR="00716058" w:rsidRPr="002A6B0C">
        <w:rPr>
          <w:b/>
          <w:bCs/>
          <w:sz w:val="26"/>
          <w:szCs w:val="26"/>
        </w:rPr>
        <w:t>/202</w:t>
      </w:r>
      <w:r w:rsidR="00781EC5" w:rsidRPr="002A6B0C">
        <w:rPr>
          <w:b/>
          <w:bCs/>
          <w:sz w:val="26"/>
          <w:szCs w:val="26"/>
        </w:rPr>
        <w:t>5</w:t>
      </w:r>
    </w:p>
    <w:p w14:paraId="1CC16FBC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7DDEB562" w14:textId="5D3A919C" w:rsidR="002B2AF5" w:rsidRPr="002A6B0C" w:rsidRDefault="00B340B9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PROCESSO Nº </w:t>
      </w:r>
      <w:r w:rsidR="00CC5E3B">
        <w:rPr>
          <w:b/>
          <w:bCs/>
          <w:sz w:val="26"/>
          <w:szCs w:val="26"/>
        </w:rPr>
        <w:t>561</w:t>
      </w:r>
      <w:r w:rsidR="00781EC5" w:rsidRPr="002A6B0C">
        <w:rPr>
          <w:b/>
          <w:bCs/>
          <w:sz w:val="26"/>
          <w:szCs w:val="26"/>
        </w:rPr>
        <w:t>/2025</w:t>
      </w:r>
    </w:p>
    <w:bookmarkEnd w:id="0"/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5B316FA5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Apresentamos nossa proposta para </w:t>
      </w:r>
      <w:r w:rsidR="008A0139" w:rsidRPr="002A6B0C">
        <w:rPr>
          <w:sz w:val="26"/>
          <w:szCs w:val="26"/>
        </w:rPr>
        <w:t>venda de eucalipto tratado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4FE6DEEB" w14:textId="202749CC" w:rsidR="00C10048" w:rsidRPr="002A6B0C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</w:tblGrid>
      <w:tr w:rsidR="002A6B0C" w:rsidRPr="002A6B0C" w14:paraId="756CE992" w14:textId="443A1D24" w:rsidTr="002A6B0C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2A6B0C" w:rsidRPr="002A6B0C" w:rsidRDefault="002A6B0C" w:rsidP="00343AE6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2A6B0C" w:rsidRPr="002A6B0C" w:rsidRDefault="002A6B0C" w:rsidP="008A0139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2A6B0C" w:rsidRPr="002A6B0C" w14:paraId="54EF2D18" w14:textId="3F9030C1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2A6B0C" w:rsidRPr="002A6B0C" w:rsidRDefault="002A6B0C" w:rsidP="008A0139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8582" w14:textId="77777777" w:rsidR="00CC5E3B" w:rsidRDefault="00CC5E3B" w:rsidP="00CC5E3B">
            <w:pPr>
              <w:widowControl w:val="0"/>
              <w:suppressAutoHyphens/>
              <w:spacing w:line="276" w:lineRule="auto"/>
              <w:jc w:val="both"/>
            </w:pPr>
            <w:proofErr w:type="gramStart"/>
            <w:r>
              <w:t>toner</w:t>
            </w:r>
            <w:proofErr w:type="gramEnd"/>
            <w:r>
              <w:t xml:space="preserve"> </w:t>
            </w:r>
            <w:proofErr w:type="spellStart"/>
            <w:r>
              <w:t>hp</w:t>
            </w:r>
            <w:proofErr w:type="spellEnd"/>
            <w:r>
              <w:t xml:space="preserve"> 105a preto laser original</w:t>
            </w:r>
          </w:p>
          <w:p w14:paraId="11CA7B39" w14:textId="2F9A1136" w:rsidR="002A6B0C" w:rsidRPr="00CC5E3B" w:rsidRDefault="00CC5E3B" w:rsidP="00CC5E3B">
            <w:pPr>
              <w:widowControl w:val="0"/>
              <w:suppressAutoHyphens/>
              <w:spacing w:line="276" w:lineRule="auto"/>
              <w:jc w:val="both"/>
            </w:pPr>
            <w:r>
              <w:t xml:space="preserve">w1105ab / </w:t>
            </w:r>
            <w:proofErr w:type="spellStart"/>
            <w:r>
              <w:t>hp</w:t>
            </w:r>
            <w:proofErr w:type="spellEnd"/>
            <w:r>
              <w:t xml:space="preserve"> laser </w:t>
            </w:r>
            <w:proofErr w:type="spellStart"/>
            <w:r>
              <w:t>mfp</w:t>
            </w:r>
            <w:proofErr w:type="spellEnd"/>
            <w:r>
              <w:t xml:space="preserve"> 135w - amplitude térmica de </w:t>
            </w:r>
            <w:r>
              <w:t xml:space="preserve">armazenamento (-20 a </w:t>
            </w:r>
            <w:r>
              <w:t xml:space="preserve">40°c); gama de temperaturas de </w:t>
            </w:r>
            <w:proofErr w:type="spellStart"/>
            <w:r>
              <w:t>uncionamento</w:t>
            </w:r>
            <w:proofErr w:type="spellEnd"/>
            <w:r>
              <w:t xml:space="preserve"> 10 a 30°c;</w:t>
            </w:r>
            <w:r>
              <w:t xml:space="preserve"> rendimento por página (preto e </w:t>
            </w:r>
            <w:r>
              <w:t>branco) 1000 páginas; cores</w:t>
            </w:r>
            <w:r>
              <w:t xml:space="preserve"> dos suprimentos de impressão - </w:t>
            </w:r>
            <w:r>
              <w:t>preto; peso aproximado de 0,69kg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74DFF1D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3CC3B4EF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</w:p>
          <w:p w14:paraId="3B011435" w14:textId="337117DC" w:rsidR="002A6B0C" w:rsidRPr="002A6B0C" w:rsidRDefault="002A6B0C" w:rsidP="00CC0F7E">
            <w:pPr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2A6B0C" w:rsidRDefault="00C10048" w:rsidP="00C10048">
      <w:pPr>
        <w:spacing w:after="3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95B4F7E" w14:textId="42D180E4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  <w:bookmarkStart w:id="1" w:name="_GoBack"/>
      <w:bookmarkEnd w:id="1"/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lastRenderedPageBreak/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6D2805F2" w14:textId="45B91DDD" w:rsidR="00A31C17" w:rsidRPr="002A6B0C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B681231" w14:textId="77777777" w:rsidR="002A6B0C" w:rsidRPr="002A6B0C" w:rsidRDefault="002A6B0C" w:rsidP="002A6B0C">
      <w:pPr>
        <w:pStyle w:val="PargrafodaLista"/>
        <w:ind w:left="862"/>
        <w:jc w:val="both"/>
        <w:rPr>
          <w:b/>
          <w:bCs/>
          <w:sz w:val="26"/>
          <w:szCs w:val="26"/>
        </w:rPr>
      </w:pPr>
    </w:p>
    <w:p w14:paraId="700EA8AA" w14:textId="77777777" w:rsidR="00A31C17" w:rsidRPr="002A6B0C" w:rsidRDefault="00A31C17" w:rsidP="00E44C30">
      <w:pPr>
        <w:pStyle w:val="PargrafodaLista"/>
        <w:ind w:left="862"/>
        <w:jc w:val="both"/>
        <w:rPr>
          <w:bCs/>
          <w:sz w:val="26"/>
          <w:szCs w:val="26"/>
        </w:rPr>
      </w:pP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281E9951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p w14:paraId="38EC7C76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  <w:u w:val="single" w:color="000000"/>
        </w:rPr>
      </w:pPr>
    </w:p>
    <w:p w14:paraId="636F9202" w14:textId="77777777" w:rsidR="00C10048" w:rsidRPr="002A6B0C" w:rsidRDefault="00C10048" w:rsidP="00C10048">
      <w:pPr>
        <w:ind w:left="142" w:right="333"/>
        <w:jc w:val="center"/>
        <w:rPr>
          <w:color w:val="FF0000"/>
          <w:sz w:val="26"/>
          <w:szCs w:val="26"/>
          <w:u w:val="single" w:color="000000"/>
        </w:rPr>
      </w:pPr>
    </w:p>
    <w:sectPr w:rsidR="00C10048" w:rsidRPr="002A6B0C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484A-C785-44F8-AAAA-F8832BDD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2025-09-23T17:47:00Z</dcterms:created>
  <dcterms:modified xsi:type="dcterms:W3CDTF">2025-09-23T17:47:00Z</dcterms:modified>
</cp:coreProperties>
</file>