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9D81" w14:textId="77777777" w:rsidR="004A0E10" w:rsidRDefault="004A0E10">
      <w:pPr>
        <w:jc w:val="center"/>
        <w:rPr>
          <w:rFonts w:ascii="Arial" w:eastAsia="Arial" w:hAnsi="Arial"/>
          <w:b/>
          <w:sz w:val="24"/>
          <w:szCs w:val="24"/>
        </w:rPr>
      </w:pPr>
    </w:p>
    <w:p w14:paraId="51139D82" w14:textId="77777777" w:rsidR="004A0E10" w:rsidRDefault="00E4259F">
      <w:pPr>
        <w:ind w:left="426"/>
        <w:jc w:val="center"/>
        <w:rPr>
          <w:rFonts w:ascii="Arial" w:eastAsia="Arial" w:hAnsi="Arial"/>
          <w:b/>
          <w:sz w:val="24"/>
          <w:szCs w:val="24"/>
        </w:rPr>
      </w:pPr>
      <w:r>
        <w:rPr>
          <w:rFonts w:ascii="Arial" w:eastAsia="Arial" w:hAnsi="Arial"/>
          <w:b/>
          <w:sz w:val="24"/>
          <w:szCs w:val="24"/>
        </w:rPr>
        <w:t>Relatório Final da XI Conferência Municipal de Assistência Social – 2021</w:t>
      </w:r>
    </w:p>
    <w:p w14:paraId="51139D83" w14:textId="77777777" w:rsidR="004A0E10" w:rsidRDefault="004A0E10">
      <w:pPr>
        <w:ind w:left="426"/>
        <w:jc w:val="center"/>
        <w:rPr>
          <w:rFonts w:ascii="Arial" w:eastAsia="Arial" w:hAnsi="Arial"/>
          <w:b/>
          <w:sz w:val="24"/>
          <w:szCs w:val="24"/>
        </w:rPr>
      </w:pPr>
    </w:p>
    <w:p w14:paraId="51139D84" w14:textId="77777777" w:rsidR="004A0E10" w:rsidRDefault="004A0E10">
      <w:pPr>
        <w:ind w:left="426"/>
        <w:jc w:val="center"/>
        <w:rPr>
          <w:rFonts w:ascii="Arial" w:eastAsia="Arial" w:hAnsi="Arial"/>
          <w:b/>
          <w:sz w:val="24"/>
          <w:szCs w:val="24"/>
        </w:rPr>
      </w:pPr>
    </w:p>
    <w:p w14:paraId="51139D85" w14:textId="77777777" w:rsidR="004A0E10" w:rsidRDefault="00E4259F">
      <w:pPr>
        <w:numPr>
          <w:ilvl w:val="0"/>
          <w:numId w:val="3"/>
        </w:numPr>
        <w:pBdr>
          <w:top w:val="nil"/>
          <w:left w:val="nil"/>
          <w:bottom w:val="nil"/>
          <w:right w:val="nil"/>
          <w:between w:val="nil"/>
        </w:pBdr>
        <w:spacing w:before="120" w:after="120" w:line="360" w:lineRule="auto"/>
        <w:jc w:val="both"/>
        <w:rPr>
          <w:rFonts w:ascii="Arial" w:eastAsia="Arial" w:hAnsi="Arial"/>
          <w:b/>
          <w:color w:val="000000"/>
          <w:sz w:val="24"/>
          <w:szCs w:val="24"/>
        </w:rPr>
      </w:pPr>
      <w:r>
        <w:rPr>
          <w:rFonts w:ascii="Arial" w:eastAsia="Arial" w:hAnsi="Arial"/>
          <w:b/>
          <w:color w:val="000000"/>
          <w:sz w:val="24"/>
          <w:szCs w:val="24"/>
        </w:rPr>
        <w:t>IDENTIFICAÇÃO</w:t>
      </w:r>
    </w:p>
    <w:p w14:paraId="51139D86" w14:textId="77777777" w:rsidR="004A0E10" w:rsidRDefault="004A0E10">
      <w:pPr>
        <w:spacing w:line="291" w:lineRule="auto"/>
        <w:rPr>
          <w:rFonts w:ascii="Arial" w:eastAsia="Arial" w:hAnsi="Arial"/>
          <w:sz w:val="24"/>
          <w:szCs w:val="24"/>
        </w:rPr>
      </w:pPr>
    </w:p>
    <w:p w14:paraId="51139D87" w14:textId="77777777" w:rsidR="004A0E10" w:rsidRDefault="00E4259F">
      <w:pPr>
        <w:rPr>
          <w:rFonts w:ascii="Arial" w:eastAsia="Arial" w:hAnsi="Arial"/>
          <w:b/>
          <w:sz w:val="24"/>
          <w:szCs w:val="24"/>
        </w:rPr>
      </w:pPr>
      <w:r>
        <w:rPr>
          <w:rFonts w:ascii="Arial" w:eastAsia="Arial" w:hAnsi="Arial"/>
          <w:b/>
          <w:sz w:val="24"/>
          <w:szCs w:val="24"/>
        </w:rPr>
        <w:t>DRADS: Sorocaba</w:t>
      </w:r>
    </w:p>
    <w:p w14:paraId="51139D88" w14:textId="77777777" w:rsidR="004A0E10" w:rsidRDefault="004A0E10">
      <w:pPr>
        <w:rPr>
          <w:rFonts w:ascii="Arial" w:eastAsia="Arial" w:hAnsi="Arial"/>
          <w:b/>
          <w:sz w:val="24"/>
          <w:szCs w:val="24"/>
        </w:rPr>
      </w:pPr>
    </w:p>
    <w:p w14:paraId="51139D89" w14:textId="77777777" w:rsidR="004A0E10" w:rsidRDefault="00E4259F">
      <w:pPr>
        <w:rPr>
          <w:rFonts w:ascii="Arial" w:eastAsia="Arial" w:hAnsi="Arial"/>
          <w:b/>
          <w:sz w:val="24"/>
          <w:szCs w:val="24"/>
        </w:rPr>
      </w:pPr>
      <w:r>
        <w:rPr>
          <w:rFonts w:ascii="Arial" w:eastAsia="Arial" w:hAnsi="Arial"/>
          <w:b/>
          <w:sz w:val="24"/>
          <w:szCs w:val="24"/>
        </w:rPr>
        <w:t>Nome do Município: Araçoiaba da Serra</w:t>
      </w:r>
    </w:p>
    <w:p w14:paraId="51139D8A" w14:textId="77777777" w:rsidR="004A0E10" w:rsidRDefault="004A0E10">
      <w:pPr>
        <w:rPr>
          <w:rFonts w:ascii="Arial" w:eastAsia="Arial" w:hAnsi="Arial"/>
          <w:b/>
          <w:sz w:val="12"/>
          <w:szCs w:val="12"/>
        </w:rPr>
      </w:pPr>
    </w:p>
    <w:p w14:paraId="51139D8B" w14:textId="77777777" w:rsidR="004A0E10" w:rsidRDefault="004A0E10">
      <w:pPr>
        <w:spacing w:line="14" w:lineRule="auto"/>
        <w:rPr>
          <w:rFonts w:ascii="Arial" w:eastAsia="Arial" w:hAnsi="Arial"/>
          <w:sz w:val="24"/>
          <w:szCs w:val="24"/>
        </w:rPr>
      </w:pPr>
    </w:p>
    <w:p w14:paraId="51139D8C" w14:textId="77777777" w:rsidR="004A0E10" w:rsidRDefault="00E4259F">
      <w:pPr>
        <w:rPr>
          <w:rFonts w:ascii="Arial" w:eastAsia="Arial" w:hAnsi="Arial"/>
          <w:b/>
          <w:sz w:val="24"/>
          <w:szCs w:val="24"/>
        </w:rPr>
      </w:pPr>
      <w:r>
        <w:rPr>
          <w:rFonts w:ascii="Arial" w:eastAsia="Arial" w:hAnsi="Arial"/>
          <w:b/>
          <w:sz w:val="24"/>
          <w:szCs w:val="24"/>
        </w:rPr>
        <w:t>Porte do Município: Pequeno Porte II</w:t>
      </w:r>
    </w:p>
    <w:p w14:paraId="51139D8D" w14:textId="77777777" w:rsidR="004A0E10" w:rsidRDefault="004A0E10">
      <w:pPr>
        <w:rPr>
          <w:rFonts w:ascii="Arial" w:eastAsia="Arial" w:hAnsi="Arial"/>
          <w:b/>
          <w:sz w:val="12"/>
          <w:szCs w:val="12"/>
        </w:rPr>
      </w:pPr>
    </w:p>
    <w:p w14:paraId="51139D8E" w14:textId="77777777" w:rsidR="004A0E10" w:rsidRDefault="00E4259F">
      <w:pPr>
        <w:pBdr>
          <w:top w:val="nil"/>
          <w:left w:val="nil"/>
          <w:bottom w:val="nil"/>
          <w:right w:val="nil"/>
          <w:between w:val="nil"/>
        </w:pBdr>
        <w:spacing w:after="120"/>
        <w:jc w:val="both"/>
        <w:rPr>
          <w:rFonts w:ascii="Arial" w:eastAsia="Arial" w:hAnsi="Arial"/>
          <w:color w:val="000000"/>
          <w:sz w:val="24"/>
          <w:szCs w:val="24"/>
        </w:rPr>
      </w:pPr>
      <w:r>
        <w:rPr>
          <w:rFonts w:ascii="Arial" w:eastAsia="Arial" w:hAnsi="Arial"/>
          <w:b/>
          <w:color w:val="000000"/>
          <w:sz w:val="24"/>
          <w:szCs w:val="24"/>
        </w:rPr>
        <w:t>Local:</w:t>
      </w:r>
      <w:r>
        <w:rPr>
          <w:rFonts w:ascii="Arial" w:eastAsia="Arial" w:hAnsi="Arial"/>
          <w:color w:val="000000"/>
          <w:sz w:val="24"/>
          <w:szCs w:val="24"/>
        </w:rPr>
        <w:t xml:space="preserve"> Rua Professor Toledo, 668, Centro, Araçoiaba da Serra - SP.</w:t>
      </w:r>
    </w:p>
    <w:p w14:paraId="51139D8F" w14:textId="77777777" w:rsidR="004A0E10" w:rsidRDefault="00E4259F">
      <w:pPr>
        <w:pBdr>
          <w:top w:val="nil"/>
          <w:left w:val="nil"/>
          <w:bottom w:val="nil"/>
          <w:right w:val="nil"/>
          <w:between w:val="nil"/>
        </w:pBdr>
        <w:spacing w:after="120"/>
        <w:jc w:val="both"/>
        <w:rPr>
          <w:rFonts w:ascii="Arial" w:eastAsia="Arial" w:hAnsi="Arial"/>
          <w:b/>
          <w:color w:val="000000"/>
          <w:sz w:val="24"/>
          <w:szCs w:val="24"/>
        </w:rPr>
      </w:pPr>
      <w:r>
        <w:rPr>
          <w:rFonts w:ascii="Arial" w:eastAsia="Arial" w:hAnsi="Arial"/>
          <w:b/>
          <w:color w:val="000000"/>
          <w:sz w:val="24"/>
          <w:szCs w:val="24"/>
        </w:rPr>
        <w:t>Data</w:t>
      </w:r>
      <w:r>
        <w:rPr>
          <w:rFonts w:ascii="Arial" w:eastAsia="Arial" w:hAnsi="Arial"/>
          <w:color w:val="000000"/>
          <w:sz w:val="24"/>
          <w:szCs w:val="24"/>
        </w:rPr>
        <w:t xml:space="preserve">: </w:t>
      </w:r>
      <w:r>
        <w:rPr>
          <w:rFonts w:ascii="Arial" w:eastAsia="Arial" w:hAnsi="Arial"/>
          <w:b/>
          <w:color w:val="000000"/>
          <w:sz w:val="24"/>
          <w:szCs w:val="24"/>
        </w:rPr>
        <w:t>27 de Agosto de 2021</w:t>
      </w:r>
    </w:p>
    <w:p w14:paraId="51139D90" w14:textId="77777777" w:rsidR="004A0E10" w:rsidRDefault="00E4259F">
      <w:pPr>
        <w:pBdr>
          <w:top w:val="nil"/>
          <w:left w:val="nil"/>
          <w:bottom w:val="nil"/>
          <w:right w:val="nil"/>
          <w:between w:val="nil"/>
        </w:pBdr>
        <w:spacing w:after="120"/>
        <w:jc w:val="both"/>
        <w:rPr>
          <w:rFonts w:ascii="Arial" w:eastAsia="Arial" w:hAnsi="Arial"/>
          <w:color w:val="000000"/>
          <w:sz w:val="24"/>
          <w:szCs w:val="24"/>
        </w:rPr>
      </w:pPr>
      <w:r>
        <w:rPr>
          <w:rFonts w:ascii="Arial" w:eastAsia="Arial" w:hAnsi="Arial"/>
          <w:b/>
          <w:color w:val="000000"/>
          <w:sz w:val="24"/>
          <w:szCs w:val="24"/>
        </w:rPr>
        <w:t>Horário</w:t>
      </w:r>
      <w:r>
        <w:rPr>
          <w:rFonts w:ascii="Arial" w:eastAsia="Arial" w:hAnsi="Arial"/>
          <w:color w:val="000000"/>
          <w:sz w:val="24"/>
          <w:szCs w:val="24"/>
        </w:rPr>
        <w:t>: 13h00 às 16h30</w:t>
      </w:r>
    </w:p>
    <w:p w14:paraId="51139D91" w14:textId="77777777" w:rsidR="004A0E10" w:rsidRDefault="00E4259F">
      <w:pPr>
        <w:rPr>
          <w:rFonts w:ascii="Arial" w:eastAsia="Arial" w:hAnsi="Arial"/>
          <w:b/>
          <w:sz w:val="24"/>
          <w:szCs w:val="24"/>
        </w:rPr>
      </w:pPr>
      <w:r>
        <w:rPr>
          <w:rFonts w:ascii="Arial" w:eastAsia="Arial" w:hAnsi="Arial"/>
          <w:b/>
          <w:sz w:val="24"/>
          <w:szCs w:val="24"/>
        </w:rPr>
        <w:t>Número total de participantes no dia 27/08/2021: 59 participantes.</w:t>
      </w:r>
    </w:p>
    <w:p w14:paraId="51139D92" w14:textId="77777777" w:rsidR="004A0E10" w:rsidRDefault="004A0E10">
      <w:pPr>
        <w:rPr>
          <w:rFonts w:ascii="Arial" w:eastAsia="Arial" w:hAnsi="Arial"/>
          <w:b/>
          <w:sz w:val="24"/>
          <w:szCs w:val="24"/>
        </w:rPr>
      </w:pPr>
    </w:p>
    <w:p w14:paraId="51139D93" w14:textId="77777777" w:rsidR="004A0E10" w:rsidRDefault="00E4259F">
      <w:pPr>
        <w:pBdr>
          <w:top w:val="nil"/>
          <w:left w:val="nil"/>
          <w:bottom w:val="nil"/>
          <w:right w:val="nil"/>
          <w:between w:val="nil"/>
        </w:pBdr>
        <w:spacing w:before="120" w:after="120" w:line="360" w:lineRule="auto"/>
        <w:jc w:val="both"/>
        <w:rPr>
          <w:rFonts w:ascii="Arial" w:eastAsia="Arial" w:hAnsi="Arial"/>
          <w:color w:val="000000"/>
          <w:sz w:val="24"/>
          <w:szCs w:val="24"/>
        </w:rPr>
      </w:pPr>
      <w:r>
        <w:rPr>
          <w:rFonts w:ascii="Arial" w:eastAsia="Arial" w:hAnsi="Arial"/>
          <w:color w:val="000000"/>
          <w:sz w:val="24"/>
          <w:szCs w:val="24"/>
        </w:rPr>
        <w:t>A XI Conferência Democrática Municipal de Assistência Social de Araçoiaba da Serra, contou com a participação de 59 pessoas. Porém, de 16 a 25 de agosto de 2021, ocorreram as pré-conferências nos serviços de Assistência Social da rede direta e indireta, que contou com 41 participantes.</w:t>
      </w:r>
    </w:p>
    <w:p w14:paraId="51139D94" w14:textId="77777777" w:rsidR="004A0E10" w:rsidRDefault="00E4259F">
      <w:pPr>
        <w:rPr>
          <w:rFonts w:ascii="Arial" w:eastAsia="Arial" w:hAnsi="Arial"/>
          <w:b/>
          <w:sz w:val="24"/>
          <w:szCs w:val="24"/>
        </w:rPr>
      </w:pPr>
      <w:r>
        <w:rPr>
          <w:rFonts w:ascii="Arial" w:eastAsia="Arial" w:hAnsi="Arial"/>
          <w:b/>
          <w:sz w:val="24"/>
          <w:szCs w:val="24"/>
        </w:rPr>
        <w:t xml:space="preserve">Número de participantes por serviços: </w:t>
      </w:r>
    </w:p>
    <w:p w14:paraId="51139D95" w14:textId="77777777" w:rsidR="004A0E10" w:rsidRDefault="004A0E10">
      <w:pPr>
        <w:rPr>
          <w:rFonts w:ascii="Arial" w:eastAsia="Arial" w:hAnsi="Arial"/>
          <w:sz w:val="24"/>
          <w:szCs w:val="24"/>
        </w:rPr>
      </w:pPr>
    </w:p>
    <w:tbl>
      <w:tblPr>
        <w:tblStyle w:val="a"/>
        <w:tblW w:w="7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2"/>
        <w:gridCol w:w="1819"/>
        <w:gridCol w:w="1819"/>
        <w:gridCol w:w="2030"/>
      </w:tblGrid>
      <w:tr w:rsidR="004A0E10" w14:paraId="51139D97" w14:textId="77777777">
        <w:trPr>
          <w:jc w:val="center"/>
        </w:trPr>
        <w:tc>
          <w:tcPr>
            <w:tcW w:w="7490" w:type="dxa"/>
            <w:gridSpan w:val="4"/>
          </w:tcPr>
          <w:p w14:paraId="51139D96" w14:textId="77777777" w:rsidR="004A0E10" w:rsidRDefault="00E4259F">
            <w:pPr>
              <w:jc w:val="center"/>
              <w:rPr>
                <w:rFonts w:ascii="Arial" w:eastAsia="Arial" w:hAnsi="Arial"/>
                <w:sz w:val="24"/>
                <w:szCs w:val="24"/>
              </w:rPr>
            </w:pPr>
            <w:r>
              <w:rPr>
                <w:rFonts w:ascii="Arial" w:eastAsia="Arial" w:hAnsi="Arial"/>
                <w:sz w:val="24"/>
                <w:szCs w:val="24"/>
              </w:rPr>
              <w:t>REDE DIRETA</w:t>
            </w:r>
          </w:p>
        </w:tc>
      </w:tr>
      <w:tr w:rsidR="004A0E10" w14:paraId="51139D9C" w14:textId="77777777">
        <w:trPr>
          <w:jc w:val="center"/>
        </w:trPr>
        <w:tc>
          <w:tcPr>
            <w:tcW w:w="1822" w:type="dxa"/>
            <w:vAlign w:val="center"/>
          </w:tcPr>
          <w:p w14:paraId="51139D98" w14:textId="77777777" w:rsidR="004A0E10" w:rsidRDefault="00E4259F">
            <w:pPr>
              <w:jc w:val="center"/>
              <w:rPr>
                <w:rFonts w:ascii="Arial" w:eastAsia="Arial" w:hAnsi="Arial"/>
                <w:sz w:val="24"/>
                <w:szCs w:val="24"/>
              </w:rPr>
            </w:pPr>
            <w:r>
              <w:rPr>
                <w:rFonts w:ascii="Arial" w:eastAsia="Arial" w:hAnsi="Arial"/>
                <w:sz w:val="24"/>
                <w:szCs w:val="24"/>
              </w:rPr>
              <w:t>CRAS</w:t>
            </w:r>
          </w:p>
        </w:tc>
        <w:tc>
          <w:tcPr>
            <w:tcW w:w="1819" w:type="dxa"/>
            <w:vAlign w:val="center"/>
          </w:tcPr>
          <w:p w14:paraId="51139D99" w14:textId="77777777" w:rsidR="004A0E10" w:rsidRDefault="00E4259F">
            <w:pPr>
              <w:jc w:val="center"/>
              <w:rPr>
                <w:rFonts w:ascii="Arial" w:eastAsia="Arial" w:hAnsi="Arial"/>
                <w:sz w:val="24"/>
                <w:szCs w:val="24"/>
              </w:rPr>
            </w:pPr>
            <w:r>
              <w:rPr>
                <w:rFonts w:ascii="Arial" w:eastAsia="Arial" w:hAnsi="Arial"/>
                <w:sz w:val="24"/>
                <w:szCs w:val="24"/>
              </w:rPr>
              <w:t>CREAS</w:t>
            </w:r>
          </w:p>
        </w:tc>
        <w:tc>
          <w:tcPr>
            <w:tcW w:w="1819" w:type="dxa"/>
            <w:vAlign w:val="center"/>
          </w:tcPr>
          <w:p w14:paraId="51139D9A" w14:textId="77777777" w:rsidR="004A0E10" w:rsidRDefault="00E4259F">
            <w:pPr>
              <w:jc w:val="center"/>
              <w:rPr>
                <w:rFonts w:ascii="Arial" w:eastAsia="Arial" w:hAnsi="Arial"/>
                <w:sz w:val="24"/>
                <w:szCs w:val="24"/>
              </w:rPr>
            </w:pPr>
            <w:r>
              <w:rPr>
                <w:rFonts w:ascii="Arial" w:eastAsia="Arial" w:hAnsi="Arial"/>
                <w:sz w:val="24"/>
                <w:szCs w:val="24"/>
              </w:rPr>
              <w:t>SCFVIJ</w:t>
            </w:r>
          </w:p>
        </w:tc>
        <w:tc>
          <w:tcPr>
            <w:tcW w:w="2030" w:type="dxa"/>
            <w:vAlign w:val="center"/>
          </w:tcPr>
          <w:p w14:paraId="51139D9B" w14:textId="77777777" w:rsidR="004A0E10" w:rsidRDefault="00E4259F">
            <w:pPr>
              <w:jc w:val="center"/>
              <w:rPr>
                <w:rFonts w:ascii="Arial" w:eastAsia="Arial" w:hAnsi="Arial"/>
                <w:sz w:val="24"/>
                <w:szCs w:val="24"/>
              </w:rPr>
            </w:pPr>
            <w:r>
              <w:rPr>
                <w:rFonts w:ascii="Arial" w:eastAsia="Arial" w:hAnsi="Arial"/>
                <w:sz w:val="24"/>
                <w:szCs w:val="24"/>
              </w:rPr>
              <w:t>SCFV ARAÇOIABINHA</w:t>
            </w:r>
          </w:p>
        </w:tc>
      </w:tr>
      <w:tr w:rsidR="004A0E10" w14:paraId="51139DA1" w14:textId="77777777">
        <w:trPr>
          <w:jc w:val="center"/>
        </w:trPr>
        <w:tc>
          <w:tcPr>
            <w:tcW w:w="1822" w:type="dxa"/>
            <w:vAlign w:val="center"/>
          </w:tcPr>
          <w:p w14:paraId="51139D9D" w14:textId="77777777" w:rsidR="004A0E10" w:rsidRDefault="00E4259F">
            <w:pPr>
              <w:jc w:val="center"/>
              <w:rPr>
                <w:rFonts w:ascii="Arial" w:eastAsia="Arial" w:hAnsi="Arial"/>
                <w:sz w:val="24"/>
                <w:szCs w:val="24"/>
              </w:rPr>
            </w:pPr>
            <w:r>
              <w:rPr>
                <w:rFonts w:ascii="Arial" w:eastAsia="Arial" w:hAnsi="Arial"/>
                <w:sz w:val="24"/>
                <w:szCs w:val="24"/>
              </w:rPr>
              <w:t>41</w:t>
            </w:r>
          </w:p>
        </w:tc>
        <w:tc>
          <w:tcPr>
            <w:tcW w:w="1819" w:type="dxa"/>
            <w:vAlign w:val="center"/>
          </w:tcPr>
          <w:p w14:paraId="51139D9E" w14:textId="77777777" w:rsidR="004A0E10" w:rsidRDefault="00E4259F">
            <w:pPr>
              <w:jc w:val="center"/>
              <w:rPr>
                <w:rFonts w:ascii="Arial" w:eastAsia="Arial" w:hAnsi="Arial"/>
                <w:sz w:val="24"/>
                <w:szCs w:val="24"/>
              </w:rPr>
            </w:pPr>
            <w:r>
              <w:rPr>
                <w:rFonts w:ascii="Arial" w:eastAsia="Arial" w:hAnsi="Arial"/>
                <w:sz w:val="24"/>
                <w:szCs w:val="24"/>
              </w:rPr>
              <w:t>23</w:t>
            </w:r>
          </w:p>
        </w:tc>
        <w:tc>
          <w:tcPr>
            <w:tcW w:w="1819" w:type="dxa"/>
            <w:vAlign w:val="center"/>
          </w:tcPr>
          <w:p w14:paraId="51139D9F" w14:textId="77777777" w:rsidR="004A0E10" w:rsidRDefault="00E4259F">
            <w:pPr>
              <w:jc w:val="center"/>
              <w:rPr>
                <w:rFonts w:ascii="Arial" w:eastAsia="Arial" w:hAnsi="Arial"/>
                <w:sz w:val="24"/>
                <w:szCs w:val="24"/>
              </w:rPr>
            </w:pPr>
            <w:r>
              <w:rPr>
                <w:rFonts w:ascii="Arial" w:eastAsia="Arial" w:hAnsi="Arial"/>
                <w:sz w:val="24"/>
                <w:szCs w:val="24"/>
              </w:rPr>
              <w:t>26</w:t>
            </w:r>
          </w:p>
        </w:tc>
        <w:tc>
          <w:tcPr>
            <w:tcW w:w="2030" w:type="dxa"/>
            <w:vAlign w:val="center"/>
          </w:tcPr>
          <w:p w14:paraId="51139DA0" w14:textId="77777777" w:rsidR="004A0E10" w:rsidRDefault="00E4259F">
            <w:pPr>
              <w:jc w:val="center"/>
              <w:rPr>
                <w:rFonts w:ascii="Arial" w:eastAsia="Arial" w:hAnsi="Arial"/>
                <w:sz w:val="24"/>
                <w:szCs w:val="24"/>
              </w:rPr>
            </w:pPr>
            <w:r>
              <w:rPr>
                <w:rFonts w:ascii="Arial" w:eastAsia="Arial" w:hAnsi="Arial"/>
                <w:sz w:val="24"/>
                <w:szCs w:val="24"/>
              </w:rPr>
              <w:t>14</w:t>
            </w:r>
          </w:p>
        </w:tc>
      </w:tr>
    </w:tbl>
    <w:p w14:paraId="51139DA2" w14:textId="77777777" w:rsidR="004A0E10" w:rsidRDefault="004A0E10">
      <w:pPr>
        <w:rPr>
          <w:rFonts w:ascii="Arial" w:eastAsia="Arial" w:hAnsi="Arial"/>
          <w:sz w:val="24"/>
          <w:szCs w:val="24"/>
        </w:rPr>
      </w:pPr>
    </w:p>
    <w:p w14:paraId="51139DA3" w14:textId="77777777" w:rsidR="004A0E10" w:rsidRDefault="004A0E10">
      <w:pPr>
        <w:rPr>
          <w:rFonts w:ascii="Arial" w:eastAsia="Arial" w:hAnsi="Arial"/>
          <w:sz w:val="24"/>
          <w:szCs w:val="24"/>
        </w:rPr>
      </w:pPr>
    </w:p>
    <w:tbl>
      <w:tblPr>
        <w:tblStyle w:val="a0"/>
        <w:tblW w:w="4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2"/>
        <w:gridCol w:w="2302"/>
      </w:tblGrid>
      <w:tr w:rsidR="004A0E10" w14:paraId="51139DA5" w14:textId="77777777">
        <w:trPr>
          <w:jc w:val="center"/>
        </w:trPr>
        <w:tc>
          <w:tcPr>
            <w:tcW w:w="4604" w:type="dxa"/>
            <w:gridSpan w:val="2"/>
          </w:tcPr>
          <w:p w14:paraId="51139DA4" w14:textId="77777777" w:rsidR="004A0E10" w:rsidRDefault="00E4259F">
            <w:pPr>
              <w:jc w:val="center"/>
              <w:rPr>
                <w:rFonts w:ascii="Arial" w:eastAsia="Arial" w:hAnsi="Arial"/>
                <w:sz w:val="24"/>
                <w:szCs w:val="24"/>
              </w:rPr>
            </w:pPr>
            <w:r>
              <w:rPr>
                <w:rFonts w:ascii="Arial" w:eastAsia="Arial" w:hAnsi="Arial"/>
                <w:sz w:val="24"/>
                <w:szCs w:val="24"/>
              </w:rPr>
              <w:t>REDE INDIRETA</w:t>
            </w:r>
          </w:p>
        </w:tc>
      </w:tr>
      <w:tr w:rsidR="004A0E10" w14:paraId="51139DA8" w14:textId="77777777">
        <w:trPr>
          <w:jc w:val="center"/>
        </w:trPr>
        <w:tc>
          <w:tcPr>
            <w:tcW w:w="2302" w:type="dxa"/>
            <w:vAlign w:val="center"/>
          </w:tcPr>
          <w:p w14:paraId="51139DA6" w14:textId="77777777" w:rsidR="004A0E10" w:rsidRDefault="00E4259F">
            <w:pPr>
              <w:jc w:val="center"/>
              <w:rPr>
                <w:rFonts w:ascii="Arial" w:eastAsia="Arial" w:hAnsi="Arial"/>
                <w:sz w:val="24"/>
                <w:szCs w:val="24"/>
              </w:rPr>
            </w:pPr>
            <w:r>
              <w:rPr>
                <w:rFonts w:ascii="Arial" w:eastAsia="Arial" w:hAnsi="Arial"/>
                <w:sz w:val="24"/>
                <w:szCs w:val="24"/>
              </w:rPr>
              <w:t>CIENT</w:t>
            </w:r>
          </w:p>
        </w:tc>
        <w:tc>
          <w:tcPr>
            <w:tcW w:w="2302" w:type="dxa"/>
            <w:vAlign w:val="center"/>
          </w:tcPr>
          <w:p w14:paraId="51139DA7" w14:textId="77777777" w:rsidR="004A0E10" w:rsidRDefault="00E4259F">
            <w:pPr>
              <w:jc w:val="center"/>
              <w:rPr>
                <w:rFonts w:ascii="Arial" w:eastAsia="Arial" w:hAnsi="Arial"/>
                <w:sz w:val="24"/>
                <w:szCs w:val="24"/>
              </w:rPr>
            </w:pPr>
            <w:r>
              <w:rPr>
                <w:rFonts w:ascii="Arial" w:eastAsia="Arial" w:hAnsi="Arial"/>
                <w:sz w:val="24"/>
                <w:szCs w:val="24"/>
              </w:rPr>
              <w:t>CENTRO VICENTINO</w:t>
            </w:r>
          </w:p>
        </w:tc>
      </w:tr>
      <w:tr w:rsidR="004A0E10" w14:paraId="51139DAB" w14:textId="77777777">
        <w:trPr>
          <w:jc w:val="center"/>
        </w:trPr>
        <w:tc>
          <w:tcPr>
            <w:tcW w:w="2302" w:type="dxa"/>
            <w:vAlign w:val="center"/>
          </w:tcPr>
          <w:p w14:paraId="51139DA9" w14:textId="77777777" w:rsidR="004A0E10" w:rsidRDefault="00E4259F">
            <w:pPr>
              <w:jc w:val="center"/>
              <w:rPr>
                <w:rFonts w:ascii="Arial" w:eastAsia="Arial" w:hAnsi="Arial"/>
                <w:sz w:val="24"/>
                <w:szCs w:val="24"/>
              </w:rPr>
            </w:pPr>
            <w:r>
              <w:rPr>
                <w:rFonts w:ascii="Arial" w:eastAsia="Arial" w:hAnsi="Arial"/>
                <w:sz w:val="24"/>
                <w:szCs w:val="24"/>
              </w:rPr>
              <w:t>10</w:t>
            </w:r>
          </w:p>
        </w:tc>
        <w:tc>
          <w:tcPr>
            <w:tcW w:w="2302" w:type="dxa"/>
            <w:vAlign w:val="center"/>
          </w:tcPr>
          <w:p w14:paraId="51139DAA" w14:textId="77777777" w:rsidR="004A0E10" w:rsidRDefault="00E4259F">
            <w:pPr>
              <w:jc w:val="center"/>
              <w:rPr>
                <w:rFonts w:ascii="Arial" w:eastAsia="Arial" w:hAnsi="Arial"/>
                <w:sz w:val="24"/>
                <w:szCs w:val="24"/>
              </w:rPr>
            </w:pPr>
            <w:r>
              <w:rPr>
                <w:rFonts w:ascii="Arial" w:eastAsia="Arial" w:hAnsi="Arial"/>
                <w:sz w:val="24"/>
                <w:szCs w:val="24"/>
              </w:rPr>
              <w:t>11</w:t>
            </w:r>
          </w:p>
        </w:tc>
      </w:tr>
    </w:tbl>
    <w:p w14:paraId="51139DAC" w14:textId="77777777" w:rsidR="004A0E10" w:rsidRDefault="004A0E10">
      <w:pPr>
        <w:rPr>
          <w:rFonts w:ascii="Arial" w:eastAsia="Arial" w:hAnsi="Arial"/>
          <w:sz w:val="24"/>
          <w:szCs w:val="24"/>
        </w:rPr>
      </w:pPr>
    </w:p>
    <w:tbl>
      <w:tblPr>
        <w:tblStyle w:val="a1"/>
        <w:tblW w:w="20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tblGrid>
      <w:tr w:rsidR="004A0E10" w14:paraId="51139DAE" w14:textId="77777777">
        <w:trPr>
          <w:jc w:val="center"/>
        </w:trPr>
        <w:tc>
          <w:tcPr>
            <w:tcW w:w="2093" w:type="dxa"/>
            <w:vAlign w:val="center"/>
          </w:tcPr>
          <w:p w14:paraId="51139DAD" w14:textId="77777777" w:rsidR="004A0E10" w:rsidRDefault="00E4259F">
            <w:pPr>
              <w:jc w:val="center"/>
              <w:rPr>
                <w:rFonts w:ascii="Arial" w:eastAsia="Arial" w:hAnsi="Arial"/>
                <w:sz w:val="24"/>
                <w:szCs w:val="24"/>
              </w:rPr>
            </w:pPr>
            <w:r>
              <w:rPr>
                <w:rFonts w:ascii="Arial" w:eastAsia="Arial" w:hAnsi="Arial"/>
                <w:sz w:val="24"/>
                <w:szCs w:val="24"/>
              </w:rPr>
              <w:t>Aberta (online)</w:t>
            </w:r>
          </w:p>
        </w:tc>
      </w:tr>
      <w:tr w:rsidR="004A0E10" w14:paraId="51139DB0" w14:textId="77777777">
        <w:trPr>
          <w:jc w:val="center"/>
        </w:trPr>
        <w:tc>
          <w:tcPr>
            <w:tcW w:w="2093" w:type="dxa"/>
            <w:vAlign w:val="center"/>
          </w:tcPr>
          <w:p w14:paraId="51139DAF" w14:textId="77777777" w:rsidR="004A0E10" w:rsidRDefault="00E4259F">
            <w:pPr>
              <w:jc w:val="center"/>
              <w:rPr>
                <w:rFonts w:ascii="Arial" w:eastAsia="Arial" w:hAnsi="Arial"/>
                <w:sz w:val="24"/>
                <w:szCs w:val="24"/>
              </w:rPr>
            </w:pPr>
            <w:r>
              <w:rPr>
                <w:rFonts w:ascii="Arial" w:eastAsia="Arial" w:hAnsi="Arial"/>
                <w:sz w:val="24"/>
                <w:szCs w:val="24"/>
              </w:rPr>
              <w:t>12</w:t>
            </w:r>
          </w:p>
        </w:tc>
      </w:tr>
    </w:tbl>
    <w:p w14:paraId="51139DB1" w14:textId="77777777" w:rsidR="004A0E10" w:rsidRDefault="004A0E10">
      <w:pPr>
        <w:rPr>
          <w:rFonts w:ascii="Arial" w:eastAsia="Arial" w:hAnsi="Arial"/>
          <w:sz w:val="24"/>
          <w:szCs w:val="24"/>
        </w:rPr>
      </w:pPr>
    </w:p>
    <w:p w14:paraId="51139DB2" w14:textId="77777777" w:rsidR="004A0E10" w:rsidRDefault="00E4259F">
      <w:pPr>
        <w:pBdr>
          <w:top w:val="nil"/>
          <w:left w:val="nil"/>
          <w:bottom w:val="nil"/>
          <w:right w:val="nil"/>
          <w:between w:val="nil"/>
        </w:pBdr>
        <w:spacing w:before="120" w:after="120" w:line="360" w:lineRule="auto"/>
        <w:jc w:val="both"/>
        <w:rPr>
          <w:rFonts w:ascii="Arial" w:eastAsia="Arial" w:hAnsi="Arial"/>
          <w:color w:val="000000"/>
          <w:sz w:val="24"/>
          <w:szCs w:val="24"/>
        </w:rPr>
      </w:pPr>
      <w:r>
        <w:rPr>
          <w:rFonts w:ascii="Arial" w:eastAsia="Arial" w:hAnsi="Arial"/>
          <w:color w:val="000000"/>
          <w:sz w:val="24"/>
          <w:szCs w:val="24"/>
        </w:rPr>
        <w:t xml:space="preserve">Para cada participante foi entregue um kit contendo: </w:t>
      </w:r>
    </w:p>
    <w:p w14:paraId="51139DB3" w14:textId="77777777" w:rsidR="004A0E10" w:rsidRDefault="00E4259F">
      <w:pPr>
        <w:numPr>
          <w:ilvl w:val="0"/>
          <w:numId w:val="2"/>
        </w:numPr>
        <w:pBdr>
          <w:top w:val="nil"/>
          <w:left w:val="nil"/>
          <w:bottom w:val="nil"/>
          <w:right w:val="nil"/>
          <w:between w:val="nil"/>
        </w:pBdr>
        <w:ind w:left="0" w:firstLine="0"/>
        <w:jc w:val="both"/>
        <w:rPr>
          <w:rFonts w:ascii="Arial" w:eastAsia="Arial" w:hAnsi="Arial"/>
          <w:color w:val="000000"/>
          <w:sz w:val="24"/>
          <w:szCs w:val="24"/>
        </w:rPr>
      </w:pPr>
      <w:r>
        <w:rPr>
          <w:rFonts w:ascii="Arial" w:eastAsia="Arial" w:hAnsi="Arial"/>
          <w:color w:val="000000"/>
          <w:sz w:val="24"/>
          <w:szCs w:val="24"/>
        </w:rPr>
        <w:t>1 ficha de avaliação do evento;</w:t>
      </w:r>
    </w:p>
    <w:p w14:paraId="51139DB4" w14:textId="77777777" w:rsidR="004A0E10" w:rsidRDefault="00E4259F">
      <w:pPr>
        <w:numPr>
          <w:ilvl w:val="0"/>
          <w:numId w:val="2"/>
        </w:numPr>
        <w:pBdr>
          <w:top w:val="nil"/>
          <w:left w:val="nil"/>
          <w:bottom w:val="nil"/>
          <w:right w:val="nil"/>
          <w:between w:val="nil"/>
        </w:pBdr>
        <w:ind w:left="0" w:firstLine="0"/>
        <w:jc w:val="both"/>
        <w:rPr>
          <w:rFonts w:ascii="Arial" w:eastAsia="Arial" w:hAnsi="Arial"/>
          <w:color w:val="000000"/>
          <w:sz w:val="24"/>
          <w:szCs w:val="24"/>
        </w:rPr>
      </w:pPr>
      <w:r>
        <w:rPr>
          <w:rFonts w:ascii="Arial" w:eastAsia="Arial" w:hAnsi="Arial"/>
          <w:color w:val="000000"/>
          <w:sz w:val="24"/>
          <w:szCs w:val="24"/>
        </w:rPr>
        <w:t>1 ficha de cada eixo para elencar propostas;</w:t>
      </w:r>
    </w:p>
    <w:p w14:paraId="51139DB5" w14:textId="77777777" w:rsidR="004A0E10" w:rsidRDefault="00E4259F">
      <w:pPr>
        <w:numPr>
          <w:ilvl w:val="0"/>
          <w:numId w:val="2"/>
        </w:numPr>
        <w:pBdr>
          <w:top w:val="nil"/>
          <w:left w:val="nil"/>
          <w:bottom w:val="nil"/>
          <w:right w:val="nil"/>
          <w:between w:val="nil"/>
        </w:pBdr>
        <w:ind w:left="0" w:firstLine="0"/>
        <w:jc w:val="both"/>
        <w:rPr>
          <w:rFonts w:ascii="Arial" w:eastAsia="Arial" w:hAnsi="Arial"/>
          <w:color w:val="000000"/>
          <w:sz w:val="24"/>
          <w:szCs w:val="24"/>
        </w:rPr>
      </w:pPr>
      <w:r>
        <w:rPr>
          <w:rFonts w:ascii="Arial" w:eastAsia="Arial" w:hAnsi="Arial"/>
          <w:color w:val="000000"/>
          <w:sz w:val="24"/>
          <w:szCs w:val="24"/>
        </w:rPr>
        <w:t>1 crachá;</w:t>
      </w:r>
    </w:p>
    <w:p w14:paraId="51139DB6" w14:textId="77777777" w:rsidR="004A0E10" w:rsidRDefault="00E4259F">
      <w:pPr>
        <w:numPr>
          <w:ilvl w:val="0"/>
          <w:numId w:val="2"/>
        </w:numPr>
        <w:pBdr>
          <w:top w:val="nil"/>
          <w:left w:val="nil"/>
          <w:bottom w:val="nil"/>
          <w:right w:val="nil"/>
          <w:between w:val="nil"/>
        </w:pBdr>
        <w:ind w:left="0" w:firstLine="0"/>
        <w:jc w:val="both"/>
        <w:rPr>
          <w:rFonts w:ascii="Arial" w:eastAsia="Arial" w:hAnsi="Arial"/>
          <w:color w:val="000000"/>
          <w:sz w:val="24"/>
          <w:szCs w:val="24"/>
        </w:rPr>
      </w:pPr>
      <w:r>
        <w:rPr>
          <w:rFonts w:ascii="Arial" w:eastAsia="Arial" w:hAnsi="Arial"/>
          <w:color w:val="000000"/>
          <w:sz w:val="24"/>
          <w:szCs w:val="24"/>
        </w:rPr>
        <w:t>1 caneta;</w:t>
      </w:r>
    </w:p>
    <w:p w14:paraId="51139DB7" w14:textId="77777777" w:rsidR="004A0E10" w:rsidRDefault="00E4259F">
      <w:pPr>
        <w:numPr>
          <w:ilvl w:val="0"/>
          <w:numId w:val="2"/>
        </w:numPr>
        <w:pBdr>
          <w:top w:val="nil"/>
          <w:left w:val="nil"/>
          <w:bottom w:val="nil"/>
          <w:right w:val="nil"/>
          <w:between w:val="nil"/>
        </w:pBdr>
        <w:ind w:left="0" w:firstLine="0"/>
        <w:jc w:val="both"/>
        <w:rPr>
          <w:rFonts w:ascii="Arial" w:eastAsia="Arial" w:hAnsi="Arial"/>
          <w:color w:val="000000"/>
          <w:sz w:val="24"/>
          <w:szCs w:val="24"/>
        </w:rPr>
      </w:pPr>
      <w:r>
        <w:rPr>
          <w:rFonts w:ascii="Arial" w:eastAsia="Arial" w:hAnsi="Arial"/>
          <w:color w:val="000000"/>
          <w:sz w:val="24"/>
          <w:szCs w:val="24"/>
        </w:rPr>
        <w:t>1 caderno para fazer anotações e</w:t>
      </w:r>
    </w:p>
    <w:p w14:paraId="51139DB8" w14:textId="77777777" w:rsidR="004A0E10" w:rsidRDefault="00E4259F">
      <w:pPr>
        <w:numPr>
          <w:ilvl w:val="0"/>
          <w:numId w:val="2"/>
        </w:numPr>
        <w:pBdr>
          <w:top w:val="nil"/>
          <w:left w:val="nil"/>
          <w:bottom w:val="nil"/>
          <w:right w:val="nil"/>
          <w:between w:val="nil"/>
        </w:pBdr>
        <w:ind w:left="0" w:firstLine="0"/>
        <w:jc w:val="both"/>
        <w:rPr>
          <w:rFonts w:ascii="Arial" w:eastAsia="Arial" w:hAnsi="Arial"/>
          <w:color w:val="000000"/>
          <w:sz w:val="24"/>
          <w:szCs w:val="24"/>
        </w:rPr>
      </w:pPr>
      <w:r>
        <w:rPr>
          <w:rFonts w:ascii="Arial" w:eastAsia="Arial" w:hAnsi="Arial"/>
          <w:color w:val="000000"/>
          <w:sz w:val="24"/>
          <w:szCs w:val="24"/>
        </w:rPr>
        <w:lastRenderedPageBreak/>
        <w:t>1 pasta transparente para colocar os itens elencados acima.</w:t>
      </w:r>
    </w:p>
    <w:p w14:paraId="51139DB9" w14:textId="77777777" w:rsidR="004A0E10" w:rsidRDefault="00E4259F">
      <w:pPr>
        <w:pBdr>
          <w:top w:val="nil"/>
          <w:left w:val="nil"/>
          <w:bottom w:val="nil"/>
          <w:right w:val="nil"/>
          <w:between w:val="nil"/>
        </w:pBdr>
        <w:spacing w:before="120" w:after="120" w:line="360" w:lineRule="auto"/>
        <w:jc w:val="both"/>
        <w:rPr>
          <w:rFonts w:ascii="Arial" w:eastAsia="Arial" w:hAnsi="Arial"/>
          <w:color w:val="000000"/>
          <w:sz w:val="24"/>
          <w:szCs w:val="24"/>
        </w:rPr>
      </w:pPr>
      <w:r>
        <w:rPr>
          <w:rFonts w:ascii="Arial" w:eastAsia="Arial" w:hAnsi="Arial"/>
          <w:color w:val="000000"/>
          <w:sz w:val="24"/>
          <w:szCs w:val="24"/>
        </w:rPr>
        <w:t>Ao final do evento foram recolhidas as fichas de avaliação (várias pessoas já haviam ido embora e outras não entregaram a ficha).</w:t>
      </w:r>
    </w:p>
    <w:p w14:paraId="51139DBA" w14:textId="77777777" w:rsidR="004A0E10" w:rsidRDefault="004A0E10">
      <w:pPr>
        <w:pBdr>
          <w:top w:val="nil"/>
          <w:left w:val="nil"/>
          <w:bottom w:val="nil"/>
          <w:right w:val="nil"/>
          <w:between w:val="nil"/>
        </w:pBdr>
        <w:spacing w:before="120" w:after="120" w:line="360" w:lineRule="auto"/>
        <w:jc w:val="both"/>
        <w:rPr>
          <w:rFonts w:ascii="Arial" w:eastAsia="Arial" w:hAnsi="Arial"/>
          <w:color w:val="000000"/>
          <w:sz w:val="24"/>
          <w:szCs w:val="24"/>
        </w:rPr>
      </w:pPr>
    </w:p>
    <w:p w14:paraId="51139DBB" w14:textId="77777777" w:rsidR="004A0E10" w:rsidRDefault="00E4259F">
      <w:pPr>
        <w:numPr>
          <w:ilvl w:val="0"/>
          <w:numId w:val="3"/>
        </w:numPr>
        <w:pBdr>
          <w:top w:val="nil"/>
          <w:left w:val="nil"/>
          <w:bottom w:val="nil"/>
          <w:right w:val="nil"/>
          <w:between w:val="nil"/>
        </w:pBdr>
        <w:spacing w:before="120" w:line="360" w:lineRule="auto"/>
        <w:jc w:val="both"/>
        <w:rPr>
          <w:rFonts w:ascii="Arial" w:eastAsia="Arial" w:hAnsi="Arial"/>
          <w:b/>
          <w:color w:val="000000"/>
          <w:sz w:val="24"/>
          <w:szCs w:val="24"/>
        </w:rPr>
      </w:pPr>
      <w:r>
        <w:rPr>
          <w:rFonts w:ascii="Arial" w:eastAsia="Arial" w:hAnsi="Arial"/>
          <w:b/>
          <w:color w:val="000000"/>
          <w:sz w:val="24"/>
          <w:szCs w:val="24"/>
        </w:rPr>
        <w:t>APRESENTAÇÃO</w:t>
      </w:r>
    </w:p>
    <w:p w14:paraId="51139DBC" w14:textId="77777777" w:rsidR="004A0E10" w:rsidRDefault="00E4259F">
      <w:pPr>
        <w:pBdr>
          <w:top w:val="nil"/>
          <w:left w:val="nil"/>
          <w:bottom w:val="nil"/>
          <w:right w:val="nil"/>
          <w:between w:val="nil"/>
        </w:pBdr>
        <w:spacing w:after="120" w:line="360" w:lineRule="auto"/>
        <w:jc w:val="both"/>
        <w:rPr>
          <w:rFonts w:ascii="Arial" w:eastAsia="Arial" w:hAnsi="Arial"/>
          <w:color w:val="000000"/>
          <w:sz w:val="24"/>
          <w:szCs w:val="24"/>
        </w:rPr>
      </w:pPr>
      <w:r>
        <w:rPr>
          <w:rFonts w:ascii="Arial" w:eastAsia="Arial" w:hAnsi="Arial"/>
          <w:color w:val="000000"/>
          <w:sz w:val="24"/>
          <w:szCs w:val="24"/>
        </w:rPr>
        <w:t>A XI Conferência Democrática Municipal da Assistência Social de Araçoiaba da Serra aconteceu no dia 27 de Agosto de 2021, das 13h30 às 16h30, na Câmara Municipal de Araçoiaba da Serra.</w:t>
      </w:r>
    </w:p>
    <w:p w14:paraId="51139DBD" w14:textId="77777777" w:rsidR="004A0E10" w:rsidRDefault="004A0E10">
      <w:pPr>
        <w:pBdr>
          <w:top w:val="nil"/>
          <w:left w:val="nil"/>
          <w:bottom w:val="nil"/>
          <w:right w:val="nil"/>
          <w:between w:val="nil"/>
        </w:pBdr>
        <w:spacing w:before="120" w:after="120" w:line="360" w:lineRule="auto"/>
        <w:jc w:val="both"/>
        <w:rPr>
          <w:rFonts w:ascii="Arial" w:eastAsia="Arial" w:hAnsi="Arial"/>
          <w:color w:val="000000"/>
          <w:sz w:val="24"/>
          <w:szCs w:val="24"/>
        </w:rPr>
      </w:pPr>
    </w:p>
    <w:p w14:paraId="51139DBE" w14:textId="77777777" w:rsidR="004A0E10" w:rsidRDefault="00E4259F">
      <w:pPr>
        <w:numPr>
          <w:ilvl w:val="0"/>
          <w:numId w:val="3"/>
        </w:numPr>
        <w:pBdr>
          <w:top w:val="nil"/>
          <w:left w:val="nil"/>
          <w:bottom w:val="nil"/>
          <w:right w:val="nil"/>
          <w:between w:val="nil"/>
        </w:pBdr>
        <w:spacing w:after="200" w:line="276" w:lineRule="auto"/>
        <w:rPr>
          <w:rFonts w:ascii="Arial" w:eastAsia="Arial" w:hAnsi="Arial"/>
          <w:b/>
          <w:color w:val="000000"/>
          <w:sz w:val="24"/>
          <w:szCs w:val="24"/>
        </w:rPr>
      </w:pPr>
      <w:r>
        <w:rPr>
          <w:rFonts w:ascii="Arial" w:eastAsia="Arial" w:hAnsi="Arial"/>
          <w:b/>
          <w:color w:val="000000"/>
          <w:sz w:val="24"/>
          <w:szCs w:val="24"/>
        </w:rPr>
        <w:t>REGIMENTO INTERNO DA XI CONFERÊNCIA MUNICIPAL DE ASSISTÊNCIA SOCIAL ARAÇOIABA DA SERRA</w:t>
      </w:r>
    </w:p>
    <w:p w14:paraId="51139DBF" w14:textId="77777777" w:rsidR="004A0E10" w:rsidRDefault="004A0E10">
      <w:pPr>
        <w:jc w:val="center"/>
        <w:rPr>
          <w:rFonts w:ascii="Arial" w:eastAsia="Arial" w:hAnsi="Arial"/>
          <w:b/>
          <w:color w:val="000000"/>
          <w:sz w:val="24"/>
          <w:szCs w:val="24"/>
        </w:rPr>
      </w:pPr>
    </w:p>
    <w:p w14:paraId="51139DC0" w14:textId="77777777" w:rsidR="004A0E10" w:rsidRDefault="00E4259F">
      <w:pPr>
        <w:jc w:val="center"/>
        <w:rPr>
          <w:rFonts w:ascii="Arial" w:eastAsia="Arial" w:hAnsi="Arial"/>
          <w:b/>
          <w:color w:val="000000"/>
          <w:sz w:val="24"/>
          <w:szCs w:val="24"/>
        </w:rPr>
      </w:pPr>
      <w:r>
        <w:rPr>
          <w:rFonts w:ascii="Arial" w:eastAsia="Arial" w:hAnsi="Arial"/>
          <w:b/>
          <w:color w:val="000000"/>
          <w:sz w:val="24"/>
          <w:szCs w:val="24"/>
        </w:rPr>
        <w:t>CAPÍTULO I</w:t>
      </w:r>
    </w:p>
    <w:p w14:paraId="51139DC1" w14:textId="77777777" w:rsidR="004A0E10" w:rsidRDefault="00E4259F">
      <w:pPr>
        <w:jc w:val="center"/>
        <w:rPr>
          <w:rFonts w:ascii="Arial" w:eastAsia="Arial" w:hAnsi="Arial"/>
          <w:b/>
          <w:color w:val="000000"/>
          <w:sz w:val="24"/>
          <w:szCs w:val="24"/>
        </w:rPr>
      </w:pPr>
      <w:r>
        <w:rPr>
          <w:rFonts w:ascii="Arial" w:eastAsia="Arial" w:hAnsi="Arial"/>
          <w:b/>
          <w:color w:val="000000"/>
          <w:sz w:val="24"/>
          <w:szCs w:val="24"/>
        </w:rPr>
        <w:t>Do Objetivo</w:t>
      </w:r>
      <w:r>
        <w:rPr>
          <w:rFonts w:ascii="Arial" w:eastAsia="Arial" w:hAnsi="Arial"/>
          <w:b/>
          <w:sz w:val="24"/>
          <w:szCs w:val="24"/>
        </w:rPr>
        <w:t xml:space="preserve"> e</w:t>
      </w:r>
      <w:r>
        <w:rPr>
          <w:rFonts w:ascii="Arial" w:eastAsia="Arial" w:hAnsi="Arial"/>
          <w:b/>
          <w:color w:val="000000"/>
          <w:sz w:val="24"/>
          <w:szCs w:val="24"/>
        </w:rPr>
        <w:t xml:space="preserve"> Temática</w:t>
      </w:r>
    </w:p>
    <w:p w14:paraId="51139DC2" w14:textId="77777777" w:rsidR="004A0E10" w:rsidRDefault="004A0E10">
      <w:pPr>
        <w:spacing w:line="360" w:lineRule="auto"/>
        <w:ind w:firstLine="720"/>
        <w:jc w:val="center"/>
        <w:rPr>
          <w:rFonts w:ascii="Arial" w:eastAsia="Arial" w:hAnsi="Arial"/>
          <w:color w:val="000000"/>
          <w:sz w:val="24"/>
          <w:szCs w:val="24"/>
        </w:rPr>
      </w:pPr>
    </w:p>
    <w:p w14:paraId="51139DC3"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Art. 1º A Conferência Municipal da Assistência Social será presidida pela Presidente do Conselho Municipal de Assistência Social (CMAS) e realiza</w:t>
      </w:r>
      <w:r>
        <w:rPr>
          <w:rFonts w:ascii="Arial" w:eastAsia="Arial" w:hAnsi="Arial"/>
          <w:sz w:val="24"/>
          <w:szCs w:val="24"/>
        </w:rPr>
        <w:t xml:space="preserve">da no dia 27/08/2021. </w:t>
      </w:r>
    </w:p>
    <w:p w14:paraId="51139DC4" w14:textId="77777777" w:rsidR="004A0E10" w:rsidRDefault="004A0E10">
      <w:pPr>
        <w:spacing w:line="360" w:lineRule="auto"/>
        <w:ind w:firstLine="720"/>
        <w:jc w:val="both"/>
        <w:rPr>
          <w:rFonts w:ascii="Arial" w:eastAsia="Arial" w:hAnsi="Arial"/>
          <w:color w:val="000000"/>
          <w:sz w:val="24"/>
          <w:szCs w:val="24"/>
        </w:rPr>
      </w:pPr>
    </w:p>
    <w:p w14:paraId="51139DC5"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 xml:space="preserve">Art. 2º A </w:t>
      </w:r>
      <w:r>
        <w:rPr>
          <w:rFonts w:ascii="Arial" w:eastAsia="Arial" w:hAnsi="Arial"/>
          <w:sz w:val="24"/>
          <w:szCs w:val="24"/>
        </w:rPr>
        <w:t>11ª</w:t>
      </w:r>
      <w:r>
        <w:rPr>
          <w:rFonts w:ascii="Arial" w:eastAsia="Arial" w:hAnsi="Arial"/>
          <w:color w:val="000000"/>
          <w:sz w:val="24"/>
          <w:szCs w:val="24"/>
        </w:rPr>
        <w:t xml:space="preserve"> Conferência Municipal da Assistência Social foi convocada pela </w:t>
      </w:r>
      <w:r>
        <w:rPr>
          <w:rFonts w:ascii="Arial" w:eastAsia="Arial" w:hAnsi="Arial"/>
          <w:sz w:val="24"/>
          <w:szCs w:val="24"/>
        </w:rPr>
        <w:t>Portaria Conjunta 01</w:t>
      </w:r>
      <w:r>
        <w:rPr>
          <w:rFonts w:ascii="Arial" w:eastAsia="Arial" w:hAnsi="Arial"/>
          <w:color w:val="000000"/>
          <w:sz w:val="24"/>
          <w:szCs w:val="24"/>
        </w:rPr>
        <w:t>/20</w:t>
      </w:r>
      <w:r>
        <w:rPr>
          <w:rFonts w:ascii="Arial" w:eastAsia="Arial" w:hAnsi="Arial"/>
          <w:sz w:val="24"/>
          <w:szCs w:val="24"/>
        </w:rPr>
        <w:t>21</w:t>
      </w:r>
      <w:r>
        <w:rPr>
          <w:rFonts w:ascii="Arial" w:eastAsia="Arial" w:hAnsi="Arial"/>
          <w:color w:val="000000"/>
          <w:sz w:val="24"/>
          <w:szCs w:val="24"/>
        </w:rPr>
        <w:t xml:space="preserve"> ocorrida em 2</w:t>
      </w:r>
      <w:r>
        <w:rPr>
          <w:rFonts w:ascii="Arial" w:eastAsia="Arial" w:hAnsi="Arial"/>
          <w:sz w:val="24"/>
          <w:szCs w:val="24"/>
        </w:rPr>
        <w:t>0</w:t>
      </w:r>
      <w:r>
        <w:rPr>
          <w:rFonts w:ascii="Arial" w:eastAsia="Arial" w:hAnsi="Arial"/>
          <w:color w:val="000000"/>
          <w:sz w:val="24"/>
          <w:szCs w:val="24"/>
        </w:rPr>
        <w:t xml:space="preserve"> de </w:t>
      </w:r>
      <w:proofErr w:type="gramStart"/>
      <w:r>
        <w:rPr>
          <w:rFonts w:ascii="Arial" w:eastAsia="Arial" w:hAnsi="Arial"/>
          <w:sz w:val="24"/>
          <w:szCs w:val="24"/>
        </w:rPr>
        <w:t>Julho</w:t>
      </w:r>
      <w:proofErr w:type="gramEnd"/>
      <w:r>
        <w:rPr>
          <w:rFonts w:ascii="Arial" w:eastAsia="Arial" w:hAnsi="Arial"/>
          <w:color w:val="000000"/>
          <w:sz w:val="24"/>
          <w:szCs w:val="24"/>
        </w:rPr>
        <w:t xml:space="preserve"> de 20</w:t>
      </w:r>
      <w:r>
        <w:rPr>
          <w:rFonts w:ascii="Arial" w:eastAsia="Arial" w:hAnsi="Arial"/>
          <w:sz w:val="24"/>
          <w:szCs w:val="24"/>
        </w:rPr>
        <w:t>21</w:t>
      </w:r>
      <w:r>
        <w:rPr>
          <w:rFonts w:ascii="Arial" w:eastAsia="Arial" w:hAnsi="Arial"/>
          <w:color w:val="000000"/>
          <w:sz w:val="24"/>
          <w:szCs w:val="24"/>
        </w:rPr>
        <w:t>, assinado pel</w:t>
      </w:r>
      <w:r>
        <w:rPr>
          <w:rFonts w:ascii="Arial" w:eastAsia="Arial" w:hAnsi="Arial"/>
          <w:sz w:val="24"/>
          <w:szCs w:val="24"/>
        </w:rPr>
        <w:t>a</w:t>
      </w:r>
      <w:r>
        <w:rPr>
          <w:rFonts w:ascii="Arial" w:eastAsia="Arial" w:hAnsi="Arial"/>
          <w:color w:val="000000"/>
          <w:sz w:val="24"/>
          <w:szCs w:val="24"/>
        </w:rPr>
        <w:t xml:space="preserve"> Presidente do Conselho Municipal de Assistência Social e Secretário de Desenvolvimento Social, em cumprimento ao disposto no artigo 18, inciso VI, da </w:t>
      </w:r>
      <w:r>
        <w:rPr>
          <w:rFonts w:ascii="Arial" w:eastAsia="Arial" w:hAnsi="Arial"/>
          <w:sz w:val="24"/>
          <w:szCs w:val="24"/>
        </w:rPr>
        <w:t>Lei nº 8.742, de 7 de</w:t>
      </w:r>
      <w:r>
        <w:rPr>
          <w:rFonts w:ascii="Arial" w:eastAsia="Arial" w:hAnsi="Arial"/>
          <w:color w:val="000000"/>
          <w:sz w:val="24"/>
          <w:szCs w:val="24"/>
        </w:rPr>
        <w:t xml:space="preserve"> dezembro de 1993.</w:t>
      </w:r>
    </w:p>
    <w:p w14:paraId="51139DC6" w14:textId="77777777" w:rsidR="004A0E10" w:rsidRDefault="004A0E10">
      <w:pPr>
        <w:spacing w:line="360" w:lineRule="auto"/>
        <w:ind w:firstLine="720"/>
        <w:jc w:val="both"/>
        <w:rPr>
          <w:rFonts w:ascii="Arial" w:eastAsia="Arial" w:hAnsi="Arial"/>
          <w:sz w:val="24"/>
          <w:szCs w:val="24"/>
        </w:rPr>
      </w:pPr>
    </w:p>
    <w:p w14:paraId="51139DC7"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 xml:space="preserve">Art. 3º A </w:t>
      </w:r>
      <w:r>
        <w:rPr>
          <w:rFonts w:ascii="Arial" w:eastAsia="Arial" w:hAnsi="Arial"/>
          <w:sz w:val="24"/>
          <w:szCs w:val="24"/>
        </w:rPr>
        <w:t>11ª</w:t>
      </w:r>
      <w:r>
        <w:rPr>
          <w:rFonts w:ascii="Arial" w:eastAsia="Arial" w:hAnsi="Arial"/>
          <w:color w:val="000000"/>
          <w:sz w:val="24"/>
          <w:szCs w:val="24"/>
        </w:rPr>
        <w:t xml:space="preserve"> Conferência Municipal da Assistência Social constitui-se em instância máxima de participação da sociedade civil e governo, com a finalidade de avaliar a política da assistência social e deliberar diretrizes para aperfeiçoar, implementar e consolidar o Sistema Único da Assistência Social –SUAS.</w:t>
      </w:r>
    </w:p>
    <w:p w14:paraId="51139DC8" w14:textId="77777777" w:rsidR="004A0E10" w:rsidRDefault="004A0E10">
      <w:pPr>
        <w:spacing w:line="360" w:lineRule="auto"/>
        <w:ind w:firstLine="720"/>
        <w:jc w:val="both"/>
        <w:rPr>
          <w:rFonts w:ascii="Arial" w:eastAsia="Arial" w:hAnsi="Arial"/>
          <w:sz w:val="24"/>
          <w:szCs w:val="24"/>
        </w:rPr>
      </w:pPr>
    </w:p>
    <w:p w14:paraId="51139DC9"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 xml:space="preserve">Art. 4º A </w:t>
      </w:r>
      <w:r>
        <w:rPr>
          <w:rFonts w:ascii="Arial" w:eastAsia="Arial" w:hAnsi="Arial"/>
          <w:sz w:val="24"/>
          <w:szCs w:val="24"/>
        </w:rPr>
        <w:t>11ª</w:t>
      </w:r>
      <w:r>
        <w:rPr>
          <w:rFonts w:ascii="Arial" w:eastAsia="Arial" w:hAnsi="Arial"/>
          <w:color w:val="000000"/>
          <w:sz w:val="24"/>
          <w:szCs w:val="24"/>
        </w:rPr>
        <w:t xml:space="preserve"> Conferência tem por objetivo avaliar e propor diretrizes para o para fortalecimento da garantia de direitos com foco nos usuários e suas realidades de vida e demandas de acesso, observando os seguintes aspectos: </w:t>
      </w:r>
    </w:p>
    <w:p w14:paraId="51139DCA" w14:textId="77777777" w:rsidR="004A0E10" w:rsidRDefault="004A0E10">
      <w:pPr>
        <w:spacing w:line="360" w:lineRule="auto"/>
        <w:ind w:firstLine="720"/>
        <w:jc w:val="both"/>
        <w:rPr>
          <w:rFonts w:ascii="Arial" w:eastAsia="Arial" w:hAnsi="Arial"/>
          <w:sz w:val="24"/>
          <w:szCs w:val="24"/>
        </w:rPr>
      </w:pPr>
    </w:p>
    <w:p w14:paraId="51139DCB"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 – Qualificar os serviços e consolidar o SUAS no sistema de proteção social não-contributiva e o princípio da equidade.</w:t>
      </w:r>
    </w:p>
    <w:p w14:paraId="51139DCC"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II – Participação da sociedade civil e seu papel nas políticas públicas.</w:t>
      </w:r>
    </w:p>
    <w:p w14:paraId="51139DCD"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III – Um panorama sobre os serviços de transferência de renda e acesso a segurança socioassistenciais.</w:t>
      </w:r>
    </w:p>
    <w:p w14:paraId="51139DCE"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IV – Legitimar a ação municipal no âmbito do SUAS.</w:t>
      </w:r>
    </w:p>
    <w:p w14:paraId="51139DCF" w14:textId="77777777" w:rsidR="004A0E10" w:rsidRDefault="004A0E10">
      <w:pPr>
        <w:spacing w:line="360" w:lineRule="auto"/>
        <w:ind w:firstLine="720"/>
        <w:jc w:val="both"/>
        <w:rPr>
          <w:rFonts w:ascii="Arial" w:eastAsia="Arial" w:hAnsi="Arial"/>
          <w:sz w:val="24"/>
          <w:szCs w:val="24"/>
        </w:rPr>
      </w:pPr>
    </w:p>
    <w:p w14:paraId="51139DD0" w14:textId="77777777" w:rsidR="004A0E10" w:rsidRDefault="00E4259F">
      <w:pPr>
        <w:spacing w:line="360" w:lineRule="auto"/>
        <w:ind w:firstLine="720"/>
        <w:jc w:val="both"/>
        <w:rPr>
          <w:rFonts w:ascii="Arial" w:eastAsia="Arial" w:hAnsi="Arial"/>
          <w:sz w:val="24"/>
          <w:szCs w:val="24"/>
        </w:rPr>
      </w:pPr>
      <w:r>
        <w:rPr>
          <w:rFonts w:ascii="Arial" w:eastAsia="Arial" w:hAnsi="Arial"/>
          <w:color w:val="000000"/>
          <w:sz w:val="24"/>
          <w:szCs w:val="24"/>
        </w:rPr>
        <w:t xml:space="preserve">Art. 5º. </w:t>
      </w:r>
      <w:r>
        <w:rPr>
          <w:rFonts w:ascii="Arial" w:eastAsia="Arial" w:hAnsi="Arial"/>
          <w:sz w:val="24"/>
          <w:szCs w:val="24"/>
        </w:rPr>
        <w:t xml:space="preserve">A 11ª Conferência Municipal tem como tema: </w:t>
      </w:r>
      <w:r>
        <w:rPr>
          <w:rFonts w:ascii="Arial" w:eastAsia="Arial" w:hAnsi="Arial"/>
          <w:b/>
          <w:sz w:val="24"/>
          <w:szCs w:val="24"/>
        </w:rPr>
        <w:t xml:space="preserve">“ASSISTÊNCIA SOCIAL: DIREITO DO POVO E DEVER DO ESTADO, COM FINANCIAMENTO PÚBLICO, PARA ENFRENTAR AS DESIGUALDADES E GARANTIR PROTEÇÃO SOCIAL” </w:t>
      </w:r>
      <w:r>
        <w:rPr>
          <w:rFonts w:ascii="Arial" w:eastAsia="Arial" w:hAnsi="Arial"/>
          <w:sz w:val="24"/>
          <w:szCs w:val="24"/>
        </w:rPr>
        <w:t>e está organizada em cinco eixos:</w:t>
      </w:r>
    </w:p>
    <w:p w14:paraId="51139DD1"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xml:space="preserve"> Eixo 1: A proteção social não contributiva e o princípio da equidade como paradigma para a gestão dos direitos socioassistenciais no enfrentamento das desigualdades. </w:t>
      </w:r>
    </w:p>
    <w:p w14:paraId="51139DD2"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xml:space="preserve">Eixo 2: Financiamento e orçamento como instrumento para uma gestão de compromissos e corresponsabilidades dos entes federativos para a garantia dos direitos socioassistenciais. </w:t>
      </w:r>
    </w:p>
    <w:p w14:paraId="51139DD3"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xml:space="preserve">Eixo 3: Controle social: o lugar da sociedade civil no SUAS e a importância da participação dos usuários. </w:t>
      </w:r>
    </w:p>
    <w:p w14:paraId="51139DD4"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Eixo 4: Gestão e acesso às seguranças socioassistenciais e a articulação entre serviços, benefícios e transferência de renda como garantias de direitos socioassistenciais e proteção social.</w:t>
      </w:r>
    </w:p>
    <w:p w14:paraId="51139DD5"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xml:space="preserve"> Eixo 5: Atuação do SUAS em Situações de Calamidade Pública e Emergências.</w:t>
      </w:r>
    </w:p>
    <w:p w14:paraId="51139DD6" w14:textId="77777777" w:rsidR="004A0E10" w:rsidRDefault="004A0E10">
      <w:pPr>
        <w:spacing w:line="360" w:lineRule="auto"/>
        <w:ind w:firstLine="720"/>
        <w:jc w:val="both"/>
        <w:rPr>
          <w:rFonts w:ascii="Arial" w:eastAsia="Arial" w:hAnsi="Arial"/>
          <w:sz w:val="24"/>
          <w:szCs w:val="24"/>
        </w:rPr>
      </w:pPr>
    </w:p>
    <w:p w14:paraId="51139DD7"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Art. 6º Poderão se inscrever como participantes da 11ª Conferência Municipal de Assistência Social pessoas ou instituições interessadas no aperfeiçoamento e elaboração da Política de Assistência Social na condição de:</w:t>
      </w:r>
    </w:p>
    <w:p w14:paraId="51139DD8"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 - Representantes governamentais;</w:t>
      </w:r>
    </w:p>
    <w:p w14:paraId="51139DD9"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II - Representantes da sociedade civil, nos seguintes segmentos:</w:t>
      </w:r>
    </w:p>
    <w:p w14:paraId="51139DDA"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a) Organizações da sociedade civil no âmbito da assistência social;</w:t>
      </w:r>
    </w:p>
    <w:p w14:paraId="51139DDB"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lastRenderedPageBreak/>
        <w:t>b) Organizações representantes dos trabalhadores da Política de Assistência Social e profissionais da área;</w:t>
      </w:r>
    </w:p>
    <w:p w14:paraId="51139DDC"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c) Usuários e organizações de usuários;</w:t>
      </w:r>
    </w:p>
    <w:p w14:paraId="51139DDD"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d) Trabalhadores de políticas públicas;</w:t>
      </w:r>
    </w:p>
    <w:p w14:paraId="51139DDE"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e) Demais cidadãos da sociedade civil.</w:t>
      </w:r>
    </w:p>
    <w:p w14:paraId="51139DDF"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III- Convidados, desde que devidamente credenciados, com direito a voz:</w:t>
      </w:r>
    </w:p>
    <w:p w14:paraId="51139DE0"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a) pessoas interessadas nas questões afetas à Política de Assistência Social;</w:t>
      </w:r>
    </w:p>
    <w:p w14:paraId="51139DE1"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b) representantes das Universidades, Poder Legislativo Federal, Estadual e Municipal,</w:t>
      </w:r>
    </w:p>
    <w:p w14:paraId="51139DE2"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c) Judiciário, Ministério Público, Conselhos de Políticas Públicas e de Direitos.</w:t>
      </w:r>
    </w:p>
    <w:p w14:paraId="51139DE3" w14:textId="77777777" w:rsidR="004A0E10" w:rsidRDefault="00E4259F">
      <w:pPr>
        <w:spacing w:line="360" w:lineRule="auto"/>
        <w:ind w:firstLine="720"/>
        <w:jc w:val="both"/>
        <w:rPr>
          <w:rFonts w:ascii="Arial" w:eastAsia="Arial" w:hAnsi="Arial"/>
          <w:color w:val="000000"/>
          <w:sz w:val="24"/>
          <w:szCs w:val="24"/>
        </w:rPr>
      </w:pPr>
      <w:r>
        <w:rPr>
          <w:rFonts w:ascii="Arial" w:eastAsia="Arial" w:hAnsi="Arial"/>
          <w:color w:val="000000"/>
          <w:sz w:val="24"/>
          <w:szCs w:val="24"/>
        </w:rPr>
        <w:t>IV – Representante dos grupos de trabalho, escolhidos previamente nas pré-conferências, desde que devidamente credenciados, com direito a voz e voto.</w:t>
      </w:r>
    </w:p>
    <w:p w14:paraId="51139DE4" w14:textId="77777777" w:rsidR="004A0E10" w:rsidRDefault="004A0E10">
      <w:pPr>
        <w:spacing w:line="360" w:lineRule="auto"/>
        <w:ind w:firstLine="720"/>
        <w:rPr>
          <w:rFonts w:ascii="Arial" w:eastAsia="Arial" w:hAnsi="Arial"/>
          <w:color w:val="000000"/>
          <w:sz w:val="24"/>
          <w:szCs w:val="24"/>
        </w:rPr>
      </w:pPr>
    </w:p>
    <w:p w14:paraId="51139DE5" w14:textId="77777777" w:rsidR="004A0E10" w:rsidRDefault="00E4259F">
      <w:pPr>
        <w:spacing w:line="360" w:lineRule="auto"/>
        <w:ind w:firstLine="720"/>
        <w:jc w:val="both"/>
        <w:rPr>
          <w:rFonts w:ascii="Arial" w:eastAsia="Arial" w:hAnsi="Arial"/>
          <w:sz w:val="24"/>
          <w:szCs w:val="24"/>
        </w:rPr>
      </w:pPr>
      <w:r>
        <w:rPr>
          <w:rFonts w:ascii="Arial" w:eastAsia="Arial" w:hAnsi="Arial"/>
          <w:color w:val="000000"/>
          <w:sz w:val="24"/>
          <w:szCs w:val="24"/>
        </w:rPr>
        <w:t xml:space="preserve">Art. 7º O credenciamento dos participantes da </w:t>
      </w:r>
      <w:r>
        <w:rPr>
          <w:rFonts w:ascii="Arial" w:eastAsia="Arial" w:hAnsi="Arial"/>
          <w:sz w:val="24"/>
          <w:szCs w:val="24"/>
        </w:rPr>
        <w:t>11ª</w:t>
      </w:r>
      <w:r>
        <w:rPr>
          <w:rFonts w:ascii="Arial" w:eastAsia="Arial" w:hAnsi="Arial"/>
          <w:color w:val="000000"/>
          <w:sz w:val="24"/>
          <w:szCs w:val="24"/>
        </w:rPr>
        <w:t xml:space="preserve"> Conferência Municipal de Assistência Social será efetuado mediante p</w:t>
      </w:r>
      <w:r>
        <w:rPr>
          <w:rFonts w:ascii="Arial" w:eastAsia="Arial" w:hAnsi="Arial"/>
          <w:sz w:val="24"/>
          <w:szCs w:val="24"/>
        </w:rPr>
        <w:t xml:space="preserve">reenchimento de formulário disponibilizado por meios digitais, no endereço: </w:t>
      </w:r>
      <w:r>
        <w:rPr>
          <w:rFonts w:ascii="Arial" w:eastAsia="Arial" w:hAnsi="Arial"/>
          <w:sz w:val="24"/>
          <w:szCs w:val="24"/>
          <w:u w:val="single"/>
        </w:rPr>
        <w:t>https://docs.google.com/forms/d/e/1FAIpQLSfpNroMEiLnygteT2apMgp3Z8BKy82TcoM2D5PrDXwNUtO2OQ/viewform</w:t>
      </w:r>
      <w:r>
        <w:rPr>
          <w:rFonts w:ascii="Arial" w:eastAsia="Arial" w:hAnsi="Arial"/>
          <w:sz w:val="24"/>
          <w:szCs w:val="24"/>
        </w:rPr>
        <w:t>, também disponível na página da Conferência no Facebook.</w:t>
      </w:r>
    </w:p>
    <w:p w14:paraId="51139DE6"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Para aqueles que não tiverem acesso à internet a inscrição poderá ser feita nos seguintes serviços públicos: Cadastro Único, CRAS e CREAS.</w:t>
      </w:r>
    </w:p>
    <w:p w14:paraId="51139DE7" w14:textId="77777777" w:rsidR="004A0E10" w:rsidRDefault="004A0E10">
      <w:pPr>
        <w:spacing w:line="360" w:lineRule="auto"/>
        <w:ind w:firstLine="720"/>
        <w:jc w:val="both"/>
        <w:rPr>
          <w:rFonts w:ascii="Arial" w:eastAsia="Arial" w:hAnsi="Arial"/>
          <w:sz w:val="24"/>
          <w:szCs w:val="24"/>
        </w:rPr>
      </w:pPr>
    </w:p>
    <w:p w14:paraId="51139DE8" w14:textId="77777777" w:rsidR="004A0E10" w:rsidRDefault="004A0E10">
      <w:pPr>
        <w:spacing w:line="360" w:lineRule="auto"/>
        <w:ind w:firstLine="720"/>
        <w:jc w:val="both"/>
        <w:rPr>
          <w:rFonts w:ascii="Arial" w:eastAsia="Arial" w:hAnsi="Arial"/>
          <w:sz w:val="24"/>
          <w:szCs w:val="24"/>
        </w:rPr>
      </w:pPr>
    </w:p>
    <w:p w14:paraId="51139DE9" w14:textId="77777777" w:rsidR="004A0E10" w:rsidRDefault="00E4259F">
      <w:pPr>
        <w:jc w:val="center"/>
        <w:rPr>
          <w:rFonts w:ascii="Arial" w:eastAsia="Arial" w:hAnsi="Arial"/>
          <w:b/>
          <w:sz w:val="24"/>
          <w:szCs w:val="24"/>
        </w:rPr>
      </w:pPr>
      <w:r>
        <w:rPr>
          <w:rFonts w:ascii="Arial" w:eastAsia="Arial" w:hAnsi="Arial"/>
          <w:b/>
          <w:sz w:val="24"/>
          <w:szCs w:val="24"/>
        </w:rPr>
        <w:t>CAPÍTULO II</w:t>
      </w:r>
    </w:p>
    <w:p w14:paraId="51139DEA" w14:textId="77777777" w:rsidR="004A0E10" w:rsidRDefault="00E4259F">
      <w:pPr>
        <w:jc w:val="center"/>
        <w:rPr>
          <w:rFonts w:ascii="Arial" w:eastAsia="Arial" w:hAnsi="Arial"/>
          <w:b/>
          <w:sz w:val="24"/>
          <w:szCs w:val="24"/>
        </w:rPr>
      </w:pPr>
      <w:r>
        <w:rPr>
          <w:rFonts w:ascii="Arial" w:eastAsia="Arial" w:hAnsi="Arial"/>
          <w:b/>
          <w:sz w:val="24"/>
          <w:szCs w:val="24"/>
        </w:rPr>
        <w:t>DA ORGANIZAÇÃO E EXECUÇÃO</w:t>
      </w:r>
    </w:p>
    <w:p w14:paraId="51139DEB" w14:textId="77777777" w:rsidR="004A0E10" w:rsidRDefault="004A0E10">
      <w:pPr>
        <w:spacing w:line="360" w:lineRule="auto"/>
        <w:ind w:firstLine="720"/>
        <w:jc w:val="both"/>
        <w:rPr>
          <w:rFonts w:ascii="Arial" w:eastAsia="Arial" w:hAnsi="Arial"/>
          <w:sz w:val="24"/>
          <w:szCs w:val="24"/>
        </w:rPr>
      </w:pPr>
    </w:p>
    <w:p w14:paraId="51139DEC"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Art.8º A 11ª Conferência Municipal será realizada em etapas:</w:t>
      </w:r>
    </w:p>
    <w:p w14:paraId="51139DED"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xml:space="preserve">1ª Etapa: Divulgação de material de apoio para a realização das Pré-conferências, grupos de trabalho, a ser pelo CMAS através da página oficial da Conferência Municipal de Assistência Social, no endereço eletrônico: </w:t>
      </w:r>
      <w:r>
        <w:rPr>
          <w:rFonts w:ascii="Arial" w:eastAsia="Arial" w:hAnsi="Arial"/>
          <w:sz w:val="24"/>
          <w:szCs w:val="24"/>
          <w:u w:val="single"/>
        </w:rPr>
        <w:t>https://www.facebook.com/conferencia.assistencia.aracoiabadaserra/</w:t>
      </w:r>
      <w:r>
        <w:rPr>
          <w:rFonts w:ascii="Arial" w:eastAsia="Arial" w:hAnsi="Arial"/>
          <w:sz w:val="24"/>
          <w:szCs w:val="24"/>
        </w:rPr>
        <w:t>.</w:t>
      </w:r>
    </w:p>
    <w:p w14:paraId="51139DEE"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Considerando a Pandemia por Coronavírus/Covid-19, os grupos de trabalho serão feitos de forma descentralizada, com apoio das equipes dos equipamentos do SUAS municipal e organizações da sociedade civil de Araçoiaba da Serra.</w:t>
      </w:r>
    </w:p>
    <w:p w14:paraId="51139DEF" w14:textId="77777777" w:rsidR="004A0E10" w:rsidRDefault="00E4259F">
      <w:pPr>
        <w:spacing w:line="360" w:lineRule="auto"/>
        <w:ind w:firstLine="720"/>
        <w:jc w:val="both"/>
        <w:rPr>
          <w:rFonts w:ascii="Arial" w:eastAsia="Arial" w:hAnsi="Arial"/>
          <w:sz w:val="24"/>
          <w:szCs w:val="24"/>
        </w:rPr>
      </w:pPr>
      <w:proofErr w:type="gramStart"/>
      <w:r>
        <w:rPr>
          <w:rFonts w:ascii="Arial" w:eastAsia="Arial" w:hAnsi="Arial"/>
          <w:sz w:val="24"/>
          <w:szCs w:val="24"/>
        </w:rPr>
        <w:lastRenderedPageBreak/>
        <w:t>2º Etapa</w:t>
      </w:r>
      <w:proofErr w:type="gramEnd"/>
      <w:r>
        <w:rPr>
          <w:rFonts w:ascii="Arial" w:eastAsia="Arial" w:hAnsi="Arial"/>
          <w:sz w:val="24"/>
          <w:szCs w:val="24"/>
        </w:rPr>
        <w:t>: Pré-conferências e grupos de trabalho, a serem executados entre os dias 16/08/2021 ao dia 24/08/2021, pelas equipes dos equipamentos do SUAS municipal e organizações da sociedade civil de Araçoiaba da Serra, junto aos usuários acompanhados por estes serviços, sendo:</w:t>
      </w:r>
    </w:p>
    <w:p w14:paraId="51139DF0" w14:textId="77777777" w:rsidR="004A0E10" w:rsidRDefault="00E4259F">
      <w:pPr>
        <w:numPr>
          <w:ilvl w:val="0"/>
          <w:numId w:val="1"/>
        </w:numPr>
        <w:pBdr>
          <w:top w:val="nil"/>
          <w:left w:val="nil"/>
          <w:bottom w:val="nil"/>
          <w:right w:val="nil"/>
          <w:between w:val="nil"/>
        </w:pBdr>
        <w:spacing w:line="360" w:lineRule="auto"/>
        <w:jc w:val="both"/>
        <w:rPr>
          <w:rFonts w:ascii="Arial" w:eastAsia="Arial" w:hAnsi="Arial"/>
          <w:color w:val="000000"/>
          <w:sz w:val="24"/>
          <w:szCs w:val="24"/>
        </w:rPr>
      </w:pPr>
      <w:r>
        <w:rPr>
          <w:rFonts w:ascii="Arial" w:eastAsia="Arial" w:hAnsi="Arial"/>
          <w:color w:val="000000"/>
          <w:sz w:val="24"/>
          <w:szCs w:val="24"/>
        </w:rPr>
        <w:t xml:space="preserve">As entidades e equipamentos do SUAS terão autonomia para executar seus grupos de trabalho, tais como horários, datas dos grupos, dinâmicas, palestras, rodas de conversa, </w:t>
      </w:r>
      <w:r>
        <w:rPr>
          <w:rFonts w:ascii="Arial" w:eastAsia="Arial" w:hAnsi="Arial"/>
          <w:sz w:val="24"/>
          <w:szCs w:val="24"/>
        </w:rPr>
        <w:t>debates,</w:t>
      </w:r>
      <w:r>
        <w:rPr>
          <w:rFonts w:ascii="Arial" w:eastAsia="Arial" w:hAnsi="Arial"/>
          <w:color w:val="000000"/>
          <w:sz w:val="24"/>
          <w:szCs w:val="24"/>
        </w:rPr>
        <w:t xml:space="preserve"> oficinas, vídeos de apoio, pesquisa através de formulário, entre outros. Para isso será </w:t>
      </w:r>
      <w:r>
        <w:rPr>
          <w:rFonts w:ascii="Arial" w:eastAsia="Arial" w:hAnsi="Arial"/>
          <w:sz w:val="24"/>
          <w:szCs w:val="24"/>
        </w:rPr>
        <w:t>disponibilizado</w:t>
      </w:r>
      <w:r>
        <w:rPr>
          <w:rFonts w:ascii="Arial" w:eastAsia="Arial" w:hAnsi="Arial"/>
          <w:color w:val="000000"/>
          <w:sz w:val="24"/>
          <w:szCs w:val="24"/>
        </w:rPr>
        <w:t xml:space="preserve"> material de apoio na página da Conferência no Facebook.</w:t>
      </w:r>
    </w:p>
    <w:p w14:paraId="51139DF1" w14:textId="77777777" w:rsidR="004A0E10" w:rsidRDefault="00E4259F">
      <w:pPr>
        <w:numPr>
          <w:ilvl w:val="0"/>
          <w:numId w:val="1"/>
        </w:numPr>
        <w:pBdr>
          <w:top w:val="nil"/>
          <w:left w:val="nil"/>
          <w:bottom w:val="nil"/>
          <w:right w:val="nil"/>
          <w:between w:val="nil"/>
        </w:pBdr>
        <w:spacing w:line="360" w:lineRule="auto"/>
        <w:jc w:val="both"/>
        <w:rPr>
          <w:rFonts w:ascii="Arial" w:eastAsia="Arial" w:hAnsi="Arial"/>
          <w:color w:val="000000"/>
          <w:sz w:val="24"/>
          <w:szCs w:val="24"/>
        </w:rPr>
      </w:pPr>
      <w:r>
        <w:rPr>
          <w:rFonts w:ascii="Arial" w:eastAsia="Arial" w:hAnsi="Arial"/>
          <w:color w:val="000000"/>
          <w:sz w:val="24"/>
          <w:szCs w:val="24"/>
        </w:rPr>
        <w:t>Para contemplar toda sociedade civil, trabalhadores e demais interessados em participar dos grupos de trabalho e que não estejam em acompanhamento pelas entidades e serviços do SUAS, será disponibilizado grupo de trabalho online, no dia 24/08/2021, às 13h, através de plataforma de vídeo chamada. O link será disponibilizado pela página da Conferência no Facebook. Para aqueles que não tenham acesso à internet será disponibilizado espaço na Secretaria Municipal de Desenvolvimento Social, desde que previamente inscrito, através do telefone (15) 32812347 com Geovana.</w:t>
      </w:r>
    </w:p>
    <w:p w14:paraId="51139DF2" w14:textId="77777777" w:rsidR="004A0E10" w:rsidRDefault="004A0E10">
      <w:pPr>
        <w:spacing w:line="360" w:lineRule="auto"/>
        <w:ind w:firstLine="720"/>
        <w:jc w:val="both"/>
        <w:rPr>
          <w:rFonts w:ascii="Arial" w:eastAsia="Arial" w:hAnsi="Arial"/>
          <w:color w:val="FF0000"/>
          <w:sz w:val="24"/>
          <w:szCs w:val="24"/>
        </w:rPr>
      </w:pPr>
    </w:p>
    <w:p w14:paraId="51139DF3"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xml:space="preserve"> 3ª Etapa: Plenária da 11ª Conferência Municipal de Assistência Social, a ser realizada presencialmente no da 27/08/2021, às 13h, no espaço da Câmara Municipal de Araçoiaba da Serra, no endereço Rua Professor Toledo, 668 – Centro, seguindo todos os protocolos de distanciamento social, uso obrigatório de máscara, fornecimento de álcool em gel, entre outras ações de prevenção sanitária.</w:t>
      </w:r>
    </w:p>
    <w:p w14:paraId="51139DF4"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1º - Considerando as orientações do Plano São Paulo, e a fim de evitar aglomeração de pessoas no dia do evento, serão disponibilizados apenas sessenta (60) vagas presenciais no dia do evento. Os demais participantes poderão acompanhar a transmissão online, através de link informado pela página da Conferência no Facebook.</w:t>
      </w:r>
    </w:p>
    <w:p w14:paraId="51139DF5"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2º - Cada instituição e equipamento público poderá enviar até seis (6) participantes no dia do evento, sendo estes previamente informados na “Ficha de Representantes” disponível no material de apoio, com data limite de entrega no dia 25/08/2021.</w:t>
      </w:r>
    </w:p>
    <w:p w14:paraId="51139DF6"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lastRenderedPageBreak/>
        <w:t>§ 3º - Das ações no dia do evento:</w:t>
      </w:r>
    </w:p>
    <w:p w14:paraId="51139DF7" w14:textId="77777777" w:rsidR="004A0E10" w:rsidRDefault="00E4259F">
      <w:pPr>
        <w:pBdr>
          <w:top w:val="nil"/>
          <w:left w:val="nil"/>
          <w:bottom w:val="nil"/>
          <w:right w:val="nil"/>
          <w:between w:val="nil"/>
        </w:pBdr>
        <w:spacing w:line="360" w:lineRule="auto"/>
        <w:ind w:left="720"/>
        <w:jc w:val="both"/>
        <w:rPr>
          <w:rFonts w:ascii="Arial" w:eastAsia="Arial" w:hAnsi="Arial"/>
          <w:color w:val="000000"/>
          <w:sz w:val="24"/>
          <w:szCs w:val="24"/>
        </w:rPr>
      </w:pPr>
      <w:r>
        <w:rPr>
          <w:rFonts w:ascii="Arial" w:eastAsia="Arial" w:hAnsi="Arial"/>
          <w:color w:val="000000"/>
          <w:sz w:val="24"/>
          <w:szCs w:val="24"/>
        </w:rPr>
        <w:t>I – Abertura da Plenária da 11ª Conferência Municipal de Assistência Social do Município de Araçoiaba da Serra/SP. A mesa será composta por representante do poder público municipal, CMAS e convidados;</w:t>
      </w:r>
    </w:p>
    <w:p w14:paraId="51139DF8" w14:textId="77777777" w:rsidR="004A0E10" w:rsidRDefault="00E4259F">
      <w:pPr>
        <w:pBdr>
          <w:top w:val="nil"/>
          <w:left w:val="nil"/>
          <w:bottom w:val="nil"/>
          <w:right w:val="nil"/>
          <w:between w:val="nil"/>
        </w:pBdr>
        <w:spacing w:line="360" w:lineRule="auto"/>
        <w:ind w:left="720"/>
        <w:jc w:val="both"/>
        <w:rPr>
          <w:rFonts w:ascii="Arial" w:eastAsia="Arial" w:hAnsi="Arial"/>
          <w:color w:val="000000"/>
          <w:sz w:val="24"/>
          <w:szCs w:val="24"/>
        </w:rPr>
      </w:pPr>
      <w:r>
        <w:rPr>
          <w:rFonts w:ascii="Arial" w:eastAsia="Arial" w:hAnsi="Arial"/>
          <w:color w:val="000000"/>
          <w:sz w:val="24"/>
          <w:szCs w:val="24"/>
        </w:rPr>
        <w:t xml:space="preserve">II – </w:t>
      </w:r>
      <w:r>
        <w:rPr>
          <w:rFonts w:ascii="Arial" w:eastAsia="Arial" w:hAnsi="Arial"/>
          <w:sz w:val="24"/>
          <w:szCs w:val="24"/>
        </w:rPr>
        <w:t>Apresentação</w:t>
      </w:r>
      <w:r>
        <w:rPr>
          <w:rFonts w:ascii="Arial" w:eastAsia="Arial" w:hAnsi="Arial"/>
          <w:color w:val="000000"/>
          <w:sz w:val="24"/>
          <w:szCs w:val="24"/>
        </w:rPr>
        <w:t>: “</w:t>
      </w:r>
      <w:r>
        <w:rPr>
          <w:rFonts w:ascii="Arial" w:eastAsia="Arial" w:hAnsi="Arial"/>
          <w:sz w:val="24"/>
          <w:szCs w:val="24"/>
        </w:rPr>
        <w:t>Os desafios de realização do processo conferencial em tempos de pandemia</w:t>
      </w:r>
      <w:r>
        <w:rPr>
          <w:rFonts w:ascii="Arial" w:eastAsia="Arial" w:hAnsi="Arial"/>
          <w:color w:val="000000"/>
          <w:sz w:val="24"/>
          <w:szCs w:val="24"/>
        </w:rPr>
        <w:t>”, a ser realizada por representante escolhido pelo CMAS;</w:t>
      </w:r>
    </w:p>
    <w:p w14:paraId="51139DF9" w14:textId="77777777" w:rsidR="004A0E10" w:rsidRDefault="00E4259F">
      <w:pPr>
        <w:pBdr>
          <w:top w:val="nil"/>
          <w:left w:val="nil"/>
          <w:bottom w:val="nil"/>
          <w:right w:val="nil"/>
          <w:between w:val="nil"/>
        </w:pBdr>
        <w:spacing w:line="360" w:lineRule="auto"/>
        <w:ind w:left="720"/>
        <w:jc w:val="both"/>
        <w:rPr>
          <w:rFonts w:ascii="Arial" w:eastAsia="Arial" w:hAnsi="Arial"/>
          <w:sz w:val="24"/>
          <w:szCs w:val="24"/>
        </w:rPr>
      </w:pPr>
      <w:r>
        <w:rPr>
          <w:rFonts w:ascii="Arial" w:eastAsia="Arial" w:hAnsi="Arial"/>
          <w:color w:val="000000"/>
          <w:sz w:val="24"/>
          <w:szCs w:val="24"/>
        </w:rPr>
        <w:t xml:space="preserve">III – </w:t>
      </w:r>
      <w:r>
        <w:rPr>
          <w:rFonts w:ascii="Arial" w:eastAsia="Arial" w:hAnsi="Arial"/>
          <w:sz w:val="24"/>
          <w:szCs w:val="24"/>
        </w:rPr>
        <w:t>Apresentação de cada eixo, proposições definidas nas pré-conferências e abertura de espaço para novas proposições.</w:t>
      </w:r>
    </w:p>
    <w:p w14:paraId="51139DFA" w14:textId="77777777" w:rsidR="004A0E10" w:rsidRDefault="00E4259F">
      <w:pPr>
        <w:pBdr>
          <w:top w:val="nil"/>
          <w:left w:val="nil"/>
          <w:bottom w:val="nil"/>
          <w:right w:val="nil"/>
          <w:between w:val="nil"/>
        </w:pBdr>
        <w:spacing w:line="360" w:lineRule="auto"/>
        <w:ind w:left="720"/>
        <w:jc w:val="both"/>
        <w:rPr>
          <w:rFonts w:ascii="Arial" w:eastAsia="Arial" w:hAnsi="Arial"/>
          <w:sz w:val="24"/>
          <w:szCs w:val="24"/>
        </w:rPr>
      </w:pPr>
      <w:r>
        <w:rPr>
          <w:rFonts w:ascii="Arial" w:eastAsia="Arial" w:hAnsi="Arial"/>
          <w:sz w:val="24"/>
          <w:szCs w:val="24"/>
        </w:rPr>
        <w:t>IV- Realização de processo de votação das proposições a serem encaminhadas à XII Conferência Estadual através de formulário eletrônico. A votação deverá resultar em até 15 propostas para o Município, 5 para o Estado e 5 para a União.</w:t>
      </w:r>
    </w:p>
    <w:p w14:paraId="51139DFB"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V – Realização de processo de votação para a escolha dos delegados que representarão o município na XII Conferência Estadual através de formulário eletrônico, sendo três representantes: do poder público, dos usuários e das organizações da sociedade civil;</w:t>
      </w:r>
    </w:p>
    <w:p w14:paraId="51139DFC"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VII – Encerramento com deliberações da plenária final, leitura das proposições eleitas que comporão os Anais da 11ª Conferência Municipal e serão destinadas ao Município, Estado e União, leitura das moções e homologação dos delegados que representarão o município na XII Conferência Estadual.</w:t>
      </w:r>
    </w:p>
    <w:p w14:paraId="51139DFD" w14:textId="77777777" w:rsidR="004A0E10" w:rsidRDefault="004A0E10">
      <w:pPr>
        <w:spacing w:line="360" w:lineRule="auto"/>
        <w:ind w:firstLine="720"/>
        <w:jc w:val="both"/>
        <w:rPr>
          <w:rFonts w:ascii="Arial" w:eastAsia="Arial" w:hAnsi="Arial"/>
          <w:sz w:val="24"/>
          <w:szCs w:val="24"/>
        </w:rPr>
      </w:pPr>
    </w:p>
    <w:p w14:paraId="51139DFE" w14:textId="77777777" w:rsidR="004A0E10" w:rsidRDefault="00E4259F">
      <w:pPr>
        <w:jc w:val="center"/>
        <w:rPr>
          <w:rFonts w:ascii="Arial" w:eastAsia="Arial" w:hAnsi="Arial"/>
          <w:sz w:val="24"/>
          <w:szCs w:val="24"/>
        </w:rPr>
      </w:pPr>
      <w:r>
        <w:rPr>
          <w:rFonts w:ascii="Arial" w:eastAsia="Arial" w:hAnsi="Arial"/>
          <w:sz w:val="24"/>
          <w:szCs w:val="24"/>
        </w:rPr>
        <w:t>SEÇÃO I</w:t>
      </w:r>
    </w:p>
    <w:p w14:paraId="51139DFF" w14:textId="77777777" w:rsidR="004A0E10" w:rsidRDefault="00E4259F">
      <w:pPr>
        <w:jc w:val="center"/>
        <w:rPr>
          <w:rFonts w:ascii="Arial" w:eastAsia="Arial" w:hAnsi="Arial"/>
          <w:sz w:val="24"/>
          <w:szCs w:val="24"/>
        </w:rPr>
      </w:pPr>
      <w:r>
        <w:rPr>
          <w:rFonts w:ascii="Arial" w:eastAsia="Arial" w:hAnsi="Arial"/>
          <w:sz w:val="24"/>
          <w:szCs w:val="24"/>
        </w:rPr>
        <w:t>Da eleição dos Delegados</w:t>
      </w:r>
    </w:p>
    <w:p w14:paraId="51139E00" w14:textId="77777777" w:rsidR="004A0E10" w:rsidRDefault="004A0E10">
      <w:pPr>
        <w:spacing w:line="360" w:lineRule="auto"/>
        <w:rPr>
          <w:rFonts w:ascii="Arial" w:eastAsia="Arial" w:hAnsi="Arial"/>
          <w:sz w:val="24"/>
          <w:szCs w:val="24"/>
        </w:rPr>
      </w:pPr>
    </w:p>
    <w:p w14:paraId="51139E01"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9 Serão candidatos a Delegados para a XII Conferência Estadual de Assistência Social, os participantes elencados no inciso I, II e IV do artigo 6º deste Regimento.</w:t>
      </w:r>
    </w:p>
    <w:p w14:paraId="51139E02"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Parágrafo Único – Os candidatos a Delegados deverão apresentar documento de identificação oficial da entidade que representa. Sendo possível</w:t>
      </w:r>
      <w:r>
        <w:rPr>
          <w:rFonts w:ascii="Arial" w:eastAsia="Arial" w:hAnsi="Arial"/>
          <w:color w:val="FF0000"/>
          <w:sz w:val="24"/>
          <w:szCs w:val="24"/>
        </w:rPr>
        <w:t xml:space="preserve"> </w:t>
      </w:r>
      <w:r>
        <w:rPr>
          <w:rFonts w:ascii="Arial" w:eastAsia="Arial" w:hAnsi="Arial"/>
          <w:sz w:val="24"/>
          <w:szCs w:val="24"/>
        </w:rPr>
        <w:t>através de portaria de nomeação.</w:t>
      </w:r>
    </w:p>
    <w:p w14:paraId="51139E03"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10 O credenciamento dos candidatos a Delegados para a XII Conferência Estadual de Assistência Social será realizado no dia 27 de Agosto de 2021.</w:t>
      </w:r>
    </w:p>
    <w:p w14:paraId="51139E04"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lastRenderedPageBreak/>
        <w:t>Art.20 A escolha dos 02 delegados para a XII Conferência Estadual de Assistência Social, entre Participantes da XI Conferência Municipal de Assistência Social, será paritária na seguinte proporção:</w:t>
      </w:r>
    </w:p>
    <w:p w14:paraId="51139E05"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I - 1 dos representantes da Sociedade Civil, conforme segmentos abaixo relacionados:</w:t>
      </w:r>
    </w:p>
    <w:p w14:paraId="51139E06"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 dos usuários dos Serviços de Assistência Social;</w:t>
      </w:r>
    </w:p>
    <w:p w14:paraId="51139E07"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b) dos trabalhadores da área;</w:t>
      </w:r>
    </w:p>
    <w:p w14:paraId="51139E08"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c) das entidades prestadoras de serviços, de atendimento, assessoria e defesa de direitos.</w:t>
      </w:r>
    </w:p>
    <w:p w14:paraId="51139E09"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II - 1 representante governamental do poder público no segmento de Assistência Social.</w:t>
      </w:r>
    </w:p>
    <w:p w14:paraId="51139E0A" w14:textId="77777777" w:rsidR="004A0E10" w:rsidRDefault="00E4259F">
      <w:pPr>
        <w:spacing w:line="360" w:lineRule="auto"/>
        <w:ind w:firstLine="720"/>
        <w:rPr>
          <w:rFonts w:ascii="Arial" w:eastAsia="Arial" w:hAnsi="Arial"/>
          <w:sz w:val="24"/>
          <w:szCs w:val="24"/>
        </w:rPr>
      </w:pPr>
      <w:r>
        <w:rPr>
          <w:rFonts w:ascii="Arial" w:eastAsia="Arial" w:hAnsi="Arial"/>
          <w:sz w:val="24"/>
          <w:szCs w:val="24"/>
        </w:rPr>
        <w:t>Parágrafo Único - Serão eleitos 02 suplentes de delegados paritariamente.</w:t>
      </w:r>
    </w:p>
    <w:p w14:paraId="51139E0B" w14:textId="77777777" w:rsidR="004A0E10" w:rsidRDefault="004A0E10">
      <w:pPr>
        <w:spacing w:line="360" w:lineRule="auto"/>
        <w:ind w:firstLine="720"/>
        <w:rPr>
          <w:rFonts w:ascii="Arial" w:eastAsia="Arial" w:hAnsi="Arial"/>
          <w:color w:val="FF0000"/>
          <w:sz w:val="24"/>
          <w:szCs w:val="24"/>
        </w:rPr>
      </w:pPr>
    </w:p>
    <w:p w14:paraId="51139E0C" w14:textId="77777777" w:rsidR="004A0E10" w:rsidRDefault="00E4259F">
      <w:pPr>
        <w:jc w:val="center"/>
        <w:rPr>
          <w:rFonts w:ascii="Arial" w:eastAsia="Arial" w:hAnsi="Arial"/>
          <w:sz w:val="24"/>
          <w:szCs w:val="24"/>
        </w:rPr>
      </w:pPr>
      <w:r>
        <w:rPr>
          <w:rFonts w:ascii="Arial" w:eastAsia="Arial" w:hAnsi="Arial"/>
          <w:sz w:val="24"/>
          <w:szCs w:val="24"/>
        </w:rPr>
        <w:t>SEÇÃO II</w:t>
      </w:r>
    </w:p>
    <w:p w14:paraId="51139E0D" w14:textId="77777777" w:rsidR="004A0E10" w:rsidRDefault="00E4259F">
      <w:pPr>
        <w:jc w:val="center"/>
        <w:rPr>
          <w:rFonts w:ascii="Arial" w:eastAsia="Arial" w:hAnsi="Arial"/>
          <w:sz w:val="24"/>
          <w:szCs w:val="24"/>
        </w:rPr>
      </w:pPr>
      <w:r>
        <w:rPr>
          <w:rFonts w:ascii="Arial" w:eastAsia="Arial" w:hAnsi="Arial"/>
          <w:sz w:val="24"/>
          <w:szCs w:val="24"/>
        </w:rPr>
        <w:t>Do Relatório Final</w:t>
      </w:r>
    </w:p>
    <w:p w14:paraId="51139E0E" w14:textId="77777777" w:rsidR="004A0E10" w:rsidRDefault="004A0E10">
      <w:pPr>
        <w:spacing w:line="360" w:lineRule="auto"/>
        <w:ind w:firstLine="720"/>
        <w:jc w:val="both"/>
        <w:rPr>
          <w:rFonts w:ascii="Arial" w:eastAsia="Arial" w:hAnsi="Arial"/>
          <w:sz w:val="24"/>
          <w:szCs w:val="24"/>
        </w:rPr>
      </w:pPr>
    </w:p>
    <w:p w14:paraId="51139E0F"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21 A apreciação do Relatório Final dar-se-á observando os seguintes critérios:</w:t>
      </w:r>
    </w:p>
    <w:p w14:paraId="51139E10"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I. As deliberações serão lidas na Sessão Plenária Final, presidida pela mesa Diretora a ser formada pela Comissão Organizadora para esse fim;</w:t>
      </w:r>
    </w:p>
    <w:p w14:paraId="51139E11"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 xml:space="preserve">II. Aos Delegados é assegurado o direito de solicitar </w:t>
      </w:r>
      <w:proofErr w:type="gramStart"/>
      <w:r>
        <w:rPr>
          <w:rFonts w:ascii="Arial" w:eastAsia="Arial" w:hAnsi="Arial"/>
          <w:sz w:val="24"/>
          <w:szCs w:val="24"/>
        </w:rPr>
        <w:t>o revisão</w:t>
      </w:r>
      <w:proofErr w:type="gramEnd"/>
      <w:r>
        <w:rPr>
          <w:rFonts w:ascii="Arial" w:eastAsia="Arial" w:hAnsi="Arial"/>
          <w:sz w:val="24"/>
          <w:szCs w:val="24"/>
        </w:rPr>
        <w:t>, em destaque, de qualquer item do Relatório Final;</w:t>
      </w:r>
    </w:p>
    <w:p w14:paraId="51139E12"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III. As solicitações de destaques deverão ser encaminhadas à Mesa Diretora da Plenária até 20 minutos após o término da leitura do Relatório Final;</w:t>
      </w:r>
    </w:p>
    <w:p w14:paraId="51139E13"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IV. Os destaques devem constituir-se em propostas de redação alternativa, acréscimo ou supressão em relação aos itens destacados;</w:t>
      </w:r>
    </w:p>
    <w:p w14:paraId="51139E14"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V. Os propositores de destaque terão 10 minutos improrrogáveis para a defesa de seu ponto de vista e o Coordenador da Mesa Diretora, concederá a palavra a seguir, e por igual período, a um máximo de 5 participantes que se apresentem, para defender posições contra e a favor daquela do proponente do destaque;</w:t>
      </w:r>
    </w:p>
    <w:p w14:paraId="51139E15"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VI. Após o exercício do contraditório, os destaques serão colocados em votação, sendo aprovados aqueles que obtiverem a maioria simples dos votos dos participantes presentes;</w:t>
      </w:r>
    </w:p>
    <w:p w14:paraId="51139E16"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lastRenderedPageBreak/>
        <w:t>VII. Após a votação dos destaques, proceder-se-á a votação do Relatório Final.</w:t>
      </w:r>
    </w:p>
    <w:p w14:paraId="51139E17" w14:textId="77777777" w:rsidR="004A0E10" w:rsidRDefault="004A0E10">
      <w:pPr>
        <w:spacing w:line="360" w:lineRule="auto"/>
        <w:ind w:firstLine="720"/>
        <w:jc w:val="both"/>
        <w:rPr>
          <w:rFonts w:ascii="Arial" w:eastAsia="Arial" w:hAnsi="Arial"/>
          <w:color w:val="FF0000"/>
          <w:sz w:val="24"/>
          <w:szCs w:val="24"/>
        </w:rPr>
      </w:pPr>
    </w:p>
    <w:p w14:paraId="51139E18" w14:textId="77777777" w:rsidR="004A0E10" w:rsidRDefault="00E4259F">
      <w:pPr>
        <w:jc w:val="center"/>
        <w:rPr>
          <w:rFonts w:ascii="Arial" w:eastAsia="Arial" w:hAnsi="Arial"/>
          <w:sz w:val="24"/>
          <w:szCs w:val="24"/>
        </w:rPr>
      </w:pPr>
      <w:r>
        <w:rPr>
          <w:rFonts w:ascii="Arial" w:eastAsia="Arial" w:hAnsi="Arial"/>
          <w:sz w:val="24"/>
          <w:szCs w:val="24"/>
        </w:rPr>
        <w:t>SEÇÃO III</w:t>
      </w:r>
    </w:p>
    <w:p w14:paraId="51139E19" w14:textId="77777777" w:rsidR="004A0E10" w:rsidRDefault="00E4259F">
      <w:pPr>
        <w:jc w:val="center"/>
        <w:rPr>
          <w:rFonts w:ascii="Arial" w:eastAsia="Arial" w:hAnsi="Arial"/>
          <w:sz w:val="24"/>
          <w:szCs w:val="24"/>
        </w:rPr>
      </w:pPr>
      <w:r>
        <w:rPr>
          <w:rFonts w:ascii="Arial" w:eastAsia="Arial" w:hAnsi="Arial"/>
          <w:sz w:val="24"/>
          <w:szCs w:val="24"/>
        </w:rPr>
        <w:t>Das Moções</w:t>
      </w:r>
    </w:p>
    <w:p w14:paraId="51139E1A" w14:textId="77777777" w:rsidR="004A0E10" w:rsidRDefault="004A0E10">
      <w:pPr>
        <w:spacing w:line="360" w:lineRule="auto"/>
        <w:ind w:firstLine="720"/>
        <w:jc w:val="both"/>
        <w:rPr>
          <w:rFonts w:ascii="Arial" w:eastAsia="Arial" w:hAnsi="Arial"/>
          <w:sz w:val="24"/>
          <w:szCs w:val="24"/>
        </w:rPr>
      </w:pPr>
    </w:p>
    <w:p w14:paraId="51139E1B"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22 As moções deverão ser apresentadas à Mesa Diretora, devidamente assinadas por 60% da Plenária, no mesmo prazo concedido para a apresentação de destaques.</w:t>
      </w:r>
    </w:p>
    <w:p w14:paraId="51139E1C"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23 Após a leitura de cada moção proceder-se-á a votação, sendo aprovadas as que obtiverem a maioria dos votos dos participantes.</w:t>
      </w:r>
    </w:p>
    <w:p w14:paraId="51139E1D" w14:textId="77777777" w:rsidR="004A0E10" w:rsidRDefault="004A0E10">
      <w:pPr>
        <w:spacing w:line="360" w:lineRule="auto"/>
        <w:ind w:firstLine="720"/>
        <w:jc w:val="center"/>
        <w:rPr>
          <w:rFonts w:ascii="Arial" w:eastAsia="Arial" w:hAnsi="Arial"/>
          <w:b/>
          <w:color w:val="FF0000"/>
          <w:sz w:val="24"/>
          <w:szCs w:val="24"/>
        </w:rPr>
      </w:pPr>
    </w:p>
    <w:p w14:paraId="51139E1E" w14:textId="77777777" w:rsidR="004A0E10" w:rsidRDefault="00E4259F">
      <w:pPr>
        <w:jc w:val="center"/>
        <w:rPr>
          <w:rFonts w:ascii="Arial" w:eastAsia="Arial" w:hAnsi="Arial"/>
          <w:b/>
          <w:sz w:val="24"/>
          <w:szCs w:val="24"/>
        </w:rPr>
      </w:pPr>
      <w:r>
        <w:rPr>
          <w:rFonts w:ascii="Arial" w:eastAsia="Arial" w:hAnsi="Arial"/>
          <w:b/>
          <w:sz w:val="24"/>
          <w:szCs w:val="24"/>
        </w:rPr>
        <w:t>CAPÍTULO V</w:t>
      </w:r>
    </w:p>
    <w:p w14:paraId="51139E1F" w14:textId="77777777" w:rsidR="004A0E10" w:rsidRDefault="00E4259F">
      <w:pPr>
        <w:jc w:val="center"/>
        <w:rPr>
          <w:rFonts w:ascii="Arial" w:eastAsia="Arial" w:hAnsi="Arial"/>
          <w:b/>
          <w:sz w:val="24"/>
          <w:szCs w:val="24"/>
        </w:rPr>
      </w:pPr>
      <w:r>
        <w:rPr>
          <w:rFonts w:ascii="Arial" w:eastAsia="Arial" w:hAnsi="Arial"/>
          <w:b/>
          <w:sz w:val="24"/>
          <w:szCs w:val="24"/>
        </w:rPr>
        <w:t>Das Disposições Gerais</w:t>
      </w:r>
    </w:p>
    <w:p w14:paraId="51139E20" w14:textId="77777777" w:rsidR="004A0E10" w:rsidRDefault="004A0E10">
      <w:pPr>
        <w:spacing w:line="360" w:lineRule="auto"/>
        <w:ind w:firstLine="720"/>
        <w:jc w:val="both"/>
        <w:rPr>
          <w:rFonts w:ascii="Arial" w:eastAsia="Arial" w:hAnsi="Arial"/>
          <w:color w:val="FF0000"/>
          <w:sz w:val="24"/>
          <w:szCs w:val="24"/>
        </w:rPr>
      </w:pPr>
    </w:p>
    <w:p w14:paraId="51139E21"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24 Aos participantes das Plenárias é assegurado o direito de levantar questões de ordem à Mesa Coordenadora, sempre que julgarem não estar sendo cumprido o regimento.</w:t>
      </w:r>
    </w:p>
    <w:p w14:paraId="51139E22"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Parágrafo Único - Em regime de votação, são vedados os levantamentos de questões de ordem.</w:t>
      </w:r>
    </w:p>
    <w:p w14:paraId="51139E23"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25 Serão conferidos Certificados a todos os participantes da 11ª Conferência Municipal de Assistência Social de Araçoiaba da Serra;</w:t>
      </w:r>
    </w:p>
    <w:p w14:paraId="51139E24"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26 Os casos omissos serão resolvidos pela Comissão Organizadora e apresentados para votação da Plenária.</w:t>
      </w:r>
    </w:p>
    <w:p w14:paraId="51139E25"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Art.27 Será divulgado pela Comissão Organizadora, após o término do credenciamento, o número de delegados e delegadas da 11ª Conferência Municipal de Assistência Social de Araçoiaba da Serra, bem como o número de convidados e convidadas.</w:t>
      </w:r>
    </w:p>
    <w:p w14:paraId="51139E26" w14:textId="77777777" w:rsidR="004A0E10" w:rsidRDefault="00E4259F">
      <w:pPr>
        <w:spacing w:line="360" w:lineRule="auto"/>
        <w:ind w:firstLine="720"/>
        <w:jc w:val="both"/>
        <w:rPr>
          <w:rFonts w:ascii="Arial" w:eastAsia="Arial" w:hAnsi="Arial"/>
          <w:sz w:val="24"/>
          <w:szCs w:val="24"/>
        </w:rPr>
      </w:pPr>
      <w:r>
        <w:rPr>
          <w:rFonts w:ascii="Arial" w:eastAsia="Arial" w:hAnsi="Arial"/>
          <w:sz w:val="24"/>
          <w:szCs w:val="24"/>
        </w:rPr>
        <w:t>Art. 28 Art. 28 O presente Regimento entrará em vigor após aprovação da plenária da XI Conferência Municipal de Assistência Social de Araçoiaba da Serra.</w:t>
      </w:r>
    </w:p>
    <w:p w14:paraId="51139E27" w14:textId="77777777" w:rsidR="004A0E10" w:rsidRDefault="00E4259F">
      <w:pPr>
        <w:spacing w:line="360" w:lineRule="auto"/>
        <w:ind w:firstLine="720"/>
        <w:jc w:val="both"/>
        <w:rPr>
          <w:rFonts w:ascii="Arial" w:eastAsia="Arial" w:hAnsi="Arial"/>
          <w:b/>
          <w:sz w:val="24"/>
          <w:szCs w:val="24"/>
        </w:rPr>
      </w:pPr>
      <w:r>
        <w:rPr>
          <w:rFonts w:ascii="Arial" w:eastAsia="Arial" w:hAnsi="Arial"/>
          <w:b/>
          <w:sz w:val="24"/>
          <w:szCs w:val="24"/>
        </w:rPr>
        <w:t>Araçoiaba da Serra, 27 de agosto de 2021.</w:t>
      </w:r>
    </w:p>
    <w:p w14:paraId="51139E28" w14:textId="77777777" w:rsidR="004A0E10" w:rsidRDefault="004A0E10">
      <w:pPr>
        <w:rPr>
          <w:rFonts w:ascii="Arial" w:eastAsia="Arial" w:hAnsi="Arial"/>
          <w:sz w:val="24"/>
          <w:szCs w:val="24"/>
        </w:rPr>
      </w:pPr>
    </w:p>
    <w:p w14:paraId="51139E29" w14:textId="77777777" w:rsidR="004A0E10" w:rsidRDefault="004A0E10">
      <w:pPr>
        <w:rPr>
          <w:rFonts w:ascii="Arial" w:eastAsia="Arial" w:hAnsi="Arial"/>
          <w:sz w:val="24"/>
          <w:szCs w:val="24"/>
        </w:rPr>
      </w:pPr>
    </w:p>
    <w:p w14:paraId="51139E2A" w14:textId="77777777" w:rsidR="004A0E10" w:rsidRDefault="004A0E10">
      <w:pPr>
        <w:jc w:val="center"/>
        <w:rPr>
          <w:rFonts w:ascii="Arial" w:eastAsia="Arial" w:hAnsi="Arial"/>
          <w:b/>
          <w:sz w:val="24"/>
          <w:szCs w:val="24"/>
        </w:rPr>
      </w:pPr>
    </w:p>
    <w:p w14:paraId="51139E2B" w14:textId="77777777" w:rsidR="004A0E10" w:rsidRDefault="00E4259F">
      <w:pPr>
        <w:numPr>
          <w:ilvl w:val="0"/>
          <w:numId w:val="3"/>
        </w:numPr>
        <w:pBdr>
          <w:top w:val="nil"/>
          <w:left w:val="nil"/>
          <w:bottom w:val="nil"/>
          <w:right w:val="nil"/>
          <w:between w:val="nil"/>
        </w:pBdr>
        <w:spacing w:before="120" w:line="360" w:lineRule="auto"/>
        <w:jc w:val="both"/>
        <w:rPr>
          <w:rFonts w:ascii="Arial" w:eastAsia="Arial" w:hAnsi="Arial"/>
          <w:b/>
          <w:color w:val="000000"/>
          <w:sz w:val="24"/>
          <w:szCs w:val="24"/>
        </w:rPr>
      </w:pPr>
      <w:r>
        <w:rPr>
          <w:rFonts w:ascii="Arial" w:eastAsia="Arial" w:hAnsi="Arial"/>
          <w:b/>
          <w:color w:val="000000"/>
          <w:sz w:val="24"/>
          <w:szCs w:val="24"/>
        </w:rPr>
        <w:t>PLENÁRIA DE ABERTURA</w:t>
      </w:r>
    </w:p>
    <w:p w14:paraId="51139E2C" w14:textId="77777777" w:rsidR="004A0E10" w:rsidRDefault="00E4259F">
      <w:pPr>
        <w:pBdr>
          <w:top w:val="nil"/>
          <w:left w:val="nil"/>
          <w:bottom w:val="nil"/>
          <w:right w:val="nil"/>
          <w:between w:val="nil"/>
        </w:pBdr>
        <w:spacing w:after="120" w:line="360" w:lineRule="auto"/>
        <w:jc w:val="both"/>
        <w:rPr>
          <w:rFonts w:ascii="Arial" w:eastAsia="Arial" w:hAnsi="Arial"/>
          <w:color w:val="000000"/>
          <w:sz w:val="24"/>
          <w:szCs w:val="24"/>
        </w:rPr>
      </w:pPr>
      <w:r>
        <w:rPr>
          <w:rFonts w:ascii="Arial" w:eastAsia="Arial" w:hAnsi="Arial"/>
          <w:color w:val="000000"/>
          <w:sz w:val="24"/>
          <w:szCs w:val="24"/>
        </w:rPr>
        <w:lastRenderedPageBreak/>
        <w:t xml:space="preserve">A Plenária de abertura contou com a participação do Exmo. Sr. Prefeito, José Carlos de Quevedo Júnior; a presidente do Conselho Municipal de Assistência Social, Sra. </w:t>
      </w:r>
      <w:proofErr w:type="spellStart"/>
      <w:r>
        <w:rPr>
          <w:rFonts w:ascii="Arial" w:eastAsia="Arial" w:hAnsi="Arial"/>
          <w:color w:val="000000"/>
          <w:sz w:val="24"/>
          <w:szCs w:val="24"/>
        </w:rPr>
        <w:t>Thayana</w:t>
      </w:r>
      <w:proofErr w:type="spellEnd"/>
      <w:r>
        <w:rPr>
          <w:rFonts w:ascii="Arial" w:eastAsia="Arial" w:hAnsi="Arial"/>
          <w:color w:val="000000"/>
          <w:sz w:val="24"/>
          <w:szCs w:val="24"/>
        </w:rPr>
        <w:t xml:space="preserve"> Vianna de Melo; </w:t>
      </w:r>
      <w:proofErr w:type="gramStart"/>
      <w:r>
        <w:rPr>
          <w:rFonts w:ascii="Arial" w:eastAsia="Arial" w:hAnsi="Arial"/>
          <w:color w:val="000000"/>
          <w:sz w:val="24"/>
          <w:szCs w:val="24"/>
        </w:rPr>
        <w:t>Vice Prefeito</w:t>
      </w:r>
      <w:proofErr w:type="gramEnd"/>
      <w:r>
        <w:rPr>
          <w:rFonts w:ascii="Arial" w:eastAsia="Arial" w:hAnsi="Arial"/>
          <w:color w:val="000000"/>
          <w:sz w:val="24"/>
          <w:szCs w:val="24"/>
        </w:rPr>
        <w:t>, Sr. Adilson Aparecido Domingues e Sra. Jéssica Rossi dos Santos, representando a Secretaria de Desenvolvimento Social. Finalizadas as palavras, foi iniciada a leitura do regimento Interno.</w:t>
      </w:r>
    </w:p>
    <w:p w14:paraId="51139E2D" w14:textId="77777777" w:rsidR="004A0E10" w:rsidRDefault="004A0E10">
      <w:pPr>
        <w:pBdr>
          <w:top w:val="nil"/>
          <w:left w:val="nil"/>
          <w:bottom w:val="nil"/>
          <w:right w:val="nil"/>
          <w:between w:val="nil"/>
        </w:pBdr>
        <w:spacing w:before="120" w:after="120" w:line="360" w:lineRule="auto"/>
        <w:jc w:val="both"/>
        <w:rPr>
          <w:rFonts w:ascii="Arial" w:eastAsia="Arial" w:hAnsi="Arial"/>
          <w:color w:val="000000"/>
          <w:sz w:val="24"/>
          <w:szCs w:val="24"/>
        </w:rPr>
      </w:pPr>
    </w:p>
    <w:p w14:paraId="51139E2E" w14:textId="77777777" w:rsidR="004A0E10" w:rsidRDefault="00E4259F">
      <w:pPr>
        <w:numPr>
          <w:ilvl w:val="0"/>
          <w:numId w:val="3"/>
        </w:numPr>
        <w:pBdr>
          <w:top w:val="nil"/>
          <w:left w:val="nil"/>
          <w:bottom w:val="nil"/>
          <w:right w:val="nil"/>
          <w:between w:val="nil"/>
        </w:pBdr>
        <w:spacing w:before="120" w:line="360" w:lineRule="auto"/>
        <w:ind w:left="0" w:firstLine="0"/>
        <w:jc w:val="both"/>
        <w:rPr>
          <w:rFonts w:ascii="Arial" w:eastAsia="Arial" w:hAnsi="Arial"/>
          <w:b/>
          <w:color w:val="000000"/>
          <w:sz w:val="24"/>
          <w:szCs w:val="24"/>
        </w:rPr>
      </w:pPr>
      <w:r>
        <w:rPr>
          <w:rFonts w:ascii="Arial" w:eastAsia="Arial" w:hAnsi="Arial"/>
          <w:b/>
          <w:color w:val="000000"/>
          <w:sz w:val="24"/>
          <w:szCs w:val="24"/>
        </w:rPr>
        <w:t>PALESTRA</w:t>
      </w:r>
    </w:p>
    <w:p w14:paraId="51139E2F" w14:textId="77777777" w:rsidR="004A0E10" w:rsidRDefault="00E4259F">
      <w:pPr>
        <w:pBdr>
          <w:top w:val="nil"/>
          <w:left w:val="nil"/>
          <w:bottom w:val="nil"/>
          <w:right w:val="nil"/>
          <w:between w:val="nil"/>
        </w:pBdr>
        <w:spacing w:after="120" w:line="360" w:lineRule="auto"/>
        <w:jc w:val="both"/>
        <w:rPr>
          <w:rFonts w:ascii="Arial" w:eastAsia="Arial" w:hAnsi="Arial"/>
          <w:color w:val="000000"/>
          <w:sz w:val="24"/>
          <w:szCs w:val="24"/>
        </w:rPr>
      </w:pPr>
      <w:r>
        <w:rPr>
          <w:rFonts w:ascii="Arial" w:eastAsia="Arial" w:hAnsi="Arial"/>
          <w:color w:val="000000"/>
          <w:sz w:val="24"/>
          <w:szCs w:val="24"/>
        </w:rPr>
        <w:t xml:space="preserve">Foram realizadas palestras sobre todos os eixos, que foram </w:t>
      </w:r>
      <w:r>
        <w:rPr>
          <w:rFonts w:ascii="Arial" w:eastAsia="Arial" w:hAnsi="Arial"/>
          <w:sz w:val="24"/>
          <w:szCs w:val="24"/>
        </w:rPr>
        <w:t>ilustradas</w:t>
      </w:r>
      <w:r>
        <w:rPr>
          <w:rFonts w:ascii="Arial" w:eastAsia="Arial" w:hAnsi="Arial"/>
          <w:color w:val="000000"/>
          <w:sz w:val="24"/>
          <w:szCs w:val="24"/>
        </w:rPr>
        <w:t xml:space="preserve"> pela Sra. Jéssica Rossi dos Santos (conselheira do CMAS) </w:t>
      </w:r>
      <w:r>
        <w:rPr>
          <w:rFonts w:ascii="Arial" w:eastAsia="Arial" w:hAnsi="Arial"/>
          <w:sz w:val="24"/>
          <w:szCs w:val="24"/>
        </w:rPr>
        <w:t>e a Sra.</w:t>
      </w:r>
      <w:r>
        <w:rPr>
          <w:rFonts w:ascii="Arial" w:eastAsia="Arial" w:hAnsi="Arial"/>
          <w:color w:val="000000"/>
          <w:sz w:val="24"/>
          <w:szCs w:val="24"/>
        </w:rPr>
        <w:t xml:space="preserve"> </w:t>
      </w:r>
      <w:proofErr w:type="spellStart"/>
      <w:r>
        <w:rPr>
          <w:rFonts w:ascii="Arial" w:eastAsia="Arial" w:hAnsi="Arial"/>
          <w:color w:val="000000"/>
          <w:sz w:val="24"/>
          <w:szCs w:val="24"/>
        </w:rPr>
        <w:t>Thayana</w:t>
      </w:r>
      <w:proofErr w:type="spellEnd"/>
      <w:r>
        <w:rPr>
          <w:rFonts w:ascii="Arial" w:eastAsia="Arial" w:hAnsi="Arial"/>
          <w:color w:val="000000"/>
          <w:sz w:val="24"/>
          <w:szCs w:val="24"/>
        </w:rPr>
        <w:t xml:space="preserve"> Vianna de </w:t>
      </w:r>
      <w:r>
        <w:rPr>
          <w:rFonts w:ascii="Arial" w:eastAsia="Arial" w:hAnsi="Arial"/>
          <w:sz w:val="24"/>
          <w:szCs w:val="24"/>
        </w:rPr>
        <w:t>Melo</w:t>
      </w:r>
      <w:r>
        <w:rPr>
          <w:rFonts w:ascii="Arial" w:eastAsia="Arial" w:hAnsi="Arial"/>
          <w:color w:val="000000"/>
          <w:sz w:val="24"/>
          <w:szCs w:val="24"/>
        </w:rPr>
        <w:t xml:space="preserve"> (presidente do CMAS), com explicações claras sobre o que se tratava cada eixo.</w:t>
      </w:r>
    </w:p>
    <w:p w14:paraId="51139E30" w14:textId="77777777" w:rsidR="004A0E10" w:rsidRDefault="004A0E10">
      <w:pPr>
        <w:pBdr>
          <w:top w:val="nil"/>
          <w:left w:val="nil"/>
          <w:bottom w:val="nil"/>
          <w:right w:val="nil"/>
          <w:between w:val="nil"/>
        </w:pBdr>
        <w:spacing w:before="120" w:after="120" w:line="360" w:lineRule="auto"/>
        <w:jc w:val="both"/>
        <w:rPr>
          <w:rFonts w:ascii="Arial" w:eastAsia="Arial" w:hAnsi="Arial"/>
          <w:color w:val="000000"/>
          <w:sz w:val="24"/>
          <w:szCs w:val="24"/>
        </w:rPr>
      </w:pPr>
    </w:p>
    <w:p w14:paraId="51139E31" w14:textId="77777777" w:rsidR="004A0E10" w:rsidRDefault="00E4259F">
      <w:pPr>
        <w:numPr>
          <w:ilvl w:val="0"/>
          <w:numId w:val="3"/>
        </w:numPr>
        <w:pBdr>
          <w:top w:val="nil"/>
          <w:left w:val="nil"/>
          <w:bottom w:val="nil"/>
          <w:right w:val="nil"/>
          <w:between w:val="nil"/>
        </w:pBdr>
        <w:spacing w:before="120" w:line="360" w:lineRule="auto"/>
        <w:ind w:left="0" w:firstLine="0"/>
        <w:jc w:val="both"/>
        <w:rPr>
          <w:rFonts w:ascii="Arial" w:eastAsia="Arial" w:hAnsi="Arial"/>
          <w:b/>
          <w:color w:val="000000"/>
          <w:sz w:val="24"/>
          <w:szCs w:val="24"/>
        </w:rPr>
      </w:pPr>
      <w:r>
        <w:rPr>
          <w:rFonts w:ascii="Arial" w:eastAsia="Arial" w:hAnsi="Arial"/>
          <w:b/>
          <w:color w:val="000000"/>
          <w:sz w:val="24"/>
          <w:szCs w:val="24"/>
        </w:rPr>
        <w:t xml:space="preserve">DISCUSSÃO DOS EIXOS PROPOSTOS </w:t>
      </w:r>
    </w:p>
    <w:p w14:paraId="51139E32" w14:textId="77777777" w:rsidR="004A0E10" w:rsidRDefault="00E4259F">
      <w:pPr>
        <w:pBdr>
          <w:top w:val="nil"/>
          <w:left w:val="nil"/>
          <w:bottom w:val="nil"/>
          <w:right w:val="nil"/>
          <w:between w:val="nil"/>
        </w:pBdr>
        <w:spacing w:after="120" w:line="360" w:lineRule="auto"/>
        <w:jc w:val="both"/>
        <w:rPr>
          <w:rFonts w:ascii="Arial" w:eastAsia="Arial" w:hAnsi="Arial"/>
          <w:color w:val="000000"/>
          <w:sz w:val="24"/>
          <w:szCs w:val="24"/>
        </w:rPr>
      </w:pPr>
      <w:r>
        <w:rPr>
          <w:rFonts w:ascii="Arial" w:eastAsia="Arial" w:hAnsi="Arial"/>
          <w:color w:val="000000"/>
          <w:sz w:val="24"/>
          <w:szCs w:val="24"/>
        </w:rPr>
        <w:t>Para cada eixo, foram apresentadas as propostas das pré-conferências, muitas propostas apresentadas não eram condizentes com a política de assistência social, por isso, não foram incluídas na conferência do dia 27.</w:t>
      </w:r>
    </w:p>
    <w:p w14:paraId="51139E33" w14:textId="77777777" w:rsidR="004A0E10" w:rsidRDefault="00E4259F">
      <w:pPr>
        <w:pBdr>
          <w:top w:val="nil"/>
          <w:left w:val="nil"/>
          <w:bottom w:val="nil"/>
          <w:right w:val="nil"/>
          <w:between w:val="nil"/>
        </w:pBdr>
        <w:spacing w:before="120" w:after="120" w:line="360" w:lineRule="auto"/>
        <w:jc w:val="both"/>
        <w:rPr>
          <w:rFonts w:ascii="Arial" w:eastAsia="Arial" w:hAnsi="Arial"/>
          <w:color w:val="000000"/>
          <w:sz w:val="24"/>
          <w:szCs w:val="24"/>
        </w:rPr>
      </w:pPr>
      <w:r>
        <w:rPr>
          <w:rFonts w:ascii="Arial" w:eastAsia="Arial" w:hAnsi="Arial"/>
          <w:color w:val="000000"/>
          <w:sz w:val="24"/>
          <w:szCs w:val="24"/>
        </w:rPr>
        <w:t xml:space="preserve">Foi aberta discussão para apresentação de propostas para cada eixo </w:t>
      </w:r>
      <w:r>
        <w:rPr>
          <w:rFonts w:ascii="Arial" w:eastAsia="Arial" w:hAnsi="Arial"/>
          <w:sz w:val="24"/>
          <w:szCs w:val="24"/>
        </w:rPr>
        <w:t>é realizada</w:t>
      </w:r>
      <w:r>
        <w:rPr>
          <w:rFonts w:ascii="Arial" w:eastAsia="Arial" w:hAnsi="Arial"/>
          <w:color w:val="000000"/>
          <w:sz w:val="24"/>
          <w:szCs w:val="24"/>
        </w:rPr>
        <w:t xml:space="preserve"> votação final para as que seriam apresentadas a nível municipal, estadual e federal, sendo elas:</w:t>
      </w:r>
    </w:p>
    <w:p w14:paraId="51139E34" w14:textId="77777777" w:rsidR="004A0E10" w:rsidRDefault="004A0E10">
      <w:pPr>
        <w:spacing w:line="197" w:lineRule="auto"/>
        <w:rPr>
          <w:rFonts w:ascii="Arial" w:eastAsia="Arial" w:hAnsi="Arial"/>
          <w:sz w:val="24"/>
          <w:szCs w:val="24"/>
        </w:rPr>
      </w:pPr>
    </w:p>
    <w:p w14:paraId="51139E35" w14:textId="77777777" w:rsidR="004A0E10" w:rsidRDefault="00E4259F">
      <w:pPr>
        <w:rPr>
          <w:rFonts w:ascii="Arial" w:eastAsia="Arial" w:hAnsi="Arial"/>
          <w:b/>
          <w:i/>
          <w:sz w:val="24"/>
          <w:szCs w:val="24"/>
        </w:rPr>
      </w:pPr>
      <w:r>
        <w:rPr>
          <w:rFonts w:ascii="Arial" w:eastAsia="Arial" w:hAnsi="Arial"/>
          <w:sz w:val="24"/>
          <w:szCs w:val="24"/>
        </w:rPr>
        <w:t xml:space="preserve">Eixo 1: </w:t>
      </w:r>
      <w:r>
        <w:rPr>
          <w:rFonts w:ascii="Arial" w:eastAsia="Arial" w:hAnsi="Arial"/>
          <w:b/>
          <w:sz w:val="24"/>
          <w:szCs w:val="24"/>
        </w:rPr>
        <w:t>“A proteção social não-contributiva e o princípio da equidade como paradigma para a gestão dos direitos socioassistenciais no enfrentamento das desigualdades”</w:t>
      </w:r>
    </w:p>
    <w:p w14:paraId="51139E36" w14:textId="77777777" w:rsidR="004A0E10" w:rsidRDefault="004A0E10">
      <w:pPr>
        <w:rPr>
          <w:rFonts w:ascii="Arial" w:eastAsia="Arial" w:hAnsi="Arial"/>
          <w:color w:val="FF0000"/>
          <w:sz w:val="24"/>
          <w:szCs w:val="24"/>
        </w:rPr>
      </w:pPr>
    </w:p>
    <w:tbl>
      <w:tblPr>
        <w:tblStyle w:val="a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8350"/>
      </w:tblGrid>
      <w:tr w:rsidR="004A0E10" w14:paraId="51139E38" w14:textId="77777777">
        <w:tc>
          <w:tcPr>
            <w:tcW w:w="9287" w:type="dxa"/>
            <w:gridSpan w:val="2"/>
            <w:vAlign w:val="center"/>
          </w:tcPr>
          <w:p w14:paraId="51139E37" w14:textId="77777777" w:rsidR="004A0E10" w:rsidRDefault="00E4259F">
            <w:pPr>
              <w:jc w:val="center"/>
              <w:rPr>
                <w:rFonts w:ascii="Arial" w:eastAsia="Arial" w:hAnsi="Arial"/>
                <w:b/>
                <w:sz w:val="24"/>
                <w:szCs w:val="24"/>
              </w:rPr>
            </w:pPr>
            <w:r>
              <w:rPr>
                <w:rFonts w:ascii="Arial" w:eastAsia="Arial" w:hAnsi="Arial"/>
                <w:b/>
                <w:sz w:val="24"/>
                <w:szCs w:val="24"/>
              </w:rPr>
              <w:t>PROPOSTAS PRIORITÁRIAS NÍVEL MUNICIPAL</w:t>
            </w:r>
          </w:p>
        </w:tc>
      </w:tr>
      <w:tr w:rsidR="004A0E10" w14:paraId="51139E3B" w14:textId="77777777">
        <w:tc>
          <w:tcPr>
            <w:tcW w:w="937" w:type="dxa"/>
          </w:tcPr>
          <w:p w14:paraId="51139E39"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350" w:type="dxa"/>
          </w:tcPr>
          <w:p w14:paraId="51139E3A" w14:textId="77777777" w:rsidR="004A0E10" w:rsidRDefault="00E4259F">
            <w:pPr>
              <w:tabs>
                <w:tab w:val="left" w:pos="2730"/>
              </w:tabs>
              <w:rPr>
                <w:rFonts w:ascii="Arial" w:eastAsia="Arial" w:hAnsi="Arial"/>
                <w:sz w:val="24"/>
                <w:szCs w:val="24"/>
              </w:rPr>
            </w:pPr>
            <w:r>
              <w:rPr>
                <w:rFonts w:ascii="Arial" w:eastAsia="Arial" w:hAnsi="Arial"/>
                <w:sz w:val="24"/>
                <w:szCs w:val="24"/>
              </w:rPr>
              <w:t>Mais projeto para SCFV nos bairros, fortalecimento e ampliação;</w:t>
            </w:r>
          </w:p>
        </w:tc>
      </w:tr>
      <w:tr w:rsidR="004A0E10" w14:paraId="51139E3E" w14:textId="77777777">
        <w:tc>
          <w:tcPr>
            <w:tcW w:w="937" w:type="dxa"/>
          </w:tcPr>
          <w:p w14:paraId="51139E3C" w14:textId="77777777" w:rsidR="004A0E10" w:rsidRDefault="00E4259F">
            <w:pPr>
              <w:jc w:val="center"/>
              <w:rPr>
                <w:rFonts w:ascii="Arial" w:eastAsia="Arial" w:hAnsi="Arial"/>
                <w:b/>
                <w:sz w:val="24"/>
                <w:szCs w:val="24"/>
              </w:rPr>
            </w:pPr>
            <w:r>
              <w:rPr>
                <w:rFonts w:ascii="Arial" w:eastAsia="Arial" w:hAnsi="Arial"/>
                <w:b/>
                <w:sz w:val="24"/>
                <w:szCs w:val="24"/>
              </w:rPr>
              <w:t>2</w:t>
            </w:r>
          </w:p>
        </w:tc>
        <w:tc>
          <w:tcPr>
            <w:tcW w:w="8350" w:type="dxa"/>
          </w:tcPr>
          <w:p w14:paraId="51139E3D" w14:textId="77777777" w:rsidR="004A0E10" w:rsidRDefault="00E4259F">
            <w:pPr>
              <w:tabs>
                <w:tab w:val="left" w:pos="2730"/>
              </w:tabs>
              <w:rPr>
                <w:rFonts w:ascii="Arial" w:eastAsia="Arial" w:hAnsi="Arial"/>
                <w:sz w:val="24"/>
                <w:szCs w:val="24"/>
              </w:rPr>
            </w:pPr>
            <w:r>
              <w:rPr>
                <w:rFonts w:ascii="Arial" w:eastAsia="Arial" w:hAnsi="Arial"/>
                <w:sz w:val="24"/>
                <w:szCs w:val="24"/>
              </w:rPr>
              <w:t>SCFV para a terceira idade e serviço de média complexidade (centro dia);</w:t>
            </w:r>
          </w:p>
        </w:tc>
      </w:tr>
      <w:tr w:rsidR="004A0E10" w14:paraId="51139E41" w14:textId="77777777">
        <w:tc>
          <w:tcPr>
            <w:tcW w:w="937" w:type="dxa"/>
          </w:tcPr>
          <w:p w14:paraId="51139E3F" w14:textId="77777777" w:rsidR="004A0E10" w:rsidRDefault="00E4259F">
            <w:pPr>
              <w:jc w:val="center"/>
              <w:rPr>
                <w:rFonts w:ascii="Arial" w:eastAsia="Arial" w:hAnsi="Arial"/>
                <w:b/>
                <w:sz w:val="24"/>
                <w:szCs w:val="24"/>
              </w:rPr>
            </w:pPr>
            <w:r>
              <w:rPr>
                <w:rFonts w:ascii="Arial" w:eastAsia="Arial" w:hAnsi="Arial"/>
                <w:b/>
                <w:sz w:val="24"/>
                <w:szCs w:val="24"/>
              </w:rPr>
              <w:t>3</w:t>
            </w:r>
          </w:p>
        </w:tc>
        <w:tc>
          <w:tcPr>
            <w:tcW w:w="8350" w:type="dxa"/>
          </w:tcPr>
          <w:p w14:paraId="51139E40" w14:textId="77777777" w:rsidR="004A0E10" w:rsidRDefault="00E4259F">
            <w:pPr>
              <w:tabs>
                <w:tab w:val="left" w:pos="2730"/>
              </w:tabs>
              <w:rPr>
                <w:rFonts w:ascii="Arial" w:eastAsia="Arial" w:hAnsi="Arial"/>
                <w:sz w:val="24"/>
                <w:szCs w:val="24"/>
              </w:rPr>
            </w:pPr>
            <w:r>
              <w:rPr>
                <w:rFonts w:ascii="Arial" w:eastAsia="Arial" w:hAnsi="Arial"/>
                <w:sz w:val="24"/>
                <w:szCs w:val="24"/>
              </w:rPr>
              <w:t>Ter acesso à internet para as famílias de baixa renda;</w:t>
            </w:r>
          </w:p>
        </w:tc>
      </w:tr>
      <w:tr w:rsidR="004A0E10" w14:paraId="51139E44" w14:textId="77777777">
        <w:tc>
          <w:tcPr>
            <w:tcW w:w="937" w:type="dxa"/>
          </w:tcPr>
          <w:p w14:paraId="51139E42" w14:textId="77777777" w:rsidR="004A0E10" w:rsidRDefault="00E4259F">
            <w:pPr>
              <w:jc w:val="center"/>
              <w:rPr>
                <w:rFonts w:ascii="Arial" w:eastAsia="Arial" w:hAnsi="Arial"/>
                <w:b/>
                <w:sz w:val="24"/>
                <w:szCs w:val="24"/>
              </w:rPr>
            </w:pPr>
            <w:r>
              <w:rPr>
                <w:rFonts w:ascii="Arial" w:eastAsia="Arial" w:hAnsi="Arial"/>
                <w:b/>
                <w:sz w:val="24"/>
                <w:szCs w:val="24"/>
              </w:rPr>
              <w:t>4</w:t>
            </w:r>
          </w:p>
        </w:tc>
        <w:tc>
          <w:tcPr>
            <w:tcW w:w="8350" w:type="dxa"/>
          </w:tcPr>
          <w:p w14:paraId="51139E43" w14:textId="77777777" w:rsidR="004A0E10" w:rsidRDefault="00E4259F">
            <w:pPr>
              <w:tabs>
                <w:tab w:val="left" w:pos="2730"/>
              </w:tabs>
              <w:rPr>
                <w:rFonts w:ascii="Arial" w:eastAsia="Arial" w:hAnsi="Arial"/>
                <w:sz w:val="24"/>
                <w:szCs w:val="24"/>
              </w:rPr>
            </w:pPr>
            <w:r>
              <w:rPr>
                <w:rFonts w:ascii="Arial" w:eastAsia="Arial" w:hAnsi="Arial"/>
                <w:sz w:val="24"/>
                <w:szCs w:val="24"/>
              </w:rPr>
              <w:t>Retomar a contratação de concurso público para garantia de continuidade de atendimento e vínculos;</w:t>
            </w:r>
          </w:p>
        </w:tc>
      </w:tr>
      <w:tr w:rsidR="004A0E10" w14:paraId="51139E47" w14:textId="77777777">
        <w:tc>
          <w:tcPr>
            <w:tcW w:w="937" w:type="dxa"/>
          </w:tcPr>
          <w:p w14:paraId="51139E45" w14:textId="77777777" w:rsidR="004A0E10" w:rsidRDefault="00E4259F">
            <w:pPr>
              <w:jc w:val="center"/>
              <w:rPr>
                <w:rFonts w:ascii="Arial" w:eastAsia="Arial" w:hAnsi="Arial"/>
                <w:b/>
                <w:sz w:val="24"/>
                <w:szCs w:val="24"/>
              </w:rPr>
            </w:pPr>
            <w:r>
              <w:rPr>
                <w:rFonts w:ascii="Arial" w:eastAsia="Arial" w:hAnsi="Arial"/>
                <w:b/>
                <w:sz w:val="24"/>
                <w:szCs w:val="24"/>
              </w:rPr>
              <w:t>5</w:t>
            </w:r>
          </w:p>
        </w:tc>
        <w:tc>
          <w:tcPr>
            <w:tcW w:w="8350" w:type="dxa"/>
          </w:tcPr>
          <w:p w14:paraId="51139E46" w14:textId="77777777" w:rsidR="004A0E10" w:rsidRDefault="00E4259F">
            <w:pPr>
              <w:tabs>
                <w:tab w:val="left" w:pos="2730"/>
              </w:tabs>
              <w:rPr>
                <w:rFonts w:ascii="Arial" w:eastAsia="Arial" w:hAnsi="Arial"/>
                <w:sz w:val="24"/>
                <w:szCs w:val="24"/>
              </w:rPr>
            </w:pPr>
            <w:r>
              <w:rPr>
                <w:rFonts w:ascii="Arial" w:eastAsia="Arial" w:hAnsi="Arial"/>
                <w:sz w:val="24"/>
                <w:szCs w:val="24"/>
              </w:rPr>
              <w:t>Implantação do cartão alimentação no lugar da cesta básica. (aprovação após deliberação do CMAS e participação social);</w:t>
            </w:r>
          </w:p>
        </w:tc>
      </w:tr>
      <w:tr w:rsidR="004A0E10" w14:paraId="51139E4A" w14:textId="77777777">
        <w:tc>
          <w:tcPr>
            <w:tcW w:w="937" w:type="dxa"/>
          </w:tcPr>
          <w:p w14:paraId="51139E48" w14:textId="77777777" w:rsidR="004A0E10" w:rsidRDefault="00E4259F">
            <w:pPr>
              <w:jc w:val="center"/>
              <w:rPr>
                <w:rFonts w:ascii="Arial" w:eastAsia="Arial" w:hAnsi="Arial"/>
                <w:b/>
                <w:sz w:val="24"/>
                <w:szCs w:val="24"/>
              </w:rPr>
            </w:pPr>
            <w:r>
              <w:rPr>
                <w:rFonts w:ascii="Arial" w:eastAsia="Arial" w:hAnsi="Arial"/>
                <w:b/>
                <w:sz w:val="24"/>
                <w:szCs w:val="24"/>
              </w:rPr>
              <w:t>6</w:t>
            </w:r>
          </w:p>
        </w:tc>
        <w:tc>
          <w:tcPr>
            <w:tcW w:w="8350" w:type="dxa"/>
          </w:tcPr>
          <w:p w14:paraId="51139E49" w14:textId="77777777" w:rsidR="004A0E10" w:rsidRDefault="00E4259F">
            <w:pPr>
              <w:tabs>
                <w:tab w:val="left" w:pos="2730"/>
              </w:tabs>
              <w:rPr>
                <w:rFonts w:ascii="Arial" w:eastAsia="Arial" w:hAnsi="Arial"/>
                <w:sz w:val="24"/>
                <w:szCs w:val="24"/>
              </w:rPr>
            </w:pPr>
            <w:r>
              <w:rPr>
                <w:rFonts w:ascii="Arial" w:eastAsia="Arial" w:hAnsi="Arial"/>
                <w:sz w:val="24"/>
                <w:szCs w:val="24"/>
              </w:rPr>
              <w:t>Regularizar a situação trabalhista dos servidores públicos (CLT ou Estatutário);</w:t>
            </w:r>
          </w:p>
        </w:tc>
      </w:tr>
      <w:tr w:rsidR="004A0E10" w14:paraId="51139E4D" w14:textId="77777777">
        <w:tc>
          <w:tcPr>
            <w:tcW w:w="937" w:type="dxa"/>
          </w:tcPr>
          <w:p w14:paraId="51139E4B" w14:textId="77777777" w:rsidR="004A0E10" w:rsidRDefault="00E4259F">
            <w:pPr>
              <w:jc w:val="center"/>
              <w:rPr>
                <w:rFonts w:ascii="Arial" w:eastAsia="Arial" w:hAnsi="Arial"/>
                <w:b/>
                <w:sz w:val="24"/>
                <w:szCs w:val="24"/>
              </w:rPr>
            </w:pPr>
            <w:r>
              <w:rPr>
                <w:rFonts w:ascii="Arial" w:eastAsia="Arial" w:hAnsi="Arial"/>
                <w:b/>
                <w:sz w:val="24"/>
                <w:szCs w:val="24"/>
              </w:rPr>
              <w:t>7</w:t>
            </w:r>
          </w:p>
        </w:tc>
        <w:tc>
          <w:tcPr>
            <w:tcW w:w="8350" w:type="dxa"/>
          </w:tcPr>
          <w:p w14:paraId="51139E4C" w14:textId="77777777" w:rsidR="004A0E10" w:rsidRDefault="00E4259F">
            <w:pPr>
              <w:tabs>
                <w:tab w:val="left" w:pos="2730"/>
              </w:tabs>
              <w:rPr>
                <w:rFonts w:ascii="Arial" w:eastAsia="Arial" w:hAnsi="Arial"/>
                <w:sz w:val="24"/>
                <w:szCs w:val="24"/>
              </w:rPr>
            </w:pPr>
            <w:r>
              <w:rPr>
                <w:rFonts w:ascii="Arial" w:eastAsia="Arial" w:hAnsi="Arial"/>
                <w:sz w:val="24"/>
                <w:szCs w:val="24"/>
              </w:rPr>
              <w:t>Atualizar a lei da pessoa com TEA;</w:t>
            </w:r>
          </w:p>
        </w:tc>
      </w:tr>
      <w:tr w:rsidR="004A0E10" w14:paraId="51139E50" w14:textId="77777777">
        <w:tc>
          <w:tcPr>
            <w:tcW w:w="937" w:type="dxa"/>
          </w:tcPr>
          <w:p w14:paraId="51139E4E" w14:textId="77777777" w:rsidR="004A0E10" w:rsidRDefault="00E4259F">
            <w:pPr>
              <w:jc w:val="center"/>
              <w:rPr>
                <w:rFonts w:ascii="Arial" w:eastAsia="Arial" w:hAnsi="Arial"/>
                <w:b/>
                <w:sz w:val="24"/>
                <w:szCs w:val="24"/>
              </w:rPr>
            </w:pPr>
            <w:r>
              <w:rPr>
                <w:rFonts w:ascii="Arial" w:eastAsia="Arial" w:hAnsi="Arial"/>
                <w:b/>
                <w:sz w:val="24"/>
                <w:szCs w:val="24"/>
              </w:rPr>
              <w:t>8</w:t>
            </w:r>
          </w:p>
        </w:tc>
        <w:tc>
          <w:tcPr>
            <w:tcW w:w="8350" w:type="dxa"/>
          </w:tcPr>
          <w:p w14:paraId="51139E4F" w14:textId="77777777" w:rsidR="004A0E10" w:rsidRDefault="00E4259F">
            <w:pPr>
              <w:tabs>
                <w:tab w:val="left" w:pos="2730"/>
              </w:tabs>
              <w:rPr>
                <w:rFonts w:ascii="Arial" w:eastAsia="Arial" w:hAnsi="Arial"/>
                <w:sz w:val="24"/>
                <w:szCs w:val="24"/>
              </w:rPr>
            </w:pPr>
            <w:r>
              <w:rPr>
                <w:rFonts w:ascii="Arial" w:eastAsia="Arial" w:hAnsi="Arial"/>
                <w:sz w:val="24"/>
                <w:szCs w:val="24"/>
              </w:rPr>
              <w:t>Ampliar a divulgação nos bairros sobre os benefícios socioassistenciais;</w:t>
            </w:r>
          </w:p>
        </w:tc>
      </w:tr>
      <w:tr w:rsidR="004A0E10" w14:paraId="51139E53" w14:textId="77777777">
        <w:tc>
          <w:tcPr>
            <w:tcW w:w="937" w:type="dxa"/>
          </w:tcPr>
          <w:p w14:paraId="51139E51" w14:textId="77777777" w:rsidR="004A0E10" w:rsidRDefault="00E4259F">
            <w:pPr>
              <w:jc w:val="center"/>
              <w:rPr>
                <w:rFonts w:ascii="Arial" w:eastAsia="Arial" w:hAnsi="Arial"/>
                <w:b/>
                <w:sz w:val="24"/>
                <w:szCs w:val="24"/>
              </w:rPr>
            </w:pPr>
            <w:r>
              <w:rPr>
                <w:rFonts w:ascii="Arial" w:eastAsia="Arial" w:hAnsi="Arial"/>
                <w:b/>
                <w:sz w:val="24"/>
                <w:szCs w:val="24"/>
              </w:rPr>
              <w:t>9</w:t>
            </w:r>
          </w:p>
        </w:tc>
        <w:tc>
          <w:tcPr>
            <w:tcW w:w="8350" w:type="dxa"/>
          </w:tcPr>
          <w:p w14:paraId="51139E52" w14:textId="77777777" w:rsidR="004A0E10" w:rsidRDefault="00E4259F">
            <w:pPr>
              <w:rPr>
                <w:rFonts w:ascii="Arial" w:eastAsia="Arial" w:hAnsi="Arial"/>
                <w:sz w:val="24"/>
                <w:szCs w:val="24"/>
              </w:rPr>
            </w:pPr>
            <w:r>
              <w:rPr>
                <w:rFonts w:ascii="Arial" w:eastAsia="Arial" w:hAnsi="Arial"/>
                <w:sz w:val="24"/>
                <w:szCs w:val="24"/>
              </w:rPr>
              <w:t>Melhorar na alimentação dos usuários nos Serviços de Assistência.</w:t>
            </w:r>
          </w:p>
        </w:tc>
      </w:tr>
    </w:tbl>
    <w:p w14:paraId="51139E54" w14:textId="77777777" w:rsidR="004A0E10" w:rsidRDefault="004A0E10">
      <w:pPr>
        <w:rPr>
          <w:rFonts w:ascii="Arial" w:eastAsia="Arial" w:hAnsi="Arial"/>
          <w:color w:val="FF0000"/>
          <w:sz w:val="24"/>
          <w:szCs w:val="24"/>
        </w:rPr>
      </w:pPr>
    </w:p>
    <w:tbl>
      <w:tblPr>
        <w:tblStyle w:val="a3"/>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662"/>
      </w:tblGrid>
      <w:tr w:rsidR="004A0E10" w14:paraId="51139E56" w14:textId="77777777">
        <w:tc>
          <w:tcPr>
            <w:tcW w:w="9287" w:type="dxa"/>
            <w:gridSpan w:val="2"/>
            <w:vAlign w:val="center"/>
          </w:tcPr>
          <w:p w14:paraId="51139E55"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ESTADUAL</w:t>
            </w:r>
          </w:p>
        </w:tc>
      </w:tr>
      <w:tr w:rsidR="004A0E10" w14:paraId="51139E59" w14:textId="77777777">
        <w:tc>
          <w:tcPr>
            <w:tcW w:w="625" w:type="dxa"/>
          </w:tcPr>
          <w:p w14:paraId="51139E57" w14:textId="77777777" w:rsidR="004A0E10" w:rsidRDefault="00E4259F">
            <w:pPr>
              <w:jc w:val="center"/>
              <w:rPr>
                <w:rFonts w:ascii="Arial" w:eastAsia="Arial" w:hAnsi="Arial"/>
                <w:b/>
                <w:sz w:val="24"/>
                <w:szCs w:val="24"/>
              </w:rPr>
            </w:pPr>
            <w:r>
              <w:rPr>
                <w:rFonts w:ascii="Arial" w:eastAsia="Arial" w:hAnsi="Arial"/>
                <w:b/>
                <w:sz w:val="24"/>
                <w:szCs w:val="24"/>
              </w:rPr>
              <w:lastRenderedPageBreak/>
              <w:t>1</w:t>
            </w:r>
          </w:p>
        </w:tc>
        <w:tc>
          <w:tcPr>
            <w:tcW w:w="8662" w:type="dxa"/>
          </w:tcPr>
          <w:p w14:paraId="51139E58" w14:textId="77777777" w:rsidR="004A0E10" w:rsidRDefault="00E4259F">
            <w:pPr>
              <w:rPr>
                <w:rFonts w:ascii="Arial" w:eastAsia="Arial" w:hAnsi="Arial"/>
                <w:sz w:val="24"/>
                <w:szCs w:val="24"/>
              </w:rPr>
            </w:pPr>
            <w:r>
              <w:rPr>
                <w:rFonts w:ascii="Arial" w:eastAsia="Arial" w:hAnsi="Arial"/>
                <w:sz w:val="24"/>
                <w:szCs w:val="24"/>
              </w:rPr>
              <w:t>Autorizar a contratação por concurso público para serviços essenciais.</w:t>
            </w:r>
          </w:p>
        </w:tc>
      </w:tr>
    </w:tbl>
    <w:p w14:paraId="51139E5A" w14:textId="77777777" w:rsidR="004A0E10" w:rsidRDefault="004A0E10">
      <w:pPr>
        <w:rPr>
          <w:rFonts w:ascii="Arial" w:eastAsia="Arial" w:hAnsi="Arial"/>
          <w:color w:val="FF0000"/>
          <w:sz w:val="24"/>
          <w:szCs w:val="24"/>
        </w:rPr>
      </w:pPr>
    </w:p>
    <w:tbl>
      <w:tblPr>
        <w:tblStyle w:val="a4"/>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
        <w:gridCol w:w="8660"/>
      </w:tblGrid>
      <w:tr w:rsidR="004A0E10" w14:paraId="51139E5C" w14:textId="77777777">
        <w:tc>
          <w:tcPr>
            <w:tcW w:w="9287" w:type="dxa"/>
            <w:gridSpan w:val="2"/>
            <w:vAlign w:val="center"/>
          </w:tcPr>
          <w:p w14:paraId="51139E5B"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FEDERAL</w:t>
            </w:r>
          </w:p>
        </w:tc>
      </w:tr>
      <w:tr w:rsidR="004A0E10" w14:paraId="51139E5F" w14:textId="77777777">
        <w:tc>
          <w:tcPr>
            <w:tcW w:w="627" w:type="dxa"/>
          </w:tcPr>
          <w:p w14:paraId="51139E5D"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60" w:type="dxa"/>
          </w:tcPr>
          <w:p w14:paraId="51139E5E" w14:textId="77777777" w:rsidR="004A0E10" w:rsidRDefault="00E4259F">
            <w:pPr>
              <w:rPr>
                <w:rFonts w:ascii="Arial" w:eastAsia="Arial" w:hAnsi="Arial"/>
                <w:sz w:val="24"/>
                <w:szCs w:val="24"/>
              </w:rPr>
            </w:pPr>
            <w:r>
              <w:rPr>
                <w:rFonts w:ascii="Arial" w:eastAsia="Arial" w:hAnsi="Arial"/>
                <w:sz w:val="24"/>
                <w:szCs w:val="24"/>
              </w:rPr>
              <w:t>Per capita de acesso ao BPC de meio salário-mínimo. Assegurar que pessoas com deficiência na mesma família tenham acesso ao BPC.</w:t>
            </w:r>
          </w:p>
        </w:tc>
      </w:tr>
    </w:tbl>
    <w:p w14:paraId="51139E60" w14:textId="77777777" w:rsidR="004A0E10" w:rsidRDefault="004A0E10">
      <w:pPr>
        <w:rPr>
          <w:rFonts w:ascii="Arial" w:eastAsia="Arial" w:hAnsi="Arial"/>
          <w:color w:val="FF0000"/>
          <w:sz w:val="24"/>
          <w:szCs w:val="24"/>
        </w:rPr>
      </w:pPr>
    </w:p>
    <w:tbl>
      <w:tblPr>
        <w:tblStyle w:val="a5"/>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8618"/>
      </w:tblGrid>
      <w:tr w:rsidR="004A0E10" w14:paraId="51139E62" w14:textId="77777777">
        <w:tc>
          <w:tcPr>
            <w:tcW w:w="9287" w:type="dxa"/>
            <w:gridSpan w:val="2"/>
            <w:vAlign w:val="center"/>
          </w:tcPr>
          <w:p w14:paraId="51139E61" w14:textId="77777777" w:rsidR="004A0E10" w:rsidRDefault="00E4259F">
            <w:pPr>
              <w:jc w:val="center"/>
              <w:rPr>
                <w:rFonts w:ascii="Arial" w:eastAsia="Arial" w:hAnsi="Arial"/>
                <w:b/>
                <w:sz w:val="24"/>
                <w:szCs w:val="24"/>
              </w:rPr>
            </w:pPr>
            <w:r>
              <w:rPr>
                <w:rFonts w:ascii="Arial" w:eastAsia="Arial" w:hAnsi="Arial"/>
                <w:b/>
                <w:sz w:val="24"/>
                <w:szCs w:val="24"/>
              </w:rPr>
              <w:t xml:space="preserve"> TODAS AS PROPOSTAS </w:t>
            </w:r>
          </w:p>
        </w:tc>
      </w:tr>
      <w:tr w:rsidR="004A0E10" w14:paraId="51139E65" w14:textId="77777777">
        <w:tc>
          <w:tcPr>
            <w:tcW w:w="669" w:type="dxa"/>
          </w:tcPr>
          <w:p w14:paraId="51139E63"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w:t>
            </w:r>
          </w:p>
        </w:tc>
        <w:tc>
          <w:tcPr>
            <w:tcW w:w="8618" w:type="dxa"/>
          </w:tcPr>
          <w:p w14:paraId="51139E64" w14:textId="77777777" w:rsidR="004A0E10" w:rsidRDefault="00E4259F">
            <w:pPr>
              <w:tabs>
                <w:tab w:val="left" w:pos="2730"/>
              </w:tabs>
              <w:rPr>
                <w:rFonts w:ascii="Arial" w:eastAsia="Arial" w:hAnsi="Arial"/>
                <w:sz w:val="24"/>
                <w:szCs w:val="24"/>
              </w:rPr>
            </w:pPr>
            <w:r>
              <w:rPr>
                <w:rFonts w:ascii="Arial" w:eastAsia="Arial" w:hAnsi="Arial"/>
                <w:sz w:val="24"/>
                <w:szCs w:val="24"/>
              </w:rPr>
              <w:t>Mais projeto para SCFV nos bairros, fortalecimento e ampliação;</w:t>
            </w:r>
          </w:p>
        </w:tc>
      </w:tr>
      <w:tr w:rsidR="004A0E10" w14:paraId="51139E68" w14:textId="77777777">
        <w:tc>
          <w:tcPr>
            <w:tcW w:w="669" w:type="dxa"/>
          </w:tcPr>
          <w:p w14:paraId="51139E66"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2</w:t>
            </w:r>
          </w:p>
        </w:tc>
        <w:tc>
          <w:tcPr>
            <w:tcW w:w="8618" w:type="dxa"/>
          </w:tcPr>
          <w:p w14:paraId="51139E67" w14:textId="77777777" w:rsidR="004A0E10" w:rsidRDefault="00E4259F">
            <w:pPr>
              <w:tabs>
                <w:tab w:val="left" w:pos="2730"/>
              </w:tabs>
              <w:rPr>
                <w:rFonts w:ascii="Arial" w:eastAsia="Arial" w:hAnsi="Arial"/>
                <w:sz w:val="24"/>
                <w:szCs w:val="24"/>
              </w:rPr>
            </w:pPr>
            <w:r>
              <w:rPr>
                <w:rFonts w:ascii="Arial" w:eastAsia="Arial" w:hAnsi="Arial"/>
                <w:sz w:val="24"/>
                <w:szCs w:val="24"/>
              </w:rPr>
              <w:t>SCFV para a terceira idade e serviço de média complexidade (centro dia);</w:t>
            </w:r>
          </w:p>
        </w:tc>
      </w:tr>
      <w:tr w:rsidR="004A0E10" w14:paraId="51139E6B" w14:textId="77777777">
        <w:tc>
          <w:tcPr>
            <w:tcW w:w="669" w:type="dxa"/>
          </w:tcPr>
          <w:p w14:paraId="51139E69"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3</w:t>
            </w:r>
          </w:p>
        </w:tc>
        <w:tc>
          <w:tcPr>
            <w:tcW w:w="8618" w:type="dxa"/>
          </w:tcPr>
          <w:p w14:paraId="51139E6A" w14:textId="77777777" w:rsidR="004A0E10" w:rsidRDefault="00E4259F">
            <w:pPr>
              <w:tabs>
                <w:tab w:val="left" w:pos="2730"/>
              </w:tabs>
              <w:rPr>
                <w:rFonts w:ascii="Arial" w:eastAsia="Arial" w:hAnsi="Arial"/>
                <w:sz w:val="24"/>
                <w:szCs w:val="24"/>
              </w:rPr>
            </w:pPr>
            <w:r>
              <w:rPr>
                <w:rFonts w:ascii="Arial" w:eastAsia="Arial" w:hAnsi="Arial"/>
                <w:sz w:val="24"/>
                <w:szCs w:val="24"/>
              </w:rPr>
              <w:t>Ter acesso à internet para as famílias de baixa renda;</w:t>
            </w:r>
          </w:p>
        </w:tc>
      </w:tr>
      <w:tr w:rsidR="004A0E10" w14:paraId="51139E6E" w14:textId="77777777">
        <w:tc>
          <w:tcPr>
            <w:tcW w:w="669" w:type="dxa"/>
          </w:tcPr>
          <w:p w14:paraId="51139E6C"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4</w:t>
            </w:r>
          </w:p>
        </w:tc>
        <w:tc>
          <w:tcPr>
            <w:tcW w:w="8618" w:type="dxa"/>
          </w:tcPr>
          <w:p w14:paraId="51139E6D" w14:textId="77777777" w:rsidR="004A0E10" w:rsidRDefault="00E4259F">
            <w:pPr>
              <w:tabs>
                <w:tab w:val="left" w:pos="2730"/>
              </w:tabs>
              <w:rPr>
                <w:rFonts w:ascii="Arial" w:eastAsia="Arial" w:hAnsi="Arial"/>
                <w:sz w:val="24"/>
                <w:szCs w:val="24"/>
              </w:rPr>
            </w:pPr>
            <w:r>
              <w:rPr>
                <w:rFonts w:ascii="Arial" w:eastAsia="Arial" w:hAnsi="Arial"/>
                <w:sz w:val="24"/>
                <w:szCs w:val="24"/>
              </w:rPr>
              <w:t>Retomar a contratação de concurso público para garantia de continuidade de atendimento e vínculos;</w:t>
            </w:r>
            <w:r>
              <w:rPr>
                <w:rFonts w:ascii="Arial" w:eastAsia="Arial" w:hAnsi="Arial"/>
                <w:sz w:val="24"/>
                <w:szCs w:val="24"/>
              </w:rPr>
              <w:tab/>
            </w:r>
          </w:p>
        </w:tc>
      </w:tr>
      <w:tr w:rsidR="004A0E10" w14:paraId="51139E71" w14:textId="77777777">
        <w:tc>
          <w:tcPr>
            <w:tcW w:w="669" w:type="dxa"/>
          </w:tcPr>
          <w:p w14:paraId="51139E6F"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5</w:t>
            </w:r>
          </w:p>
        </w:tc>
        <w:tc>
          <w:tcPr>
            <w:tcW w:w="8618" w:type="dxa"/>
          </w:tcPr>
          <w:p w14:paraId="51139E70" w14:textId="77777777" w:rsidR="004A0E10" w:rsidRDefault="00E4259F">
            <w:pPr>
              <w:tabs>
                <w:tab w:val="left" w:pos="2730"/>
              </w:tabs>
              <w:rPr>
                <w:rFonts w:ascii="Arial" w:eastAsia="Arial" w:hAnsi="Arial"/>
                <w:sz w:val="24"/>
                <w:szCs w:val="24"/>
              </w:rPr>
            </w:pPr>
            <w:r>
              <w:rPr>
                <w:rFonts w:ascii="Arial" w:eastAsia="Arial" w:hAnsi="Arial"/>
                <w:sz w:val="24"/>
                <w:szCs w:val="24"/>
              </w:rPr>
              <w:t>Implantação do cartão alimentação no lugar da cesta básica. (aprovação após deliberação do CMAS e participação social);</w:t>
            </w:r>
          </w:p>
        </w:tc>
      </w:tr>
      <w:tr w:rsidR="004A0E10" w14:paraId="51139E74" w14:textId="77777777">
        <w:tc>
          <w:tcPr>
            <w:tcW w:w="669" w:type="dxa"/>
          </w:tcPr>
          <w:p w14:paraId="51139E72"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6</w:t>
            </w:r>
          </w:p>
        </w:tc>
        <w:tc>
          <w:tcPr>
            <w:tcW w:w="8618" w:type="dxa"/>
          </w:tcPr>
          <w:p w14:paraId="51139E73" w14:textId="77777777" w:rsidR="004A0E10" w:rsidRDefault="00E4259F">
            <w:pPr>
              <w:tabs>
                <w:tab w:val="left" w:pos="2730"/>
              </w:tabs>
              <w:rPr>
                <w:rFonts w:ascii="Arial" w:eastAsia="Arial" w:hAnsi="Arial"/>
                <w:sz w:val="24"/>
                <w:szCs w:val="24"/>
              </w:rPr>
            </w:pPr>
            <w:r>
              <w:rPr>
                <w:rFonts w:ascii="Arial" w:eastAsia="Arial" w:hAnsi="Arial"/>
                <w:sz w:val="24"/>
                <w:szCs w:val="24"/>
              </w:rPr>
              <w:t>Ampliar a abrangência do programa Vale gás;</w:t>
            </w:r>
          </w:p>
        </w:tc>
      </w:tr>
      <w:tr w:rsidR="004A0E10" w14:paraId="51139E77" w14:textId="77777777">
        <w:tc>
          <w:tcPr>
            <w:tcW w:w="669" w:type="dxa"/>
          </w:tcPr>
          <w:p w14:paraId="51139E75"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7</w:t>
            </w:r>
          </w:p>
        </w:tc>
        <w:tc>
          <w:tcPr>
            <w:tcW w:w="8618" w:type="dxa"/>
          </w:tcPr>
          <w:p w14:paraId="51139E76" w14:textId="77777777" w:rsidR="004A0E10" w:rsidRDefault="00E4259F">
            <w:pPr>
              <w:tabs>
                <w:tab w:val="left" w:pos="2730"/>
              </w:tabs>
              <w:rPr>
                <w:rFonts w:ascii="Arial" w:eastAsia="Arial" w:hAnsi="Arial"/>
                <w:sz w:val="24"/>
                <w:szCs w:val="24"/>
              </w:rPr>
            </w:pPr>
            <w:r>
              <w:rPr>
                <w:rFonts w:ascii="Arial" w:eastAsia="Arial" w:hAnsi="Arial"/>
                <w:sz w:val="24"/>
                <w:szCs w:val="24"/>
              </w:rPr>
              <w:t>Autorizar a contratação por concurso público para serviços essenciais;</w:t>
            </w:r>
          </w:p>
        </w:tc>
      </w:tr>
      <w:tr w:rsidR="004A0E10" w14:paraId="51139E7A" w14:textId="77777777">
        <w:tc>
          <w:tcPr>
            <w:tcW w:w="669" w:type="dxa"/>
          </w:tcPr>
          <w:p w14:paraId="51139E78"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8</w:t>
            </w:r>
          </w:p>
        </w:tc>
        <w:tc>
          <w:tcPr>
            <w:tcW w:w="8618" w:type="dxa"/>
          </w:tcPr>
          <w:p w14:paraId="51139E79" w14:textId="77777777" w:rsidR="004A0E10" w:rsidRDefault="00E4259F">
            <w:pPr>
              <w:tabs>
                <w:tab w:val="left" w:pos="2730"/>
              </w:tabs>
              <w:rPr>
                <w:rFonts w:ascii="Arial" w:eastAsia="Arial" w:hAnsi="Arial"/>
                <w:sz w:val="24"/>
                <w:szCs w:val="24"/>
              </w:rPr>
            </w:pPr>
            <w:r>
              <w:rPr>
                <w:rFonts w:ascii="Arial" w:eastAsia="Arial" w:hAnsi="Arial"/>
                <w:sz w:val="24"/>
                <w:szCs w:val="24"/>
              </w:rPr>
              <w:t>Ampliar o acesso ao Programa Bolsa Família sem fila de espera do governo Federal;</w:t>
            </w:r>
          </w:p>
        </w:tc>
      </w:tr>
      <w:tr w:rsidR="004A0E10" w14:paraId="51139E7D" w14:textId="77777777">
        <w:tc>
          <w:tcPr>
            <w:tcW w:w="669" w:type="dxa"/>
          </w:tcPr>
          <w:p w14:paraId="51139E7B"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9</w:t>
            </w:r>
          </w:p>
        </w:tc>
        <w:tc>
          <w:tcPr>
            <w:tcW w:w="8618" w:type="dxa"/>
          </w:tcPr>
          <w:p w14:paraId="51139E7C" w14:textId="77777777" w:rsidR="004A0E10" w:rsidRDefault="00E4259F">
            <w:pPr>
              <w:tabs>
                <w:tab w:val="left" w:pos="2730"/>
              </w:tabs>
              <w:rPr>
                <w:rFonts w:ascii="Arial" w:eastAsia="Arial" w:hAnsi="Arial"/>
                <w:sz w:val="24"/>
                <w:szCs w:val="24"/>
              </w:rPr>
            </w:pPr>
            <w:r>
              <w:rPr>
                <w:rFonts w:ascii="Arial" w:eastAsia="Arial" w:hAnsi="Arial"/>
                <w:sz w:val="24"/>
                <w:szCs w:val="24"/>
              </w:rPr>
              <w:t>Per capita de acesso ao BPC de meio salário-mínimo. Assegurar que pessoas com deficiência na mesma família tenham acesso ao BPC;</w:t>
            </w:r>
          </w:p>
        </w:tc>
      </w:tr>
      <w:tr w:rsidR="004A0E10" w14:paraId="51139E80" w14:textId="77777777">
        <w:tc>
          <w:tcPr>
            <w:tcW w:w="669" w:type="dxa"/>
          </w:tcPr>
          <w:p w14:paraId="51139E7E"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10</w:t>
            </w:r>
          </w:p>
        </w:tc>
        <w:tc>
          <w:tcPr>
            <w:tcW w:w="8618" w:type="dxa"/>
          </w:tcPr>
          <w:p w14:paraId="51139E7F" w14:textId="77777777" w:rsidR="004A0E10" w:rsidRDefault="00E4259F">
            <w:pPr>
              <w:tabs>
                <w:tab w:val="left" w:pos="2730"/>
              </w:tabs>
              <w:rPr>
                <w:rFonts w:ascii="Arial" w:eastAsia="Arial" w:hAnsi="Arial"/>
                <w:sz w:val="24"/>
                <w:szCs w:val="24"/>
              </w:rPr>
            </w:pPr>
            <w:r>
              <w:rPr>
                <w:rFonts w:ascii="Arial" w:eastAsia="Arial" w:hAnsi="Arial"/>
                <w:sz w:val="24"/>
                <w:szCs w:val="24"/>
              </w:rPr>
              <w:t>Aumentar o número de técnicos de serviço social no INSS;</w:t>
            </w:r>
          </w:p>
        </w:tc>
      </w:tr>
      <w:tr w:rsidR="004A0E10" w14:paraId="51139E83" w14:textId="77777777">
        <w:tc>
          <w:tcPr>
            <w:tcW w:w="669" w:type="dxa"/>
          </w:tcPr>
          <w:p w14:paraId="51139E81"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11</w:t>
            </w:r>
          </w:p>
        </w:tc>
        <w:tc>
          <w:tcPr>
            <w:tcW w:w="8618" w:type="dxa"/>
          </w:tcPr>
          <w:p w14:paraId="51139E82" w14:textId="77777777" w:rsidR="004A0E10" w:rsidRDefault="00E4259F">
            <w:pPr>
              <w:tabs>
                <w:tab w:val="left" w:pos="2730"/>
              </w:tabs>
              <w:rPr>
                <w:rFonts w:ascii="Arial" w:eastAsia="Arial" w:hAnsi="Arial"/>
                <w:sz w:val="24"/>
                <w:szCs w:val="24"/>
              </w:rPr>
            </w:pPr>
            <w:r>
              <w:rPr>
                <w:rFonts w:ascii="Arial" w:eastAsia="Arial" w:hAnsi="Arial"/>
                <w:sz w:val="24"/>
                <w:szCs w:val="24"/>
              </w:rPr>
              <w:t>Autorizar a contratação por concurso público para serviços essenciais;</w:t>
            </w:r>
          </w:p>
        </w:tc>
      </w:tr>
      <w:tr w:rsidR="004A0E10" w14:paraId="51139E86" w14:textId="77777777">
        <w:tc>
          <w:tcPr>
            <w:tcW w:w="669" w:type="dxa"/>
          </w:tcPr>
          <w:p w14:paraId="51139E84"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12</w:t>
            </w:r>
          </w:p>
        </w:tc>
        <w:tc>
          <w:tcPr>
            <w:tcW w:w="8618" w:type="dxa"/>
          </w:tcPr>
          <w:p w14:paraId="51139E85" w14:textId="77777777" w:rsidR="004A0E10" w:rsidRDefault="00E4259F">
            <w:pPr>
              <w:tabs>
                <w:tab w:val="left" w:pos="2730"/>
              </w:tabs>
              <w:rPr>
                <w:rFonts w:ascii="Arial" w:eastAsia="Arial" w:hAnsi="Arial"/>
                <w:sz w:val="24"/>
                <w:szCs w:val="24"/>
              </w:rPr>
            </w:pPr>
            <w:r>
              <w:rPr>
                <w:rFonts w:ascii="Arial" w:eastAsia="Arial" w:hAnsi="Arial"/>
                <w:sz w:val="24"/>
                <w:szCs w:val="24"/>
              </w:rPr>
              <w:t>Criar programa de acesso a internet para famílias de baixa renda;</w:t>
            </w:r>
          </w:p>
        </w:tc>
      </w:tr>
      <w:tr w:rsidR="004A0E10" w14:paraId="51139E89" w14:textId="77777777">
        <w:tc>
          <w:tcPr>
            <w:tcW w:w="669" w:type="dxa"/>
          </w:tcPr>
          <w:p w14:paraId="51139E87"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13</w:t>
            </w:r>
          </w:p>
        </w:tc>
        <w:tc>
          <w:tcPr>
            <w:tcW w:w="8618" w:type="dxa"/>
          </w:tcPr>
          <w:p w14:paraId="51139E88" w14:textId="77777777" w:rsidR="004A0E10" w:rsidRDefault="00E4259F">
            <w:pPr>
              <w:tabs>
                <w:tab w:val="left" w:pos="2730"/>
              </w:tabs>
              <w:rPr>
                <w:rFonts w:ascii="Arial" w:eastAsia="Arial" w:hAnsi="Arial"/>
                <w:sz w:val="24"/>
                <w:szCs w:val="24"/>
              </w:rPr>
            </w:pPr>
            <w:r>
              <w:rPr>
                <w:rFonts w:ascii="Arial" w:eastAsia="Arial" w:hAnsi="Arial"/>
                <w:sz w:val="24"/>
                <w:szCs w:val="24"/>
              </w:rPr>
              <w:t>Regularizar a situação trabalhista dos servidores públicos (CLT ou Estatutário);</w:t>
            </w:r>
          </w:p>
        </w:tc>
      </w:tr>
      <w:tr w:rsidR="004A0E10" w14:paraId="51139E8C" w14:textId="77777777">
        <w:tc>
          <w:tcPr>
            <w:tcW w:w="669" w:type="dxa"/>
          </w:tcPr>
          <w:p w14:paraId="51139E8A"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14</w:t>
            </w:r>
          </w:p>
        </w:tc>
        <w:tc>
          <w:tcPr>
            <w:tcW w:w="8618" w:type="dxa"/>
          </w:tcPr>
          <w:p w14:paraId="51139E8B" w14:textId="77777777" w:rsidR="004A0E10" w:rsidRDefault="00E4259F">
            <w:pPr>
              <w:tabs>
                <w:tab w:val="left" w:pos="2730"/>
              </w:tabs>
              <w:rPr>
                <w:rFonts w:ascii="Arial" w:eastAsia="Arial" w:hAnsi="Arial"/>
                <w:sz w:val="24"/>
                <w:szCs w:val="24"/>
              </w:rPr>
            </w:pPr>
            <w:r>
              <w:rPr>
                <w:rFonts w:ascii="Arial" w:eastAsia="Arial" w:hAnsi="Arial"/>
                <w:sz w:val="24"/>
                <w:szCs w:val="24"/>
              </w:rPr>
              <w:t>Atualizar a lei da pessoa com TEA;</w:t>
            </w:r>
          </w:p>
        </w:tc>
      </w:tr>
      <w:tr w:rsidR="004A0E10" w14:paraId="51139E90" w14:textId="77777777">
        <w:tc>
          <w:tcPr>
            <w:tcW w:w="669" w:type="dxa"/>
          </w:tcPr>
          <w:p w14:paraId="51139E8D"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15</w:t>
            </w:r>
          </w:p>
        </w:tc>
        <w:tc>
          <w:tcPr>
            <w:tcW w:w="8618" w:type="dxa"/>
          </w:tcPr>
          <w:p w14:paraId="51139E8E" w14:textId="77777777" w:rsidR="004A0E10" w:rsidRDefault="00E4259F">
            <w:pPr>
              <w:tabs>
                <w:tab w:val="left" w:pos="2730"/>
              </w:tabs>
              <w:rPr>
                <w:rFonts w:ascii="Arial" w:eastAsia="Arial" w:hAnsi="Arial"/>
                <w:sz w:val="24"/>
                <w:szCs w:val="24"/>
              </w:rPr>
            </w:pPr>
            <w:r>
              <w:rPr>
                <w:rFonts w:ascii="Arial" w:eastAsia="Arial" w:hAnsi="Arial"/>
                <w:sz w:val="24"/>
                <w:szCs w:val="24"/>
              </w:rPr>
              <w:t>Ampliar a divulgação nos bairros sobre os benefícios socioassistenciais;</w:t>
            </w:r>
          </w:p>
          <w:p w14:paraId="51139E8F" w14:textId="77777777" w:rsidR="004A0E10" w:rsidRDefault="004A0E10">
            <w:pPr>
              <w:tabs>
                <w:tab w:val="left" w:pos="2730"/>
              </w:tabs>
              <w:rPr>
                <w:rFonts w:ascii="Arial" w:eastAsia="Arial" w:hAnsi="Arial"/>
                <w:sz w:val="24"/>
                <w:szCs w:val="24"/>
              </w:rPr>
            </w:pPr>
          </w:p>
        </w:tc>
      </w:tr>
      <w:tr w:rsidR="004A0E10" w14:paraId="51139E93" w14:textId="77777777">
        <w:tc>
          <w:tcPr>
            <w:tcW w:w="669" w:type="dxa"/>
          </w:tcPr>
          <w:p w14:paraId="51139E91"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16</w:t>
            </w:r>
          </w:p>
        </w:tc>
        <w:tc>
          <w:tcPr>
            <w:tcW w:w="8618" w:type="dxa"/>
          </w:tcPr>
          <w:p w14:paraId="51139E92" w14:textId="77777777" w:rsidR="004A0E10" w:rsidRDefault="00E4259F">
            <w:pPr>
              <w:tabs>
                <w:tab w:val="left" w:pos="2730"/>
              </w:tabs>
              <w:rPr>
                <w:rFonts w:ascii="Arial" w:eastAsia="Arial" w:hAnsi="Arial"/>
                <w:sz w:val="24"/>
                <w:szCs w:val="24"/>
              </w:rPr>
            </w:pPr>
            <w:r>
              <w:rPr>
                <w:rFonts w:ascii="Arial" w:eastAsia="Arial" w:hAnsi="Arial"/>
                <w:sz w:val="24"/>
                <w:szCs w:val="24"/>
              </w:rPr>
              <w:t>Melhorar na alimentação dos usuários nos Serviços de Assistência.</w:t>
            </w:r>
          </w:p>
        </w:tc>
      </w:tr>
    </w:tbl>
    <w:p w14:paraId="51139E94" w14:textId="77777777" w:rsidR="004A0E10" w:rsidRDefault="004A0E10">
      <w:pPr>
        <w:rPr>
          <w:rFonts w:ascii="Arial" w:eastAsia="Arial" w:hAnsi="Arial"/>
          <w:color w:val="FF0000"/>
          <w:sz w:val="24"/>
          <w:szCs w:val="24"/>
        </w:rPr>
      </w:pPr>
    </w:p>
    <w:p w14:paraId="51139E95" w14:textId="77777777" w:rsidR="004A0E10" w:rsidRDefault="004A0E10">
      <w:pPr>
        <w:rPr>
          <w:rFonts w:ascii="Arial" w:eastAsia="Arial" w:hAnsi="Arial"/>
          <w:color w:val="FF0000"/>
          <w:sz w:val="24"/>
          <w:szCs w:val="24"/>
        </w:rPr>
      </w:pPr>
    </w:p>
    <w:p w14:paraId="51139E96" w14:textId="77777777" w:rsidR="004A0E10" w:rsidRDefault="00E4259F">
      <w:pPr>
        <w:rPr>
          <w:rFonts w:ascii="Arial" w:eastAsia="Arial" w:hAnsi="Arial"/>
          <w:b/>
          <w:i/>
          <w:sz w:val="24"/>
          <w:szCs w:val="24"/>
        </w:rPr>
      </w:pPr>
      <w:r>
        <w:rPr>
          <w:rFonts w:ascii="Arial" w:eastAsia="Arial" w:hAnsi="Arial"/>
          <w:sz w:val="24"/>
          <w:szCs w:val="24"/>
        </w:rPr>
        <w:t xml:space="preserve">Eixo 2: </w:t>
      </w:r>
      <w:r>
        <w:rPr>
          <w:rFonts w:ascii="Arial" w:eastAsia="Arial" w:hAnsi="Arial"/>
          <w:b/>
          <w:sz w:val="24"/>
          <w:szCs w:val="24"/>
        </w:rPr>
        <w:t>“Financiamento e orçamento como instrumento para uma gestão de compromissos e corresponsabilidades dos entes federativos para garantia dos direitos socioassistenciais”</w:t>
      </w:r>
    </w:p>
    <w:p w14:paraId="51139E97" w14:textId="77777777" w:rsidR="004A0E10" w:rsidRDefault="004A0E10">
      <w:pPr>
        <w:spacing w:line="293" w:lineRule="auto"/>
        <w:rPr>
          <w:rFonts w:ascii="Arial" w:eastAsia="Arial" w:hAnsi="Arial"/>
          <w:color w:val="FF0000"/>
          <w:sz w:val="24"/>
          <w:szCs w:val="24"/>
        </w:rPr>
      </w:pPr>
    </w:p>
    <w:p w14:paraId="51139E98" w14:textId="77777777" w:rsidR="004A0E10" w:rsidRDefault="004A0E10">
      <w:pPr>
        <w:rPr>
          <w:rFonts w:ascii="Arial" w:eastAsia="Arial" w:hAnsi="Arial"/>
          <w:color w:val="FF0000"/>
          <w:sz w:val="24"/>
          <w:szCs w:val="24"/>
        </w:rPr>
      </w:pPr>
    </w:p>
    <w:tbl>
      <w:tblPr>
        <w:tblStyle w:val="a6"/>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634"/>
      </w:tblGrid>
      <w:tr w:rsidR="004A0E10" w14:paraId="51139E9A" w14:textId="77777777">
        <w:tc>
          <w:tcPr>
            <w:tcW w:w="9287" w:type="dxa"/>
            <w:gridSpan w:val="2"/>
            <w:vAlign w:val="center"/>
          </w:tcPr>
          <w:p w14:paraId="51139E99" w14:textId="77777777" w:rsidR="004A0E10" w:rsidRDefault="00E4259F">
            <w:pPr>
              <w:jc w:val="center"/>
              <w:rPr>
                <w:rFonts w:ascii="Arial" w:eastAsia="Arial" w:hAnsi="Arial"/>
                <w:b/>
                <w:sz w:val="24"/>
                <w:szCs w:val="24"/>
              </w:rPr>
            </w:pPr>
            <w:r>
              <w:rPr>
                <w:rFonts w:ascii="Arial" w:eastAsia="Arial" w:hAnsi="Arial"/>
                <w:b/>
                <w:sz w:val="24"/>
                <w:szCs w:val="24"/>
              </w:rPr>
              <w:t>PROPOSTAS PRIORITÁRIAS NÍVEL MUNICIPAL</w:t>
            </w:r>
          </w:p>
        </w:tc>
      </w:tr>
      <w:tr w:rsidR="004A0E10" w14:paraId="51139E9D" w14:textId="77777777">
        <w:tc>
          <w:tcPr>
            <w:tcW w:w="653" w:type="dxa"/>
          </w:tcPr>
          <w:p w14:paraId="51139E9B"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34" w:type="dxa"/>
          </w:tcPr>
          <w:p w14:paraId="51139E9C" w14:textId="77777777" w:rsidR="004A0E10" w:rsidRDefault="00E4259F">
            <w:pPr>
              <w:tabs>
                <w:tab w:val="left" w:pos="2730"/>
              </w:tabs>
              <w:rPr>
                <w:rFonts w:ascii="Arial" w:eastAsia="Arial" w:hAnsi="Arial"/>
                <w:sz w:val="24"/>
                <w:szCs w:val="24"/>
              </w:rPr>
            </w:pPr>
            <w:r>
              <w:rPr>
                <w:rFonts w:ascii="Arial" w:eastAsia="Arial" w:hAnsi="Arial"/>
                <w:sz w:val="24"/>
                <w:szCs w:val="24"/>
              </w:rPr>
              <w:t>Aumentar repasse para SCFV;</w:t>
            </w:r>
          </w:p>
        </w:tc>
      </w:tr>
      <w:tr w:rsidR="004A0E10" w14:paraId="51139EA0" w14:textId="77777777">
        <w:tc>
          <w:tcPr>
            <w:tcW w:w="653" w:type="dxa"/>
          </w:tcPr>
          <w:p w14:paraId="51139E9E" w14:textId="77777777" w:rsidR="004A0E10" w:rsidRDefault="00E4259F">
            <w:pPr>
              <w:jc w:val="center"/>
              <w:rPr>
                <w:rFonts w:ascii="Arial" w:eastAsia="Arial" w:hAnsi="Arial"/>
                <w:b/>
                <w:sz w:val="24"/>
                <w:szCs w:val="24"/>
              </w:rPr>
            </w:pPr>
            <w:r>
              <w:rPr>
                <w:rFonts w:ascii="Arial" w:eastAsia="Arial" w:hAnsi="Arial"/>
                <w:b/>
                <w:sz w:val="24"/>
                <w:szCs w:val="24"/>
              </w:rPr>
              <w:t>2</w:t>
            </w:r>
          </w:p>
        </w:tc>
        <w:tc>
          <w:tcPr>
            <w:tcW w:w="8634" w:type="dxa"/>
          </w:tcPr>
          <w:p w14:paraId="51139E9F" w14:textId="77777777" w:rsidR="004A0E10" w:rsidRDefault="00E4259F">
            <w:pPr>
              <w:tabs>
                <w:tab w:val="left" w:pos="2730"/>
              </w:tabs>
              <w:rPr>
                <w:rFonts w:ascii="Arial" w:eastAsia="Arial" w:hAnsi="Arial"/>
                <w:sz w:val="24"/>
                <w:szCs w:val="24"/>
              </w:rPr>
            </w:pPr>
            <w:r>
              <w:rPr>
                <w:rFonts w:ascii="Arial" w:eastAsia="Arial" w:hAnsi="Arial"/>
                <w:sz w:val="24"/>
                <w:szCs w:val="24"/>
              </w:rPr>
              <w:t>Contratação de equipe volante para atendimento em área rural e ampliação de SCFV (incluindo OSC);</w:t>
            </w:r>
          </w:p>
        </w:tc>
      </w:tr>
      <w:tr w:rsidR="004A0E10" w14:paraId="51139EA3" w14:textId="77777777">
        <w:tc>
          <w:tcPr>
            <w:tcW w:w="653" w:type="dxa"/>
          </w:tcPr>
          <w:p w14:paraId="51139EA1" w14:textId="77777777" w:rsidR="004A0E10" w:rsidRDefault="00E4259F">
            <w:pPr>
              <w:jc w:val="center"/>
              <w:rPr>
                <w:rFonts w:ascii="Arial" w:eastAsia="Arial" w:hAnsi="Arial"/>
                <w:b/>
                <w:sz w:val="24"/>
                <w:szCs w:val="24"/>
              </w:rPr>
            </w:pPr>
            <w:r>
              <w:rPr>
                <w:rFonts w:ascii="Arial" w:eastAsia="Arial" w:hAnsi="Arial"/>
                <w:b/>
                <w:sz w:val="24"/>
                <w:szCs w:val="24"/>
              </w:rPr>
              <w:t>3</w:t>
            </w:r>
          </w:p>
        </w:tc>
        <w:tc>
          <w:tcPr>
            <w:tcW w:w="8634" w:type="dxa"/>
          </w:tcPr>
          <w:p w14:paraId="51139EA2" w14:textId="77777777" w:rsidR="004A0E10" w:rsidRDefault="00E4259F">
            <w:pPr>
              <w:tabs>
                <w:tab w:val="left" w:pos="2730"/>
              </w:tabs>
              <w:rPr>
                <w:rFonts w:ascii="Arial" w:eastAsia="Arial" w:hAnsi="Arial"/>
                <w:sz w:val="24"/>
                <w:szCs w:val="24"/>
              </w:rPr>
            </w:pPr>
            <w:r>
              <w:rPr>
                <w:rFonts w:ascii="Arial" w:eastAsia="Arial" w:hAnsi="Arial"/>
                <w:sz w:val="24"/>
                <w:szCs w:val="24"/>
              </w:rPr>
              <w:t>Leite de soja para idosos de baixa renda.</w:t>
            </w:r>
          </w:p>
        </w:tc>
      </w:tr>
    </w:tbl>
    <w:p w14:paraId="51139EA4" w14:textId="77777777" w:rsidR="004A0E10" w:rsidRDefault="004A0E10">
      <w:pPr>
        <w:rPr>
          <w:rFonts w:ascii="Arial" w:eastAsia="Arial" w:hAnsi="Arial"/>
          <w:color w:val="FF0000"/>
          <w:sz w:val="24"/>
          <w:szCs w:val="24"/>
        </w:rPr>
      </w:pPr>
    </w:p>
    <w:tbl>
      <w:tblPr>
        <w:tblStyle w:val="a7"/>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662"/>
      </w:tblGrid>
      <w:tr w:rsidR="004A0E10" w14:paraId="51139EA6" w14:textId="77777777">
        <w:tc>
          <w:tcPr>
            <w:tcW w:w="9287" w:type="dxa"/>
            <w:gridSpan w:val="2"/>
            <w:vAlign w:val="center"/>
          </w:tcPr>
          <w:p w14:paraId="51139EA5"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ESTADUAL</w:t>
            </w:r>
          </w:p>
        </w:tc>
      </w:tr>
      <w:tr w:rsidR="004A0E10" w14:paraId="51139EA9" w14:textId="77777777">
        <w:tc>
          <w:tcPr>
            <w:tcW w:w="625" w:type="dxa"/>
          </w:tcPr>
          <w:p w14:paraId="51139EA7"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62" w:type="dxa"/>
          </w:tcPr>
          <w:p w14:paraId="51139EA8" w14:textId="77777777" w:rsidR="004A0E10" w:rsidRDefault="00E4259F">
            <w:pPr>
              <w:rPr>
                <w:rFonts w:ascii="Arial" w:eastAsia="Arial" w:hAnsi="Arial"/>
                <w:sz w:val="24"/>
                <w:szCs w:val="24"/>
              </w:rPr>
            </w:pPr>
            <w:r>
              <w:rPr>
                <w:rFonts w:ascii="Arial" w:eastAsia="Arial" w:hAnsi="Arial"/>
                <w:sz w:val="24"/>
                <w:szCs w:val="24"/>
              </w:rPr>
              <w:t xml:space="preserve">Ampliação dos programas de transferência de renda (ação jovem, renda </w:t>
            </w:r>
            <w:r>
              <w:rPr>
                <w:rFonts w:ascii="Arial" w:eastAsia="Arial" w:hAnsi="Arial"/>
                <w:sz w:val="24"/>
                <w:szCs w:val="24"/>
              </w:rPr>
              <w:lastRenderedPageBreak/>
              <w:t>cidadã, viva leite e vale gás).</w:t>
            </w:r>
          </w:p>
        </w:tc>
      </w:tr>
    </w:tbl>
    <w:p w14:paraId="51139EAA" w14:textId="77777777" w:rsidR="004A0E10" w:rsidRDefault="004A0E10">
      <w:pPr>
        <w:rPr>
          <w:rFonts w:ascii="Arial" w:eastAsia="Arial" w:hAnsi="Arial"/>
          <w:color w:val="FF0000"/>
          <w:sz w:val="24"/>
          <w:szCs w:val="24"/>
        </w:rPr>
      </w:pPr>
    </w:p>
    <w:tbl>
      <w:tblPr>
        <w:tblStyle w:val="a8"/>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8663"/>
      </w:tblGrid>
      <w:tr w:rsidR="004A0E10" w14:paraId="51139EAC" w14:textId="77777777">
        <w:tc>
          <w:tcPr>
            <w:tcW w:w="9287" w:type="dxa"/>
            <w:gridSpan w:val="2"/>
            <w:vAlign w:val="center"/>
          </w:tcPr>
          <w:p w14:paraId="51139EAB"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FEDERAL</w:t>
            </w:r>
          </w:p>
        </w:tc>
      </w:tr>
      <w:tr w:rsidR="004A0E10" w14:paraId="51139EAF" w14:textId="77777777">
        <w:tc>
          <w:tcPr>
            <w:tcW w:w="624" w:type="dxa"/>
          </w:tcPr>
          <w:p w14:paraId="51139EAD"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63" w:type="dxa"/>
          </w:tcPr>
          <w:p w14:paraId="51139EAE" w14:textId="77777777" w:rsidR="004A0E10" w:rsidRDefault="00E4259F">
            <w:pPr>
              <w:rPr>
                <w:rFonts w:ascii="Arial" w:eastAsia="Arial" w:hAnsi="Arial"/>
                <w:sz w:val="24"/>
                <w:szCs w:val="24"/>
              </w:rPr>
            </w:pPr>
            <w:r>
              <w:rPr>
                <w:rFonts w:ascii="Arial" w:eastAsia="Arial" w:hAnsi="Arial"/>
                <w:sz w:val="24"/>
                <w:szCs w:val="24"/>
              </w:rPr>
              <w:t>Maior orçamento para a Assistência Social levando em consideração a revogação da emenda constitucional 95/16 (teto de gastos) e da portaria 2362/19 (redução de valores repassados).</w:t>
            </w:r>
          </w:p>
        </w:tc>
      </w:tr>
    </w:tbl>
    <w:p w14:paraId="51139EB0" w14:textId="77777777" w:rsidR="004A0E10" w:rsidRDefault="004A0E10">
      <w:pPr>
        <w:rPr>
          <w:rFonts w:ascii="Arial" w:eastAsia="Arial" w:hAnsi="Arial"/>
          <w:color w:val="FF0000"/>
          <w:sz w:val="24"/>
          <w:szCs w:val="24"/>
        </w:rPr>
      </w:pPr>
    </w:p>
    <w:tbl>
      <w:tblPr>
        <w:tblStyle w:val="a9"/>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8618"/>
      </w:tblGrid>
      <w:tr w:rsidR="004A0E10" w14:paraId="51139EB2" w14:textId="77777777">
        <w:tc>
          <w:tcPr>
            <w:tcW w:w="9287" w:type="dxa"/>
            <w:gridSpan w:val="2"/>
            <w:vAlign w:val="center"/>
          </w:tcPr>
          <w:p w14:paraId="51139EB1" w14:textId="77777777" w:rsidR="004A0E10" w:rsidRDefault="00E4259F">
            <w:pPr>
              <w:jc w:val="center"/>
              <w:rPr>
                <w:rFonts w:ascii="Arial" w:eastAsia="Arial" w:hAnsi="Arial"/>
                <w:b/>
                <w:sz w:val="24"/>
                <w:szCs w:val="24"/>
              </w:rPr>
            </w:pPr>
            <w:r>
              <w:rPr>
                <w:rFonts w:ascii="Arial" w:eastAsia="Arial" w:hAnsi="Arial"/>
                <w:b/>
                <w:sz w:val="24"/>
                <w:szCs w:val="24"/>
              </w:rPr>
              <w:t xml:space="preserve">TODAS AS PROPOSTAS </w:t>
            </w:r>
          </w:p>
        </w:tc>
      </w:tr>
      <w:tr w:rsidR="004A0E10" w14:paraId="51139EB5" w14:textId="77777777">
        <w:tc>
          <w:tcPr>
            <w:tcW w:w="669" w:type="dxa"/>
          </w:tcPr>
          <w:p w14:paraId="51139EB3"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w:t>
            </w:r>
          </w:p>
        </w:tc>
        <w:tc>
          <w:tcPr>
            <w:tcW w:w="8618" w:type="dxa"/>
          </w:tcPr>
          <w:p w14:paraId="51139EB4" w14:textId="77777777" w:rsidR="004A0E10" w:rsidRDefault="00E4259F">
            <w:pPr>
              <w:tabs>
                <w:tab w:val="left" w:pos="2730"/>
              </w:tabs>
              <w:rPr>
                <w:rFonts w:ascii="Arial" w:eastAsia="Arial" w:hAnsi="Arial"/>
                <w:sz w:val="24"/>
                <w:szCs w:val="24"/>
              </w:rPr>
            </w:pPr>
            <w:r>
              <w:rPr>
                <w:rFonts w:ascii="Arial" w:eastAsia="Arial" w:hAnsi="Arial"/>
                <w:sz w:val="24"/>
                <w:szCs w:val="24"/>
              </w:rPr>
              <w:t xml:space="preserve">Aumentar repasse para SCFV; </w:t>
            </w:r>
          </w:p>
        </w:tc>
      </w:tr>
      <w:tr w:rsidR="004A0E10" w14:paraId="51139EB8" w14:textId="77777777">
        <w:tc>
          <w:tcPr>
            <w:tcW w:w="669" w:type="dxa"/>
          </w:tcPr>
          <w:p w14:paraId="51139EB6"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2</w:t>
            </w:r>
          </w:p>
        </w:tc>
        <w:tc>
          <w:tcPr>
            <w:tcW w:w="8618" w:type="dxa"/>
          </w:tcPr>
          <w:p w14:paraId="51139EB7" w14:textId="77777777" w:rsidR="004A0E10" w:rsidRDefault="00E4259F">
            <w:pPr>
              <w:tabs>
                <w:tab w:val="left" w:pos="2730"/>
              </w:tabs>
              <w:rPr>
                <w:rFonts w:ascii="Arial" w:eastAsia="Arial" w:hAnsi="Arial"/>
                <w:sz w:val="24"/>
                <w:szCs w:val="24"/>
              </w:rPr>
            </w:pPr>
            <w:r>
              <w:rPr>
                <w:rFonts w:ascii="Arial" w:eastAsia="Arial" w:hAnsi="Arial"/>
                <w:sz w:val="24"/>
                <w:szCs w:val="24"/>
              </w:rPr>
              <w:t>Contratação de equipe volante para atendimento em área rural e ampliação de SCFV (incluindo OSC);</w:t>
            </w:r>
          </w:p>
        </w:tc>
      </w:tr>
      <w:tr w:rsidR="004A0E10" w14:paraId="51139EBB" w14:textId="77777777">
        <w:tc>
          <w:tcPr>
            <w:tcW w:w="669" w:type="dxa"/>
          </w:tcPr>
          <w:p w14:paraId="51139EB9"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3</w:t>
            </w:r>
          </w:p>
        </w:tc>
        <w:tc>
          <w:tcPr>
            <w:tcW w:w="8618" w:type="dxa"/>
          </w:tcPr>
          <w:p w14:paraId="51139EBA" w14:textId="77777777" w:rsidR="004A0E10" w:rsidRDefault="00E4259F">
            <w:pPr>
              <w:tabs>
                <w:tab w:val="left" w:pos="2730"/>
              </w:tabs>
              <w:rPr>
                <w:rFonts w:ascii="Arial" w:eastAsia="Arial" w:hAnsi="Arial"/>
                <w:sz w:val="24"/>
                <w:szCs w:val="24"/>
              </w:rPr>
            </w:pPr>
            <w:r>
              <w:rPr>
                <w:rFonts w:ascii="Arial" w:eastAsia="Arial" w:hAnsi="Arial"/>
                <w:sz w:val="24"/>
                <w:szCs w:val="24"/>
              </w:rPr>
              <w:t>Leite de soja para idosos de baixa renda;</w:t>
            </w:r>
          </w:p>
        </w:tc>
      </w:tr>
      <w:tr w:rsidR="004A0E10" w14:paraId="51139EBE" w14:textId="77777777">
        <w:tc>
          <w:tcPr>
            <w:tcW w:w="669" w:type="dxa"/>
          </w:tcPr>
          <w:p w14:paraId="51139EBC"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4</w:t>
            </w:r>
          </w:p>
        </w:tc>
        <w:tc>
          <w:tcPr>
            <w:tcW w:w="8618" w:type="dxa"/>
          </w:tcPr>
          <w:p w14:paraId="51139EBD" w14:textId="77777777" w:rsidR="004A0E10" w:rsidRDefault="00E4259F">
            <w:pPr>
              <w:tabs>
                <w:tab w:val="left" w:pos="2730"/>
              </w:tabs>
              <w:rPr>
                <w:rFonts w:ascii="Arial" w:eastAsia="Arial" w:hAnsi="Arial"/>
                <w:sz w:val="24"/>
                <w:szCs w:val="24"/>
              </w:rPr>
            </w:pPr>
            <w:r>
              <w:rPr>
                <w:rFonts w:ascii="Arial" w:eastAsia="Arial" w:hAnsi="Arial"/>
                <w:sz w:val="24"/>
                <w:szCs w:val="24"/>
              </w:rPr>
              <w:t>Ampliação dos programas de transferência de renda (ação jovem, renda cidadã, viva leite e vale gás);</w:t>
            </w:r>
          </w:p>
        </w:tc>
      </w:tr>
      <w:tr w:rsidR="004A0E10" w14:paraId="51139EC1" w14:textId="77777777">
        <w:tc>
          <w:tcPr>
            <w:tcW w:w="669" w:type="dxa"/>
          </w:tcPr>
          <w:p w14:paraId="51139EBF"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5</w:t>
            </w:r>
          </w:p>
        </w:tc>
        <w:tc>
          <w:tcPr>
            <w:tcW w:w="8618" w:type="dxa"/>
          </w:tcPr>
          <w:p w14:paraId="51139EC0" w14:textId="77777777" w:rsidR="004A0E10" w:rsidRDefault="00E4259F">
            <w:pPr>
              <w:tabs>
                <w:tab w:val="left" w:pos="2730"/>
              </w:tabs>
              <w:rPr>
                <w:rFonts w:ascii="Arial" w:eastAsia="Arial" w:hAnsi="Arial"/>
                <w:sz w:val="24"/>
                <w:szCs w:val="24"/>
              </w:rPr>
            </w:pPr>
            <w:r>
              <w:rPr>
                <w:rFonts w:ascii="Arial" w:eastAsia="Arial" w:hAnsi="Arial"/>
                <w:sz w:val="24"/>
                <w:szCs w:val="24"/>
              </w:rPr>
              <w:t>Ampliar o repasse Estadual para acolhimento institucional da proteção social especial;</w:t>
            </w:r>
          </w:p>
        </w:tc>
      </w:tr>
      <w:tr w:rsidR="004A0E10" w14:paraId="51139EC4" w14:textId="77777777">
        <w:tc>
          <w:tcPr>
            <w:tcW w:w="669" w:type="dxa"/>
          </w:tcPr>
          <w:p w14:paraId="51139EC2"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6</w:t>
            </w:r>
          </w:p>
        </w:tc>
        <w:tc>
          <w:tcPr>
            <w:tcW w:w="8618" w:type="dxa"/>
          </w:tcPr>
          <w:p w14:paraId="51139EC3" w14:textId="77777777" w:rsidR="004A0E10" w:rsidRDefault="00E4259F">
            <w:pPr>
              <w:tabs>
                <w:tab w:val="left" w:pos="2730"/>
              </w:tabs>
              <w:rPr>
                <w:rFonts w:ascii="Arial" w:eastAsia="Arial" w:hAnsi="Arial"/>
                <w:sz w:val="24"/>
                <w:szCs w:val="24"/>
              </w:rPr>
            </w:pPr>
            <w:r>
              <w:rPr>
                <w:rFonts w:ascii="Arial" w:eastAsia="Arial" w:hAnsi="Arial"/>
                <w:sz w:val="24"/>
                <w:szCs w:val="24"/>
              </w:rPr>
              <w:t>Maior orçamento para a Assistência Social levando em consideração a revogação da emenda constitucional 95/16 (teto de gastos) e da portaria 2362/19 (redução de valores repassados);</w:t>
            </w:r>
          </w:p>
        </w:tc>
      </w:tr>
      <w:tr w:rsidR="004A0E10" w14:paraId="51139EC7" w14:textId="77777777">
        <w:tc>
          <w:tcPr>
            <w:tcW w:w="669" w:type="dxa"/>
          </w:tcPr>
          <w:p w14:paraId="51139EC5"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7</w:t>
            </w:r>
          </w:p>
        </w:tc>
        <w:tc>
          <w:tcPr>
            <w:tcW w:w="8618" w:type="dxa"/>
          </w:tcPr>
          <w:p w14:paraId="51139EC6" w14:textId="77777777" w:rsidR="004A0E10" w:rsidRDefault="00E4259F">
            <w:pPr>
              <w:tabs>
                <w:tab w:val="left" w:pos="2730"/>
              </w:tabs>
              <w:rPr>
                <w:rFonts w:ascii="Arial" w:eastAsia="Arial" w:hAnsi="Arial"/>
                <w:sz w:val="24"/>
                <w:szCs w:val="24"/>
              </w:rPr>
            </w:pPr>
            <w:r>
              <w:rPr>
                <w:rFonts w:ascii="Arial" w:eastAsia="Arial" w:hAnsi="Arial"/>
                <w:sz w:val="24"/>
                <w:szCs w:val="24"/>
              </w:rPr>
              <w:t>Ampliar e aumentar o Auxílio emergencial no valor de R$700,00.</w:t>
            </w:r>
          </w:p>
        </w:tc>
      </w:tr>
    </w:tbl>
    <w:p w14:paraId="51139EC8" w14:textId="77777777" w:rsidR="004A0E10" w:rsidRDefault="004A0E10">
      <w:pPr>
        <w:rPr>
          <w:rFonts w:ascii="Arial" w:eastAsia="Arial" w:hAnsi="Arial"/>
          <w:color w:val="FF0000"/>
          <w:sz w:val="24"/>
          <w:szCs w:val="24"/>
        </w:rPr>
      </w:pPr>
    </w:p>
    <w:p w14:paraId="51139EC9" w14:textId="77777777" w:rsidR="004A0E10" w:rsidRDefault="00E4259F">
      <w:pPr>
        <w:rPr>
          <w:rFonts w:ascii="Arial" w:eastAsia="Arial" w:hAnsi="Arial"/>
          <w:b/>
          <w:i/>
          <w:sz w:val="24"/>
          <w:szCs w:val="24"/>
        </w:rPr>
      </w:pPr>
      <w:r>
        <w:rPr>
          <w:rFonts w:ascii="Arial" w:eastAsia="Arial" w:hAnsi="Arial"/>
          <w:sz w:val="24"/>
          <w:szCs w:val="24"/>
        </w:rPr>
        <w:t xml:space="preserve">Eixo 3: </w:t>
      </w:r>
      <w:r>
        <w:rPr>
          <w:rFonts w:ascii="Arial" w:eastAsia="Arial" w:hAnsi="Arial"/>
          <w:b/>
          <w:sz w:val="24"/>
          <w:szCs w:val="24"/>
        </w:rPr>
        <w:t>“Controle Social: o lugar da sociedade civil no SUAS e a importância da participação dos usuários”</w:t>
      </w:r>
    </w:p>
    <w:p w14:paraId="51139ECA" w14:textId="77777777" w:rsidR="004A0E10" w:rsidRDefault="004A0E10">
      <w:pPr>
        <w:rPr>
          <w:rFonts w:ascii="Arial" w:eastAsia="Arial" w:hAnsi="Arial"/>
          <w:color w:val="FF0000"/>
          <w:sz w:val="24"/>
          <w:szCs w:val="24"/>
        </w:rPr>
      </w:pPr>
    </w:p>
    <w:tbl>
      <w:tblPr>
        <w:tblStyle w:val="aa"/>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8350"/>
      </w:tblGrid>
      <w:tr w:rsidR="004A0E10" w14:paraId="51139ECC" w14:textId="77777777">
        <w:tc>
          <w:tcPr>
            <w:tcW w:w="9287" w:type="dxa"/>
            <w:gridSpan w:val="2"/>
            <w:vAlign w:val="center"/>
          </w:tcPr>
          <w:p w14:paraId="51139ECB" w14:textId="77777777" w:rsidR="004A0E10" w:rsidRDefault="00E4259F">
            <w:pPr>
              <w:jc w:val="center"/>
              <w:rPr>
                <w:rFonts w:ascii="Arial" w:eastAsia="Arial" w:hAnsi="Arial"/>
                <w:b/>
                <w:sz w:val="24"/>
                <w:szCs w:val="24"/>
              </w:rPr>
            </w:pPr>
            <w:r>
              <w:rPr>
                <w:rFonts w:ascii="Arial" w:eastAsia="Arial" w:hAnsi="Arial"/>
                <w:b/>
                <w:sz w:val="24"/>
                <w:szCs w:val="24"/>
              </w:rPr>
              <w:t>PROPOSTAS PRIORITÁRIAS NÍVEL MUNICIPAL</w:t>
            </w:r>
          </w:p>
        </w:tc>
      </w:tr>
      <w:tr w:rsidR="004A0E10" w14:paraId="51139ECF" w14:textId="77777777">
        <w:tc>
          <w:tcPr>
            <w:tcW w:w="937" w:type="dxa"/>
          </w:tcPr>
          <w:p w14:paraId="51139ECD"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350" w:type="dxa"/>
          </w:tcPr>
          <w:p w14:paraId="51139ECE" w14:textId="77777777" w:rsidR="004A0E10" w:rsidRDefault="00E4259F">
            <w:pPr>
              <w:tabs>
                <w:tab w:val="left" w:pos="2730"/>
              </w:tabs>
              <w:rPr>
                <w:rFonts w:ascii="Arial" w:eastAsia="Arial" w:hAnsi="Arial"/>
                <w:sz w:val="24"/>
                <w:szCs w:val="24"/>
              </w:rPr>
            </w:pPr>
            <w:r>
              <w:rPr>
                <w:rFonts w:ascii="Arial" w:eastAsia="Arial" w:hAnsi="Arial"/>
                <w:sz w:val="24"/>
                <w:szCs w:val="24"/>
              </w:rPr>
              <w:t>Sensibilizar e estimular a participação da população em encontros dos Conselhos existentes no município através das redes sociais em pontos estratégicos;</w:t>
            </w:r>
          </w:p>
        </w:tc>
      </w:tr>
      <w:tr w:rsidR="004A0E10" w14:paraId="51139ED2" w14:textId="77777777">
        <w:tc>
          <w:tcPr>
            <w:tcW w:w="937" w:type="dxa"/>
          </w:tcPr>
          <w:p w14:paraId="51139ED0" w14:textId="77777777" w:rsidR="004A0E10" w:rsidRDefault="00E4259F">
            <w:pPr>
              <w:jc w:val="center"/>
              <w:rPr>
                <w:rFonts w:ascii="Arial" w:eastAsia="Arial" w:hAnsi="Arial"/>
                <w:b/>
                <w:sz w:val="24"/>
                <w:szCs w:val="24"/>
              </w:rPr>
            </w:pPr>
            <w:r>
              <w:rPr>
                <w:rFonts w:ascii="Arial" w:eastAsia="Arial" w:hAnsi="Arial"/>
                <w:b/>
                <w:sz w:val="24"/>
                <w:szCs w:val="24"/>
              </w:rPr>
              <w:t>2</w:t>
            </w:r>
          </w:p>
        </w:tc>
        <w:tc>
          <w:tcPr>
            <w:tcW w:w="8350" w:type="dxa"/>
          </w:tcPr>
          <w:p w14:paraId="51139ED1" w14:textId="77777777" w:rsidR="004A0E10" w:rsidRDefault="00E4259F">
            <w:pPr>
              <w:tabs>
                <w:tab w:val="left" w:pos="2730"/>
              </w:tabs>
              <w:rPr>
                <w:rFonts w:ascii="Arial" w:eastAsia="Arial" w:hAnsi="Arial"/>
                <w:sz w:val="24"/>
                <w:szCs w:val="24"/>
              </w:rPr>
            </w:pPr>
            <w:r>
              <w:rPr>
                <w:rFonts w:ascii="Arial" w:eastAsia="Arial" w:hAnsi="Arial"/>
                <w:sz w:val="24"/>
                <w:szCs w:val="24"/>
              </w:rPr>
              <w:t xml:space="preserve">Divulgação de agenda mensal sobre eventos, encontros, reuniões e fóruns em que a população possa participar; Agenda para ser compartilhada nos grupos de WhatsApp, </w:t>
            </w:r>
            <w:proofErr w:type="gramStart"/>
            <w:r>
              <w:rPr>
                <w:rFonts w:ascii="Arial" w:eastAsia="Arial" w:hAnsi="Arial"/>
                <w:sz w:val="24"/>
                <w:szCs w:val="24"/>
              </w:rPr>
              <w:t xml:space="preserve">Facebook, </w:t>
            </w:r>
            <w:proofErr w:type="spellStart"/>
            <w:r>
              <w:rPr>
                <w:rFonts w:ascii="Arial" w:eastAsia="Arial" w:hAnsi="Arial"/>
                <w:sz w:val="24"/>
                <w:szCs w:val="24"/>
              </w:rPr>
              <w:t>etc</w:t>
            </w:r>
            <w:proofErr w:type="spellEnd"/>
            <w:proofErr w:type="gramEnd"/>
            <w:r>
              <w:rPr>
                <w:rFonts w:ascii="Arial" w:eastAsia="Arial" w:hAnsi="Arial"/>
                <w:sz w:val="24"/>
                <w:szCs w:val="24"/>
              </w:rPr>
              <w:t>, com apoio efetivo do setor de comunicação da prefeitura;</w:t>
            </w:r>
          </w:p>
        </w:tc>
      </w:tr>
      <w:tr w:rsidR="004A0E10" w14:paraId="51139ED5" w14:textId="77777777">
        <w:tc>
          <w:tcPr>
            <w:tcW w:w="937" w:type="dxa"/>
          </w:tcPr>
          <w:p w14:paraId="51139ED3" w14:textId="77777777" w:rsidR="004A0E10" w:rsidRDefault="00E4259F">
            <w:pPr>
              <w:jc w:val="center"/>
              <w:rPr>
                <w:rFonts w:ascii="Arial" w:eastAsia="Arial" w:hAnsi="Arial"/>
                <w:b/>
                <w:sz w:val="24"/>
                <w:szCs w:val="24"/>
              </w:rPr>
            </w:pPr>
            <w:r>
              <w:rPr>
                <w:rFonts w:ascii="Arial" w:eastAsia="Arial" w:hAnsi="Arial"/>
                <w:b/>
                <w:sz w:val="24"/>
                <w:szCs w:val="24"/>
              </w:rPr>
              <w:t>3</w:t>
            </w:r>
          </w:p>
        </w:tc>
        <w:tc>
          <w:tcPr>
            <w:tcW w:w="8350" w:type="dxa"/>
          </w:tcPr>
          <w:p w14:paraId="51139ED4" w14:textId="77777777" w:rsidR="004A0E10" w:rsidRDefault="00E4259F">
            <w:pPr>
              <w:tabs>
                <w:tab w:val="left" w:pos="2730"/>
              </w:tabs>
              <w:rPr>
                <w:rFonts w:ascii="Arial" w:eastAsia="Arial" w:hAnsi="Arial"/>
                <w:sz w:val="24"/>
                <w:szCs w:val="24"/>
              </w:rPr>
            </w:pPr>
            <w:r>
              <w:rPr>
                <w:rFonts w:ascii="Arial" w:eastAsia="Arial" w:hAnsi="Arial"/>
                <w:sz w:val="24"/>
                <w:szCs w:val="24"/>
              </w:rPr>
              <w:t>Criação de espaços de participação continuada da população e profissionais;</w:t>
            </w:r>
          </w:p>
        </w:tc>
      </w:tr>
      <w:tr w:rsidR="004A0E10" w14:paraId="51139ED8" w14:textId="77777777">
        <w:tc>
          <w:tcPr>
            <w:tcW w:w="937" w:type="dxa"/>
          </w:tcPr>
          <w:p w14:paraId="51139ED6" w14:textId="77777777" w:rsidR="004A0E10" w:rsidRDefault="00E4259F">
            <w:pPr>
              <w:jc w:val="center"/>
              <w:rPr>
                <w:rFonts w:ascii="Arial" w:eastAsia="Arial" w:hAnsi="Arial"/>
                <w:b/>
                <w:sz w:val="24"/>
                <w:szCs w:val="24"/>
              </w:rPr>
            </w:pPr>
            <w:r>
              <w:rPr>
                <w:rFonts w:ascii="Arial" w:eastAsia="Arial" w:hAnsi="Arial"/>
                <w:b/>
                <w:sz w:val="24"/>
                <w:szCs w:val="24"/>
              </w:rPr>
              <w:t>4</w:t>
            </w:r>
          </w:p>
        </w:tc>
        <w:tc>
          <w:tcPr>
            <w:tcW w:w="8350" w:type="dxa"/>
          </w:tcPr>
          <w:p w14:paraId="51139ED7" w14:textId="77777777" w:rsidR="004A0E10" w:rsidRDefault="00E4259F">
            <w:pPr>
              <w:tabs>
                <w:tab w:val="left" w:pos="2730"/>
              </w:tabs>
              <w:rPr>
                <w:rFonts w:ascii="Arial" w:eastAsia="Arial" w:hAnsi="Arial"/>
                <w:sz w:val="24"/>
                <w:szCs w:val="24"/>
              </w:rPr>
            </w:pPr>
            <w:r>
              <w:rPr>
                <w:rFonts w:ascii="Arial" w:eastAsia="Arial" w:hAnsi="Arial"/>
                <w:sz w:val="24"/>
                <w:szCs w:val="24"/>
              </w:rPr>
              <w:t xml:space="preserve">Implantar ouvidoria; </w:t>
            </w:r>
          </w:p>
        </w:tc>
      </w:tr>
      <w:tr w:rsidR="004A0E10" w14:paraId="51139EDB" w14:textId="77777777">
        <w:tc>
          <w:tcPr>
            <w:tcW w:w="937" w:type="dxa"/>
          </w:tcPr>
          <w:p w14:paraId="51139ED9" w14:textId="77777777" w:rsidR="004A0E10" w:rsidRDefault="00E4259F">
            <w:pPr>
              <w:jc w:val="center"/>
              <w:rPr>
                <w:rFonts w:ascii="Arial" w:eastAsia="Arial" w:hAnsi="Arial"/>
                <w:b/>
                <w:sz w:val="24"/>
                <w:szCs w:val="24"/>
              </w:rPr>
            </w:pPr>
            <w:r>
              <w:rPr>
                <w:rFonts w:ascii="Arial" w:eastAsia="Arial" w:hAnsi="Arial"/>
                <w:b/>
                <w:sz w:val="24"/>
                <w:szCs w:val="24"/>
              </w:rPr>
              <w:t>5</w:t>
            </w:r>
          </w:p>
        </w:tc>
        <w:tc>
          <w:tcPr>
            <w:tcW w:w="8350" w:type="dxa"/>
          </w:tcPr>
          <w:p w14:paraId="51139EDA" w14:textId="77777777" w:rsidR="004A0E10" w:rsidRDefault="00E4259F">
            <w:pPr>
              <w:tabs>
                <w:tab w:val="left" w:pos="2730"/>
              </w:tabs>
              <w:rPr>
                <w:rFonts w:ascii="Arial" w:eastAsia="Arial" w:hAnsi="Arial"/>
                <w:sz w:val="24"/>
                <w:szCs w:val="24"/>
              </w:rPr>
            </w:pPr>
            <w:r>
              <w:rPr>
                <w:rFonts w:ascii="Arial" w:eastAsia="Arial" w:hAnsi="Arial"/>
                <w:sz w:val="24"/>
                <w:szCs w:val="24"/>
              </w:rPr>
              <w:t>Atualização de informações sobre serviços junto ao setor de comunicação da PMS. Reabertura da página dos conselhos no novo site da Prefeitura.</w:t>
            </w:r>
          </w:p>
        </w:tc>
      </w:tr>
    </w:tbl>
    <w:p w14:paraId="51139EDC" w14:textId="77777777" w:rsidR="004A0E10" w:rsidRDefault="004A0E10">
      <w:pPr>
        <w:rPr>
          <w:rFonts w:ascii="Arial" w:eastAsia="Arial" w:hAnsi="Arial"/>
          <w:color w:val="FF0000"/>
          <w:sz w:val="24"/>
          <w:szCs w:val="24"/>
        </w:rPr>
      </w:pPr>
    </w:p>
    <w:tbl>
      <w:tblPr>
        <w:tblStyle w:val="ab"/>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8666"/>
      </w:tblGrid>
      <w:tr w:rsidR="004A0E10" w14:paraId="51139EDE" w14:textId="77777777">
        <w:tc>
          <w:tcPr>
            <w:tcW w:w="9287" w:type="dxa"/>
            <w:gridSpan w:val="2"/>
            <w:vAlign w:val="center"/>
          </w:tcPr>
          <w:p w14:paraId="51139EDD"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ESTADUAL</w:t>
            </w:r>
          </w:p>
        </w:tc>
      </w:tr>
      <w:tr w:rsidR="004A0E10" w14:paraId="51139EE1" w14:textId="77777777">
        <w:tc>
          <w:tcPr>
            <w:tcW w:w="621" w:type="dxa"/>
          </w:tcPr>
          <w:p w14:paraId="51139EDF"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66" w:type="dxa"/>
          </w:tcPr>
          <w:p w14:paraId="51139EE0" w14:textId="77777777" w:rsidR="004A0E10" w:rsidRDefault="00E4259F">
            <w:pPr>
              <w:rPr>
                <w:rFonts w:ascii="Arial" w:eastAsia="Arial" w:hAnsi="Arial"/>
                <w:sz w:val="24"/>
                <w:szCs w:val="24"/>
              </w:rPr>
            </w:pPr>
            <w:r>
              <w:rPr>
                <w:rFonts w:ascii="Arial" w:eastAsia="Arial" w:hAnsi="Arial"/>
                <w:sz w:val="24"/>
                <w:szCs w:val="24"/>
              </w:rPr>
              <w:t xml:space="preserve"> Ampliar e facilitar a comunicação entre Federação, Estado e Municípios sobre serviços e benefícios socioassistenciais.</w:t>
            </w:r>
          </w:p>
        </w:tc>
      </w:tr>
    </w:tbl>
    <w:p w14:paraId="51139EE2" w14:textId="77777777" w:rsidR="004A0E10" w:rsidRDefault="004A0E10">
      <w:pPr>
        <w:rPr>
          <w:rFonts w:ascii="Arial" w:eastAsia="Arial" w:hAnsi="Arial"/>
          <w:color w:val="FF0000"/>
          <w:sz w:val="24"/>
          <w:szCs w:val="24"/>
        </w:rPr>
      </w:pPr>
    </w:p>
    <w:tbl>
      <w:tblPr>
        <w:tblStyle w:val="ac"/>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8666"/>
      </w:tblGrid>
      <w:tr w:rsidR="004A0E10" w14:paraId="51139EE4" w14:textId="77777777">
        <w:tc>
          <w:tcPr>
            <w:tcW w:w="9287" w:type="dxa"/>
            <w:gridSpan w:val="2"/>
            <w:vAlign w:val="center"/>
          </w:tcPr>
          <w:p w14:paraId="51139EE3"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FEDERAL</w:t>
            </w:r>
          </w:p>
        </w:tc>
      </w:tr>
      <w:tr w:rsidR="004A0E10" w14:paraId="51139EE7" w14:textId="77777777">
        <w:tc>
          <w:tcPr>
            <w:tcW w:w="621" w:type="dxa"/>
          </w:tcPr>
          <w:p w14:paraId="51139EE5"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66" w:type="dxa"/>
          </w:tcPr>
          <w:p w14:paraId="51139EE6" w14:textId="77777777" w:rsidR="004A0E10" w:rsidRDefault="00E4259F">
            <w:pPr>
              <w:rPr>
                <w:rFonts w:ascii="Arial" w:eastAsia="Arial" w:hAnsi="Arial"/>
                <w:sz w:val="24"/>
                <w:szCs w:val="24"/>
              </w:rPr>
            </w:pPr>
            <w:r>
              <w:rPr>
                <w:rFonts w:ascii="Arial" w:eastAsia="Arial" w:hAnsi="Arial"/>
                <w:sz w:val="24"/>
                <w:szCs w:val="24"/>
              </w:rPr>
              <w:t>Ampliar e facilitar a comunicação entre Federação, Estado e Municípios sobre serviços e benefícios socioassistenciais.</w:t>
            </w:r>
          </w:p>
        </w:tc>
      </w:tr>
    </w:tbl>
    <w:p w14:paraId="51139EE8" w14:textId="77777777" w:rsidR="004A0E10" w:rsidRDefault="004A0E10">
      <w:pPr>
        <w:rPr>
          <w:rFonts w:ascii="Arial" w:eastAsia="Arial" w:hAnsi="Arial"/>
          <w:color w:val="FF0000"/>
          <w:sz w:val="24"/>
          <w:szCs w:val="24"/>
        </w:rPr>
      </w:pPr>
    </w:p>
    <w:tbl>
      <w:tblPr>
        <w:tblStyle w:val="ad"/>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8618"/>
      </w:tblGrid>
      <w:tr w:rsidR="004A0E10" w14:paraId="51139EEA" w14:textId="77777777">
        <w:tc>
          <w:tcPr>
            <w:tcW w:w="9287" w:type="dxa"/>
            <w:gridSpan w:val="2"/>
            <w:vAlign w:val="center"/>
          </w:tcPr>
          <w:p w14:paraId="51139EE9" w14:textId="77777777" w:rsidR="004A0E10" w:rsidRDefault="00E4259F">
            <w:pPr>
              <w:jc w:val="center"/>
              <w:rPr>
                <w:rFonts w:ascii="Arial" w:eastAsia="Arial" w:hAnsi="Arial"/>
                <w:b/>
                <w:sz w:val="24"/>
                <w:szCs w:val="24"/>
              </w:rPr>
            </w:pPr>
            <w:r>
              <w:rPr>
                <w:rFonts w:ascii="Arial" w:eastAsia="Arial" w:hAnsi="Arial"/>
                <w:b/>
                <w:sz w:val="24"/>
                <w:szCs w:val="24"/>
              </w:rPr>
              <w:t xml:space="preserve">TODAS AS PROPOSTAS </w:t>
            </w:r>
          </w:p>
        </w:tc>
      </w:tr>
      <w:tr w:rsidR="004A0E10" w14:paraId="51139EED" w14:textId="77777777">
        <w:tc>
          <w:tcPr>
            <w:tcW w:w="669" w:type="dxa"/>
          </w:tcPr>
          <w:p w14:paraId="51139EEB"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lastRenderedPageBreak/>
              <w:t>1</w:t>
            </w:r>
          </w:p>
        </w:tc>
        <w:tc>
          <w:tcPr>
            <w:tcW w:w="8618" w:type="dxa"/>
          </w:tcPr>
          <w:p w14:paraId="51139EEC" w14:textId="77777777" w:rsidR="004A0E10" w:rsidRDefault="00E4259F">
            <w:pPr>
              <w:tabs>
                <w:tab w:val="left" w:pos="2730"/>
              </w:tabs>
              <w:rPr>
                <w:rFonts w:ascii="Arial" w:eastAsia="Arial" w:hAnsi="Arial"/>
                <w:sz w:val="24"/>
                <w:szCs w:val="24"/>
              </w:rPr>
            </w:pPr>
            <w:r>
              <w:rPr>
                <w:rFonts w:ascii="Arial" w:eastAsia="Arial" w:hAnsi="Arial"/>
                <w:sz w:val="24"/>
                <w:szCs w:val="24"/>
              </w:rPr>
              <w:t>Sensibilizar e estimular a participação da população em encontros dos Conselhos existentes no município através das redes sociais em pontos estratégicos;</w:t>
            </w:r>
          </w:p>
        </w:tc>
      </w:tr>
      <w:tr w:rsidR="004A0E10" w14:paraId="51139EF0" w14:textId="77777777">
        <w:tc>
          <w:tcPr>
            <w:tcW w:w="669" w:type="dxa"/>
          </w:tcPr>
          <w:p w14:paraId="51139EEE"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2</w:t>
            </w:r>
          </w:p>
        </w:tc>
        <w:tc>
          <w:tcPr>
            <w:tcW w:w="8618" w:type="dxa"/>
          </w:tcPr>
          <w:p w14:paraId="51139EEF" w14:textId="77777777" w:rsidR="004A0E10" w:rsidRDefault="00E4259F">
            <w:pPr>
              <w:tabs>
                <w:tab w:val="left" w:pos="2730"/>
              </w:tabs>
              <w:rPr>
                <w:rFonts w:ascii="Arial" w:eastAsia="Arial" w:hAnsi="Arial"/>
                <w:sz w:val="24"/>
                <w:szCs w:val="24"/>
              </w:rPr>
            </w:pPr>
            <w:r>
              <w:rPr>
                <w:rFonts w:ascii="Arial" w:eastAsia="Arial" w:hAnsi="Arial"/>
                <w:sz w:val="24"/>
                <w:szCs w:val="24"/>
              </w:rPr>
              <w:t xml:space="preserve">Divulgação de agenda mensal sobre eventos, encontros, reuniões e fóruns em que a população possa participar; Agenda para ser compartilhada nos grupos de WhatsApp, </w:t>
            </w:r>
            <w:proofErr w:type="gramStart"/>
            <w:r>
              <w:rPr>
                <w:rFonts w:ascii="Arial" w:eastAsia="Arial" w:hAnsi="Arial"/>
                <w:sz w:val="24"/>
                <w:szCs w:val="24"/>
              </w:rPr>
              <w:t xml:space="preserve">Facebook, </w:t>
            </w:r>
            <w:proofErr w:type="spellStart"/>
            <w:r>
              <w:rPr>
                <w:rFonts w:ascii="Arial" w:eastAsia="Arial" w:hAnsi="Arial"/>
                <w:sz w:val="24"/>
                <w:szCs w:val="24"/>
              </w:rPr>
              <w:t>etc</w:t>
            </w:r>
            <w:proofErr w:type="spellEnd"/>
            <w:proofErr w:type="gramEnd"/>
            <w:r>
              <w:rPr>
                <w:rFonts w:ascii="Arial" w:eastAsia="Arial" w:hAnsi="Arial"/>
                <w:sz w:val="24"/>
                <w:szCs w:val="24"/>
              </w:rPr>
              <w:t>, com apoio efetivo do setor de comunicação da prefeitura;</w:t>
            </w:r>
          </w:p>
        </w:tc>
      </w:tr>
      <w:tr w:rsidR="004A0E10" w14:paraId="51139EF3" w14:textId="77777777">
        <w:tc>
          <w:tcPr>
            <w:tcW w:w="669" w:type="dxa"/>
          </w:tcPr>
          <w:p w14:paraId="51139EF1"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3</w:t>
            </w:r>
          </w:p>
        </w:tc>
        <w:tc>
          <w:tcPr>
            <w:tcW w:w="8618" w:type="dxa"/>
          </w:tcPr>
          <w:p w14:paraId="51139EF2" w14:textId="77777777" w:rsidR="004A0E10" w:rsidRDefault="00E4259F">
            <w:pPr>
              <w:tabs>
                <w:tab w:val="left" w:pos="2730"/>
              </w:tabs>
              <w:rPr>
                <w:rFonts w:ascii="Arial" w:eastAsia="Arial" w:hAnsi="Arial"/>
                <w:sz w:val="24"/>
                <w:szCs w:val="24"/>
              </w:rPr>
            </w:pPr>
            <w:r>
              <w:rPr>
                <w:rFonts w:ascii="Arial" w:eastAsia="Arial" w:hAnsi="Arial"/>
                <w:sz w:val="24"/>
                <w:szCs w:val="24"/>
              </w:rPr>
              <w:t xml:space="preserve">Criação de espaços de participação continuada da população e profissionais; </w:t>
            </w:r>
          </w:p>
        </w:tc>
      </w:tr>
      <w:tr w:rsidR="004A0E10" w14:paraId="51139EF6" w14:textId="77777777">
        <w:tc>
          <w:tcPr>
            <w:tcW w:w="669" w:type="dxa"/>
          </w:tcPr>
          <w:p w14:paraId="51139EF4"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4</w:t>
            </w:r>
          </w:p>
        </w:tc>
        <w:tc>
          <w:tcPr>
            <w:tcW w:w="8618" w:type="dxa"/>
          </w:tcPr>
          <w:p w14:paraId="51139EF5" w14:textId="77777777" w:rsidR="004A0E10" w:rsidRDefault="00E4259F">
            <w:pPr>
              <w:tabs>
                <w:tab w:val="left" w:pos="2730"/>
              </w:tabs>
              <w:rPr>
                <w:rFonts w:ascii="Arial" w:eastAsia="Arial" w:hAnsi="Arial"/>
                <w:sz w:val="24"/>
                <w:szCs w:val="24"/>
              </w:rPr>
            </w:pPr>
            <w:r>
              <w:rPr>
                <w:rFonts w:ascii="Arial" w:eastAsia="Arial" w:hAnsi="Arial"/>
                <w:sz w:val="24"/>
                <w:szCs w:val="24"/>
              </w:rPr>
              <w:t xml:space="preserve">Implantar ouvidoria; </w:t>
            </w:r>
          </w:p>
        </w:tc>
      </w:tr>
      <w:tr w:rsidR="004A0E10" w14:paraId="51139EF9" w14:textId="77777777">
        <w:tc>
          <w:tcPr>
            <w:tcW w:w="669" w:type="dxa"/>
          </w:tcPr>
          <w:p w14:paraId="51139EF7"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5</w:t>
            </w:r>
          </w:p>
        </w:tc>
        <w:tc>
          <w:tcPr>
            <w:tcW w:w="8618" w:type="dxa"/>
          </w:tcPr>
          <w:p w14:paraId="51139EF8" w14:textId="77777777" w:rsidR="004A0E10" w:rsidRDefault="00E4259F">
            <w:pPr>
              <w:spacing w:before="60" w:after="60"/>
              <w:rPr>
                <w:rFonts w:ascii="Arial" w:eastAsia="Arial" w:hAnsi="Arial"/>
                <w:sz w:val="24"/>
                <w:szCs w:val="24"/>
              </w:rPr>
            </w:pPr>
            <w:r>
              <w:rPr>
                <w:rFonts w:ascii="Arial" w:eastAsia="Arial" w:hAnsi="Arial"/>
                <w:sz w:val="24"/>
                <w:szCs w:val="24"/>
              </w:rPr>
              <w:t>Ampliar e facilitar a comunicação entre Federação, Estado e Municípios sobre serviços e benefícios socioassistenciais;</w:t>
            </w:r>
          </w:p>
        </w:tc>
      </w:tr>
      <w:tr w:rsidR="004A0E10" w14:paraId="51139EFC" w14:textId="77777777">
        <w:tc>
          <w:tcPr>
            <w:tcW w:w="669" w:type="dxa"/>
          </w:tcPr>
          <w:p w14:paraId="51139EFA"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6</w:t>
            </w:r>
          </w:p>
        </w:tc>
        <w:tc>
          <w:tcPr>
            <w:tcW w:w="8618" w:type="dxa"/>
          </w:tcPr>
          <w:p w14:paraId="51139EFB" w14:textId="77777777" w:rsidR="004A0E10" w:rsidRDefault="00E4259F">
            <w:pPr>
              <w:spacing w:before="60" w:after="60"/>
              <w:rPr>
                <w:rFonts w:ascii="Arial" w:eastAsia="Arial" w:hAnsi="Arial"/>
                <w:sz w:val="24"/>
                <w:szCs w:val="24"/>
              </w:rPr>
            </w:pPr>
            <w:r>
              <w:rPr>
                <w:rFonts w:ascii="Arial" w:eastAsia="Arial" w:hAnsi="Arial"/>
                <w:sz w:val="24"/>
                <w:szCs w:val="24"/>
              </w:rPr>
              <w:t>Ampliar e facilitar a comunicação entre Federação, Estado e Municípios sobre serviços e benefícios socioassistenciais;</w:t>
            </w:r>
          </w:p>
        </w:tc>
      </w:tr>
      <w:tr w:rsidR="004A0E10" w14:paraId="51139EFF" w14:textId="77777777">
        <w:tc>
          <w:tcPr>
            <w:tcW w:w="669" w:type="dxa"/>
          </w:tcPr>
          <w:p w14:paraId="51139EFD"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7</w:t>
            </w:r>
          </w:p>
        </w:tc>
        <w:tc>
          <w:tcPr>
            <w:tcW w:w="8618" w:type="dxa"/>
          </w:tcPr>
          <w:p w14:paraId="51139EFE" w14:textId="77777777" w:rsidR="004A0E10" w:rsidRDefault="00E4259F">
            <w:pPr>
              <w:spacing w:before="60" w:after="60"/>
              <w:rPr>
                <w:rFonts w:ascii="Arial" w:eastAsia="Arial" w:hAnsi="Arial"/>
                <w:sz w:val="24"/>
                <w:szCs w:val="24"/>
              </w:rPr>
            </w:pPr>
            <w:r>
              <w:rPr>
                <w:rFonts w:ascii="Arial" w:eastAsia="Arial" w:hAnsi="Arial"/>
                <w:sz w:val="24"/>
                <w:szCs w:val="24"/>
              </w:rPr>
              <w:t>Atualização de informações sobre serviços junto ao setor de comunicação da PMS;</w:t>
            </w:r>
          </w:p>
        </w:tc>
      </w:tr>
      <w:tr w:rsidR="004A0E10" w14:paraId="51139F02" w14:textId="77777777">
        <w:tc>
          <w:tcPr>
            <w:tcW w:w="669" w:type="dxa"/>
          </w:tcPr>
          <w:p w14:paraId="51139F00"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8</w:t>
            </w:r>
          </w:p>
        </w:tc>
        <w:tc>
          <w:tcPr>
            <w:tcW w:w="8618" w:type="dxa"/>
          </w:tcPr>
          <w:p w14:paraId="51139F01" w14:textId="77777777" w:rsidR="004A0E10" w:rsidRDefault="00E4259F">
            <w:pPr>
              <w:spacing w:before="60" w:after="60"/>
              <w:rPr>
                <w:rFonts w:ascii="Arial" w:eastAsia="Arial" w:hAnsi="Arial"/>
                <w:sz w:val="24"/>
                <w:szCs w:val="24"/>
              </w:rPr>
            </w:pPr>
            <w:r>
              <w:rPr>
                <w:rFonts w:ascii="Arial" w:eastAsia="Arial" w:hAnsi="Arial"/>
                <w:sz w:val="24"/>
                <w:szCs w:val="24"/>
              </w:rPr>
              <w:t>Reabertura da página dos conselhos no novo site da Prefeitura.</w:t>
            </w:r>
          </w:p>
        </w:tc>
      </w:tr>
    </w:tbl>
    <w:p w14:paraId="51139F03" w14:textId="77777777" w:rsidR="004A0E10" w:rsidRDefault="004A0E10">
      <w:pPr>
        <w:pBdr>
          <w:top w:val="nil"/>
          <w:left w:val="nil"/>
          <w:bottom w:val="nil"/>
          <w:right w:val="nil"/>
          <w:between w:val="nil"/>
        </w:pBdr>
        <w:spacing w:before="120" w:after="120" w:line="360" w:lineRule="auto"/>
        <w:ind w:left="720"/>
        <w:jc w:val="both"/>
        <w:rPr>
          <w:rFonts w:ascii="Arial" w:eastAsia="Arial" w:hAnsi="Arial"/>
          <w:b/>
          <w:color w:val="000000"/>
          <w:sz w:val="24"/>
          <w:szCs w:val="24"/>
        </w:rPr>
      </w:pPr>
    </w:p>
    <w:p w14:paraId="51139F04" w14:textId="77777777" w:rsidR="004A0E10" w:rsidRDefault="00E4259F">
      <w:pPr>
        <w:rPr>
          <w:rFonts w:ascii="Arial" w:eastAsia="Arial" w:hAnsi="Arial"/>
          <w:b/>
          <w:i/>
          <w:sz w:val="24"/>
          <w:szCs w:val="24"/>
        </w:rPr>
      </w:pPr>
      <w:r>
        <w:rPr>
          <w:rFonts w:ascii="Arial" w:eastAsia="Arial" w:hAnsi="Arial"/>
          <w:sz w:val="24"/>
          <w:szCs w:val="24"/>
        </w:rPr>
        <w:t xml:space="preserve">Eixo 4: </w:t>
      </w:r>
      <w:r>
        <w:rPr>
          <w:rFonts w:ascii="Arial" w:eastAsia="Arial" w:hAnsi="Arial"/>
          <w:b/>
          <w:sz w:val="24"/>
          <w:szCs w:val="24"/>
        </w:rPr>
        <w:t>“Gestão e acesso às seguranças socioassistenciais e a articulação entre os serviços, benefícios e transferência de renda como garantias de direitos socioassistenciais e proteção social”</w:t>
      </w:r>
    </w:p>
    <w:p w14:paraId="51139F05" w14:textId="77777777" w:rsidR="004A0E10" w:rsidRDefault="004A0E10">
      <w:pPr>
        <w:rPr>
          <w:rFonts w:ascii="Arial" w:eastAsia="Arial" w:hAnsi="Arial"/>
          <w:color w:val="FF0000"/>
          <w:sz w:val="24"/>
          <w:szCs w:val="24"/>
        </w:rPr>
      </w:pPr>
    </w:p>
    <w:tbl>
      <w:tblPr>
        <w:tblStyle w:val="ae"/>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8350"/>
      </w:tblGrid>
      <w:tr w:rsidR="004A0E10" w14:paraId="51139F07" w14:textId="77777777">
        <w:tc>
          <w:tcPr>
            <w:tcW w:w="9287" w:type="dxa"/>
            <w:gridSpan w:val="2"/>
            <w:vAlign w:val="center"/>
          </w:tcPr>
          <w:p w14:paraId="51139F06" w14:textId="77777777" w:rsidR="004A0E10" w:rsidRDefault="00E4259F">
            <w:pPr>
              <w:jc w:val="center"/>
              <w:rPr>
                <w:rFonts w:ascii="Arial" w:eastAsia="Arial" w:hAnsi="Arial"/>
                <w:b/>
                <w:sz w:val="24"/>
                <w:szCs w:val="24"/>
              </w:rPr>
            </w:pPr>
            <w:r>
              <w:rPr>
                <w:rFonts w:ascii="Arial" w:eastAsia="Arial" w:hAnsi="Arial"/>
                <w:b/>
                <w:sz w:val="24"/>
                <w:szCs w:val="24"/>
              </w:rPr>
              <w:t>PROPOSTAS PRIORITÁRIAS NÍVEL MUNICIPAL</w:t>
            </w:r>
          </w:p>
        </w:tc>
      </w:tr>
      <w:tr w:rsidR="004A0E10" w14:paraId="51139F0A" w14:textId="77777777">
        <w:tc>
          <w:tcPr>
            <w:tcW w:w="937" w:type="dxa"/>
          </w:tcPr>
          <w:p w14:paraId="51139F08"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350" w:type="dxa"/>
          </w:tcPr>
          <w:p w14:paraId="51139F09" w14:textId="77777777" w:rsidR="004A0E10" w:rsidRDefault="00E4259F">
            <w:pPr>
              <w:tabs>
                <w:tab w:val="left" w:pos="2730"/>
              </w:tabs>
              <w:rPr>
                <w:rFonts w:ascii="Arial" w:eastAsia="Arial" w:hAnsi="Arial"/>
                <w:sz w:val="24"/>
                <w:szCs w:val="24"/>
              </w:rPr>
            </w:pPr>
            <w:r>
              <w:rPr>
                <w:rFonts w:ascii="Arial" w:eastAsia="Arial" w:hAnsi="Arial"/>
                <w:sz w:val="24"/>
                <w:szCs w:val="24"/>
              </w:rPr>
              <w:t>Equipamentos e serviços mais próximos dos territórios afastados;</w:t>
            </w:r>
          </w:p>
        </w:tc>
      </w:tr>
      <w:tr w:rsidR="004A0E10" w14:paraId="51139F0D" w14:textId="77777777">
        <w:tc>
          <w:tcPr>
            <w:tcW w:w="937" w:type="dxa"/>
          </w:tcPr>
          <w:p w14:paraId="51139F0B" w14:textId="77777777" w:rsidR="004A0E10" w:rsidRDefault="00E4259F">
            <w:pPr>
              <w:jc w:val="center"/>
              <w:rPr>
                <w:rFonts w:ascii="Arial" w:eastAsia="Arial" w:hAnsi="Arial"/>
                <w:b/>
                <w:sz w:val="24"/>
                <w:szCs w:val="24"/>
              </w:rPr>
            </w:pPr>
            <w:r>
              <w:rPr>
                <w:rFonts w:ascii="Arial" w:eastAsia="Arial" w:hAnsi="Arial"/>
                <w:b/>
                <w:sz w:val="24"/>
                <w:szCs w:val="24"/>
              </w:rPr>
              <w:t>2</w:t>
            </w:r>
          </w:p>
        </w:tc>
        <w:tc>
          <w:tcPr>
            <w:tcW w:w="8350" w:type="dxa"/>
          </w:tcPr>
          <w:p w14:paraId="51139F0C" w14:textId="77777777" w:rsidR="004A0E10" w:rsidRDefault="00E4259F">
            <w:pPr>
              <w:tabs>
                <w:tab w:val="left" w:pos="2730"/>
              </w:tabs>
              <w:rPr>
                <w:rFonts w:ascii="Arial" w:eastAsia="Arial" w:hAnsi="Arial"/>
                <w:sz w:val="24"/>
                <w:szCs w:val="24"/>
              </w:rPr>
            </w:pPr>
            <w:r>
              <w:rPr>
                <w:rFonts w:ascii="Arial" w:eastAsia="Arial" w:hAnsi="Arial"/>
                <w:sz w:val="24"/>
                <w:szCs w:val="24"/>
              </w:rPr>
              <w:t>Serviços de Convivência descentralizados, com grupos vinculados aos Programas de Transferência de Renda;</w:t>
            </w:r>
          </w:p>
        </w:tc>
      </w:tr>
      <w:tr w:rsidR="004A0E10" w14:paraId="51139F10" w14:textId="77777777">
        <w:tc>
          <w:tcPr>
            <w:tcW w:w="937" w:type="dxa"/>
          </w:tcPr>
          <w:p w14:paraId="51139F0E" w14:textId="77777777" w:rsidR="004A0E10" w:rsidRDefault="00E4259F">
            <w:pPr>
              <w:jc w:val="center"/>
              <w:rPr>
                <w:rFonts w:ascii="Arial" w:eastAsia="Arial" w:hAnsi="Arial"/>
                <w:b/>
                <w:sz w:val="24"/>
                <w:szCs w:val="24"/>
              </w:rPr>
            </w:pPr>
            <w:r>
              <w:rPr>
                <w:rFonts w:ascii="Arial" w:eastAsia="Arial" w:hAnsi="Arial"/>
                <w:b/>
                <w:sz w:val="24"/>
                <w:szCs w:val="24"/>
              </w:rPr>
              <w:t>3</w:t>
            </w:r>
          </w:p>
        </w:tc>
        <w:tc>
          <w:tcPr>
            <w:tcW w:w="8350" w:type="dxa"/>
          </w:tcPr>
          <w:p w14:paraId="51139F0F" w14:textId="77777777" w:rsidR="004A0E10" w:rsidRDefault="00E4259F">
            <w:pPr>
              <w:spacing w:line="360" w:lineRule="auto"/>
              <w:jc w:val="both"/>
              <w:rPr>
                <w:rFonts w:ascii="Arial" w:eastAsia="Arial" w:hAnsi="Arial"/>
                <w:sz w:val="24"/>
                <w:szCs w:val="24"/>
              </w:rPr>
            </w:pPr>
            <w:r>
              <w:rPr>
                <w:rFonts w:ascii="Arial" w:eastAsia="Arial" w:hAnsi="Arial"/>
                <w:sz w:val="24"/>
                <w:szCs w:val="24"/>
              </w:rPr>
              <w:t>Reforçar a parceria entre Assistência Social e Saúde no preenchimento de sistemas como o de pesagem e gestantes contempladas pelo Bolsa Família, inclusive por conta do recurso repassado;</w:t>
            </w:r>
          </w:p>
        </w:tc>
      </w:tr>
      <w:tr w:rsidR="004A0E10" w14:paraId="51139F13" w14:textId="77777777">
        <w:tc>
          <w:tcPr>
            <w:tcW w:w="937" w:type="dxa"/>
          </w:tcPr>
          <w:p w14:paraId="51139F11" w14:textId="77777777" w:rsidR="004A0E10" w:rsidRDefault="00E4259F">
            <w:pPr>
              <w:jc w:val="center"/>
              <w:rPr>
                <w:rFonts w:ascii="Arial" w:eastAsia="Arial" w:hAnsi="Arial"/>
                <w:b/>
                <w:sz w:val="24"/>
                <w:szCs w:val="24"/>
              </w:rPr>
            </w:pPr>
            <w:r>
              <w:rPr>
                <w:rFonts w:ascii="Arial" w:eastAsia="Arial" w:hAnsi="Arial"/>
                <w:b/>
                <w:sz w:val="24"/>
                <w:szCs w:val="24"/>
              </w:rPr>
              <w:t>4</w:t>
            </w:r>
          </w:p>
        </w:tc>
        <w:tc>
          <w:tcPr>
            <w:tcW w:w="8350" w:type="dxa"/>
          </w:tcPr>
          <w:p w14:paraId="51139F12" w14:textId="77777777" w:rsidR="004A0E10" w:rsidRDefault="00E4259F">
            <w:pPr>
              <w:tabs>
                <w:tab w:val="left" w:pos="2730"/>
              </w:tabs>
              <w:rPr>
                <w:rFonts w:ascii="Arial" w:eastAsia="Arial" w:hAnsi="Arial"/>
                <w:sz w:val="24"/>
                <w:szCs w:val="24"/>
              </w:rPr>
            </w:pPr>
            <w:r>
              <w:rPr>
                <w:rFonts w:ascii="Arial" w:eastAsia="Arial" w:hAnsi="Arial"/>
                <w:sz w:val="24"/>
                <w:szCs w:val="24"/>
              </w:rPr>
              <w:t>Que seja garantido que o SCFVIJ, que foi fechado durante a pandemia, retorne o atendimento com urgência.</w:t>
            </w:r>
          </w:p>
        </w:tc>
      </w:tr>
    </w:tbl>
    <w:p w14:paraId="51139F14" w14:textId="77777777" w:rsidR="004A0E10" w:rsidRDefault="004A0E10">
      <w:pPr>
        <w:rPr>
          <w:rFonts w:ascii="Arial" w:eastAsia="Arial" w:hAnsi="Arial"/>
          <w:color w:val="FF0000"/>
          <w:sz w:val="24"/>
          <w:szCs w:val="24"/>
        </w:rPr>
      </w:pPr>
    </w:p>
    <w:tbl>
      <w:tblPr>
        <w:tblStyle w:val="af"/>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662"/>
      </w:tblGrid>
      <w:tr w:rsidR="004A0E10" w14:paraId="51139F16" w14:textId="77777777">
        <w:tc>
          <w:tcPr>
            <w:tcW w:w="9287" w:type="dxa"/>
            <w:gridSpan w:val="2"/>
            <w:vAlign w:val="center"/>
          </w:tcPr>
          <w:p w14:paraId="51139F15"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ESTADUAL</w:t>
            </w:r>
          </w:p>
        </w:tc>
      </w:tr>
      <w:tr w:rsidR="004A0E10" w14:paraId="51139F19" w14:textId="77777777">
        <w:tc>
          <w:tcPr>
            <w:tcW w:w="625" w:type="dxa"/>
          </w:tcPr>
          <w:p w14:paraId="51139F17"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62" w:type="dxa"/>
          </w:tcPr>
          <w:p w14:paraId="51139F18" w14:textId="77777777" w:rsidR="004A0E10" w:rsidRDefault="00E4259F">
            <w:pPr>
              <w:rPr>
                <w:rFonts w:ascii="Arial" w:eastAsia="Arial" w:hAnsi="Arial"/>
                <w:sz w:val="24"/>
                <w:szCs w:val="24"/>
              </w:rPr>
            </w:pPr>
            <w:r>
              <w:rPr>
                <w:rFonts w:ascii="Arial" w:eastAsia="Arial" w:hAnsi="Arial"/>
                <w:sz w:val="24"/>
                <w:szCs w:val="24"/>
              </w:rPr>
              <w:t xml:space="preserve"> Maior clareza do governo do Estado com informações de novos Programas.</w:t>
            </w:r>
          </w:p>
        </w:tc>
      </w:tr>
    </w:tbl>
    <w:p w14:paraId="51139F1A" w14:textId="77777777" w:rsidR="004A0E10" w:rsidRDefault="004A0E10">
      <w:pPr>
        <w:rPr>
          <w:rFonts w:ascii="Arial" w:eastAsia="Arial" w:hAnsi="Arial"/>
          <w:color w:val="FF0000"/>
          <w:sz w:val="24"/>
          <w:szCs w:val="24"/>
        </w:rPr>
      </w:pPr>
    </w:p>
    <w:tbl>
      <w:tblPr>
        <w:tblStyle w:val="af0"/>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8671"/>
      </w:tblGrid>
      <w:tr w:rsidR="004A0E10" w14:paraId="51139F1C" w14:textId="77777777">
        <w:tc>
          <w:tcPr>
            <w:tcW w:w="9287" w:type="dxa"/>
            <w:gridSpan w:val="2"/>
            <w:vAlign w:val="center"/>
          </w:tcPr>
          <w:p w14:paraId="51139F1B"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FEDERAL</w:t>
            </w:r>
          </w:p>
        </w:tc>
      </w:tr>
      <w:tr w:rsidR="004A0E10" w14:paraId="51139F1F" w14:textId="77777777">
        <w:tc>
          <w:tcPr>
            <w:tcW w:w="616" w:type="dxa"/>
          </w:tcPr>
          <w:p w14:paraId="51139F1D"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71" w:type="dxa"/>
          </w:tcPr>
          <w:p w14:paraId="51139F1E" w14:textId="77777777" w:rsidR="004A0E10" w:rsidRDefault="00E4259F">
            <w:pPr>
              <w:rPr>
                <w:rFonts w:ascii="Arial" w:eastAsia="Arial" w:hAnsi="Arial"/>
                <w:sz w:val="24"/>
                <w:szCs w:val="24"/>
              </w:rPr>
            </w:pPr>
            <w:r>
              <w:rPr>
                <w:rFonts w:ascii="Arial" w:eastAsia="Arial" w:hAnsi="Arial"/>
                <w:sz w:val="24"/>
                <w:szCs w:val="24"/>
              </w:rPr>
              <w:t xml:space="preserve">Maior clareza do governo do Federal com informações de novos </w:t>
            </w:r>
            <w:proofErr w:type="gramStart"/>
            <w:r>
              <w:rPr>
                <w:rFonts w:ascii="Arial" w:eastAsia="Arial" w:hAnsi="Arial"/>
                <w:sz w:val="24"/>
                <w:szCs w:val="24"/>
              </w:rPr>
              <w:t>Programas.(</w:t>
            </w:r>
            <w:proofErr w:type="gramEnd"/>
            <w:r>
              <w:rPr>
                <w:rFonts w:ascii="Arial" w:eastAsia="Arial" w:hAnsi="Arial"/>
                <w:sz w:val="24"/>
                <w:szCs w:val="24"/>
              </w:rPr>
              <w:t>capacitação de equipes).</w:t>
            </w:r>
          </w:p>
        </w:tc>
      </w:tr>
    </w:tbl>
    <w:p w14:paraId="51139F20" w14:textId="77777777" w:rsidR="004A0E10" w:rsidRDefault="004A0E10">
      <w:pPr>
        <w:rPr>
          <w:rFonts w:ascii="Arial" w:eastAsia="Arial" w:hAnsi="Arial"/>
          <w:color w:val="FF0000"/>
          <w:sz w:val="24"/>
          <w:szCs w:val="24"/>
        </w:rPr>
      </w:pPr>
    </w:p>
    <w:tbl>
      <w:tblPr>
        <w:tblStyle w:val="af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8618"/>
      </w:tblGrid>
      <w:tr w:rsidR="004A0E10" w14:paraId="51139F22" w14:textId="77777777">
        <w:tc>
          <w:tcPr>
            <w:tcW w:w="9287" w:type="dxa"/>
            <w:gridSpan w:val="2"/>
            <w:vAlign w:val="center"/>
          </w:tcPr>
          <w:p w14:paraId="51139F21" w14:textId="77777777" w:rsidR="004A0E10" w:rsidRDefault="00E4259F">
            <w:pPr>
              <w:jc w:val="center"/>
              <w:rPr>
                <w:rFonts w:ascii="Arial" w:eastAsia="Arial" w:hAnsi="Arial"/>
                <w:b/>
                <w:sz w:val="24"/>
                <w:szCs w:val="24"/>
              </w:rPr>
            </w:pPr>
            <w:r>
              <w:rPr>
                <w:rFonts w:ascii="Arial" w:eastAsia="Arial" w:hAnsi="Arial"/>
                <w:b/>
                <w:sz w:val="24"/>
                <w:szCs w:val="24"/>
              </w:rPr>
              <w:t xml:space="preserve">TODAS AS PROPOSTAS </w:t>
            </w:r>
          </w:p>
        </w:tc>
      </w:tr>
      <w:tr w:rsidR="004A0E10" w14:paraId="51139F25" w14:textId="77777777">
        <w:tc>
          <w:tcPr>
            <w:tcW w:w="669" w:type="dxa"/>
          </w:tcPr>
          <w:p w14:paraId="51139F23"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w:t>
            </w:r>
          </w:p>
        </w:tc>
        <w:tc>
          <w:tcPr>
            <w:tcW w:w="8618" w:type="dxa"/>
          </w:tcPr>
          <w:p w14:paraId="51139F24" w14:textId="77777777" w:rsidR="004A0E10" w:rsidRDefault="00E4259F">
            <w:pPr>
              <w:tabs>
                <w:tab w:val="left" w:pos="2730"/>
              </w:tabs>
              <w:rPr>
                <w:rFonts w:ascii="Arial" w:eastAsia="Arial" w:hAnsi="Arial"/>
                <w:sz w:val="24"/>
                <w:szCs w:val="24"/>
              </w:rPr>
            </w:pPr>
            <w:r>
              <w:rPr>
                <w:rFonts w:ascii="Arial" w:eastAsia="Arial" w:hAnsi="Arial"/>
                <w:sz w:val="24"/>
                <w:szCs w:val="24"/>
              </w:rPr>
              <w:t>Equipamentos e serviços mais próximos dos territórios afastados;</w:t>
            </w:r>
          </w:p>
        </w:tc>
      </w:tr>
      <w:tr w:rsidR="004A0E10" w14:paraId="51139F28" w14:textId="77777777">
        <w:tc>
          <w:tcPr>
            <w:tcW w:w="669" w:type="dxa"/>
          </w:tcPr>
          <w:p w14:paraId="51139F26"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2</w:t>
            </w:r>
          </w:p>
        </w:tc>
        <w:tc>
          <w:tcPr>
            <w:tcW w:w="8618" w:type="dxa"/>
          </w:tcPr>
          <w:p w14:paraId="51139F27" w14:textId="77777777" w:rsidR="004A0E10" w:rsidRDefault="00E4259F">
            <w:pPr>
              <w:tabs>
                <w:tab w:val="left" w:pos="2730"/>
              </w:tabs>
              <w:rPr>
                <w:rFonts w:ascii="Arial" w:eastAsia="Arial" w:hAnsi="Arial"/>
                <w:sz w:val="24"/>
                <w:szCs w:val="24"/>
              </w:rPr>
            </w:pPr>
            <w:r>
              <w:rPr>
                <w:rFonts w:ascii="Arial" w:eastAsia="Arial" w:hAnsi="Arial"/>
                <w:sz w:val="24"/>
                <w:szCs w:val="24"/>
              </w:rPr>
              <w:t>Serviços de Convivência descentralizados, com grupos vinculados aos Programas de Transferência de Renda;</w:t>
            </w:r>
          </w:p>
        </w:tc>
      </w:tr>
      <w:tr w:rsidR="004A0E10" w14:paraId="51139F2B" w14:textId="77777777">
        <w:tc>
          <w:tcPr>
            <w:tcW w:w="669" w:type="dxa"/>
          </w:tcPr>
          <w:p w14:paraId="51139F29"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lastRenderedPageBreak/>
              <w:t>3</w:t>
            </w:r>
          </w:p>
        </w:tc>
        <w:tc>
          <w:tcPr>
            <w:tcW w:w="8618" w:type="dxa"/>
          </w:tcPr>
          <w:p w14:paraId="51139F2A" w14:textId="77777777" w:rsidR="004A0E10" w:rsidRDefault="00E4259F">
            <w:pPr>
              <w:spacing w:line="360" w:lineRule="auto"/>
              <w:jc w:val="both"/>
              <w:rPr>
                <w:rFonts w:ascii="Arial" w:eastAsia="Arial" w:hAnsi="Arial"/>
                <w:sz w:val="24"/>
                <w:szCs w:val="24"/>
              </w:rPr>
            </w:pPr>
            <w:r>
              <w:rPr>
                <w:rFonts w:ascii="Arial" w:eastAsia="Arial" w:hAnsi="Arial"/>
                <w:sz w:val="24"/>
                <w:szCs w:val="24"/>
              </w:rPr>
              <w:t>Reforçar a parceria entre Assistência Social e Saúde no preenchimento de sistemas como o de pesagem e gestantes contempladas pelo Bolsa Família, inclusive por conta do recurso repassado;</w:t>
            </w:r>
          </w:p>
        </w:tc>
      </w:tr>
      <w:tr w:rsidR="004A0E10" w14:paraId="51139F2E" w14:textId="77777777">
        <w:tc>
          <w:tcPr>
            <w:tcW w:w="669" w:type="dxa"/>
          </w:tcPr>
          <w:p w14:paraId="51139F2C"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4</w:t>
            </w:r>
          </w:p>
        </w:tc>
        <w:tc>
          <w:tcPr>
            <w:tcW w:w="8618" w:type="dxa"/>
          </w:tcPr>
          <w:p w14:paraId="51139F2D" w14:textId="77777777" w:rsidR="004A0E10" w:rsidRDefault="00E4259F">
            <w:pPr>
              <w:tabs>
                <w:tab w:val="left" w:pos="2730"/>
              </w:tabs>
              <w:rPr>
                <w:rFonts w:ascii="Arial" w:eastAsia="Arial" w:hAnsi="Arial"/>
                <w:sz w:val="24"/>
                <w:szCs w:val="24"/>
              </w:rPr>
            </w:pPr>
            <w:r>
              <w:rPr>
                <w:rFonts w:ascii="Arial" w:eastAsia="Arial" w:hAnsi="Arial"/>
                <w:sz w:val="24"/>
                <w:szCs w:val="24"/>
              </w:rPr>
              <w:t>Que seja garantido que o SCFVIJ, que foi fechado durante a pandemia retorne o atendimento com urgência;</w:t>
            </w:r>
          </w:p>
        </w:tc>
      </w:tr>
      <w:tr w:rsidR="004A0E10" w14:paraId="51139F31" w14:textId="77777777">
        <w:tc>
          <w:tcPr>
            <w:tcW w:w="669" w:type="dxa"/>
          </w:tcPr>
          <w:p w14:paraId="51139F2F"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5</w:t>
            </w:r>
          </w:p>
        </w:tc>
        <w:tc>
          <w:tcPr>
            <w:tcW w:w="8618" w:type="dxa"/>
          </w:tcPr>
          <w:p w14:paraId="51139F30" w14:textId="77777777" w:rsidR="004A0E10" w:rsidRDefault="00E4259F">
            <w:pPr>
              <w:spacing w:before="60" w:after="60"/>
              <w:rPr>
                <w:rFonts w:ascii="Arial" w:eastAsia="Arial" w:hAnsi="Arial"/>
                <w:sz w:val="24"/>
                <w:szCs w:val="24"/>
              </w:rPr>
            </w:pPr>
            <w:r>
              <w:rPr>
                <w:rFonts w:ascii="Arial" w:eastAsia="Arial" w:hAnsi="Arial"/>
                <w:sz w:val="24"/>
                <w:szCs w:val="24"/>
              </w:rPr>
              <w:t>Maior clareza do governo do Estado com informações de novos Programas;</w:t>
            </w:r>
          </w:p>
        </w:tc>
      </w:tr>
      <w:tr w:rsidR="004A0E10" w14:paraId="51139F34" w14:textId="77777777">
        <w:tc>
          <w:tcPr>
            <w:tcW w:w="669" w:type="dxa"/>
          </w:tcPr>
          <w:p w14:paraId="51139F32"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6</w:t>
            </w:r>
          </w:p>
        </w:tc>
        <w:tc>
          <w:tcPr>
            <w:tcW w:w="8618" w:type="dxa"/>
          </w:tcPr>
          <w:p w14:paraId="51139F33" w14:textId="77777777" w:rsidR="004A0E10" w:rsidRDefault="00E4259F">
            <w:pPr>
              <w:tabs>
                <w:tab w:val="left" w:pos="2730"/>
              </w:tabs>
              <w:rPr>
                <w:rFonts w:ascii="Arial" w:eastAsia="Arial" w:hAnsi="Arial"/>
                <w:sz w:val="24"/>
                <w:szCs w:val="24"/>
              </w:rPr>
            </w:pPr>
            <w:r>
              <w:rPr>
                <w:rFonts w:ascii="Arial" w:eastAsia="Arial" w:hAnsi="Arial"/>
                <w:sz w:val="24"/>
                <w:szCs w:val="24"/>
              </w:rPr>
              <w:t xml:space="preserve">Reforçar a parceria entre Assistência Social e Saúde no preenchimento de sistemas como o de pesagem e gestantes contempladas pelo Bolsa Família, inclusive por conta do recurso repassado; </w:t>
            </w:r>
          </w:p>
        </w:tc>
      </w:tr>
      <w:tr w:rsidR="004A0E10" w14:paraId="51139F37" w14:textId="77777777">
        <w:tc>
          <w:tcPr>
            <w:tcW w:w="669" w:type="dxa"/>
          </w:tcPr>
          <w:p w14:paraId="51139F35"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7</w:t>
            </w:r>
          </w:p>
        </w:tc>
        <w:tc>
          <w:tcPr>
            <w:tcW w:w="8618" w:type="dxa"/>
          </w:tcPr>
          <w:p w14:paraId="51139F36" w14:textId="77777777" w:rsidR="004A0E10" w:rsidRDefault="00E4259F">
            <w:pPr>
              <w:spacing w:before="60" w:after="60"/>
              <w:rPr>
                <w:rFonts w:ascii="Arial" w:eastAsia="Arial" w:hAnsi="Arial"/>
                <w:sz w:val="24"/>
                <w:szCs w:val="24"/>
              </w:rPr>
            </w:pPr>
            <w:r>
              <w:rPr>
                <w:rFonts w:ascii="Arial" w:eastAsia="Arial" w:hAnsi="Arial"/>
                <w:sz w:val="24"/>
                <w:szCs w:val="24"/>
              </w:rPr>
              <w:t xml:space="preserve">Maior clareza do governo do Federal com informações de novos </w:t>
            </w:r>
            <w:proofErr w:type="gramStart"/>
            <w:r>
              <w:rPr>
                <w:rFonts w:ascii="Arial" w:eastAsia="Arial" w:hAnsi="Arial"/>
                <w:sz w:val="24"/>
                <w:szCs w:val="24"/>
              </w:rPr>
              <w:t>Programas.(</w:t>
            </w:r>
            <w:proofErr w:type="gramEnd"/>
            <w:r>
              <w:rPr>
                <w:rFonts w:ascii="Arial" w:eastAsia="Arial" w:hAnsi="Arial"/>
                <w:sz w:val="24"/>
                <w:szCs w:val="24"/>
              </w:rPr>
              <w:t>capacitação de equipes).</w:t>
            </w:r>
          </w:p>
        </w:tc>
      </w:tr>
    </w:tbl>
    <w:p w14:paraId="51139F38" w14:textId="77777777" w:rsidR="004A0E10" w:rsidRDefault="004A0E10">
      <w:pPr>
        <w:rPr>
          <w:rFonts w:ascii="Arial" w:eastAsia="Arial" w:hAnsi="Arial"/>
          <w:color w:val="FF0000"/>
          <w:sz w:val="24"/>
          <w:szCs w:val="24"/>
        </w:rPr>
      </w:pPr>
    </w:p>
    <w:p w14:paraId="51139F39" w14:textId="77777777" w:rsidR="004A0E10" w:rsidRDefault="00E4259F">
      <w:pPr>
        <w:rPr>
          <w:rFonts w:ascii="Arial" w:eastAsia="Arial" w:hAnsi="Arial"/>
          <w:b/>
          <w:i/>
          <w:sz w:val="24"/>
          <w:szCs w:val="24"/>
        </w:rPr>
      </w:pPr>
      <w:r>
        <w:rPr>
          <w:rFonts w:ascii="Arial" w:eastAsia="Arial" w:hAnsi="Arial"/>
          <w:sz w:val="24"/>
          <w:szCs w:val="24"/>
        </w:rPr>
        <w:t xml:space="preserve">Eixo 5: </w:t>
      </w:r>
      <w:r>
        <w:rPr>
          <w:rFonts w:ascii="Arial" w:eastAsia="Arial" w:hAnsi="Arial"/>
          <w:b/>
          <w:sz w:val="24"/>
          <w:szCs w:val="24"/>
        </w:rPr>
        <w:t>“Atuação do SUAS em Situações de Calamidade Pública e Emergenciais”</w:t>
      </w:r>
    </w:p>
    <w:p w14:paraId="51139F3A" w14:textId="77777777" w:rsidR="004A0E10" w:rsidRDefault="004A0E10">
      <w:pPr>
        <w:rPr>
          <w:rFonts w:ascii="Arial" w:eastAsia="Arial" w:hAnsi="Arial"/>
          <w:color w:val="FF0000"/>
          <w:sz w:val="24"/>
          <w:szCs w:val="24"/>
        </w:rPr>
      </w:pPr>
    </w:p>
    <w:tbl>
      <w:tblPr>
        <w:tblStyle w:val="af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8350"/>
      </w:tblGrid>
      <w:tr w:rsidR="004A0E10" w14:paraId="51139F3C" w14:textId="77777777">
        <w:tc>
          <w:tcPr>
            <w:tcW w:w="9287" w:type="dxa"/>
            <w:gridSpan w:val="2"/>
            <w:vAlign w:val="center"/>
          </w:tcPr>
          <w:p w14:paraId="51139F3B" w14:textId="77777777" w:rsidR="004A0E10" w:rsidRDefault="00E4259F">
            <w:pPr>
              <w:jc w:val="center"/>
              <w:rPr>
                <w:rFonts w:ascii="Arial" w:eastAsia="Arial" w:hAnsi="Arial"/>
                <w:b/>
                <w:sz w:val="24"/>
                <w:szCs w:val="24"/>
              </w:rPr>
            </w:pPr>
            <w:r>
              <w:rPr>
                <w:rFonts w:ascii="Arial" w:eastAsia="Arial" w:hAnsi="Arial"/>
                <w:b/>
                <w:sz w:val="24"/>
                <w:szCs w:val="24"/>
              </w:rPr>
              <w:t>PROPOSTAS PRIORITÁRIAS NÍVEL MUNICIPAL</w:t>
            </w:r>
          </w:p>
        </w:tc>
      </w:tr>
      <w:tr w:rsidR="004A0E10" w14:paraId="51139F3F" w14:textId="77777777">
        <w:tc>
          <w:tcPr>
            <w:tcW w:w="937" w:type="dxa"/>
          </w:tcPr>
          <w:p w14:paraId="51139F3D"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350" w:type="dxa"/>
          </w:tcPr>
          <w:p w14:paraId="51139F3E" w14:textId="77777777" w:rsidR="004A0E10" w:rsidRDefault="00E4259F">
            <w:pPr>
              <w:spacing w:line="360" w:lineRule="auto"/>
              <w:jc w:val="both"/>
              <w:rPr>
                <w:rFonts w:ascii="Arial" w:eastAsia="Arial" w:hAnsi="Arial"/>
                <w:sz w:val="24"/>
                <w:szCs w:val="24"/>
              </w:rPr>
            </w:pPr>
            <w:r>
              <w:rPr>
                <w:rFonts w:ascii="Arial" w:eastAsia="Arial" w:hAnsi="Arial"/>
                <w:sz w:val="24"/>
                <w:szCs w:val="24"/>
              </w:rPr>
              <w:t>Implementação de serviço de república para adultos em processos de saída das ruas;</w:t>
            </w:r>
          </w:p>
        </w:tc>
      </w:tr>
      <w:tr w:rsidR="004A0E10" w14:paraId="51139F42" w14:textId="77777777">
        <w:tc>
          <w:tcPr>
            <w:tcW w:w="937" w:type="dxa"/>
          </w:tcPr>
          <w:p w14:paraId="51139F40" w14:textId="77777777" w:rsidR="004A0E10" w:rsidRDefault="00E4259F">
            <w:pPr>
              <w:jc w:val="center"/>
              <w:rPr>
                <w:rFonts w:ascii="Arial" w:eastAsia="Arial" w:hAnsi="Arial"/>
                <w:b/>
                <w:sz w:val="24"/>
                <w:szCs w:val="24"/>
              </w:rPr>
            </w:pPr>
            <w:r>
              <w:rPr>
                <w:rFonts w:ascii="Arial" w:eastAsia="Arial" w:hAnsi="Arial"/>
                <w:b/>
                <w:sz w:val="24"/>
                <w:szCs w:val="24"/>
              </w:rPr>
              <w:t>2</w:t>
            </w:r>
          </w:p>
        </w:tc>
        <w:tc>
          <w:tcPr>
            <w:tcW w:w="8350" w:type="dxa"/>
          </w:tcPr>
          <w:p w14:paraId="51139F41" w14:textId="77777777" w:rsidR="004A0E10" w:rsidRDefault="00E4259F">
            <w:pPr>
              <w:spacing w:line="360" w:lineRule="auto"/>
              <w:jc w:val="both"/>
              <w:rPr>
                <w:rFonts w:ascii="Arial" w:eastAsia="Arial" w:hAnsi="Arial"/>
                <w:sz w:val="24"/>
                <w:szCs w:val="24"/>
              </w:rPr>
            </w:pPr>
            <w:r>
              <w:rPr>
                <w:rFonts w:ascii="Arial" w:eastAsia="Arial" w:hAnsi="Arial"/>
                <w:sz w:val="24"/>
                <w:szCs w:val="24"/>
              </w:rPr>
              <w:t>Interlocução com o setor de segurança pública para discutir a abordagem às pessoas em situação de rua;</w:t>
            </w:r>
          </w:p>
        </w:tc>
      </w:tr>
      <w:tr w:rsidR="004A0E10" w14:paraId="51139F45" w14:textId="77777777">
        <w:tc>
          <w:tcPr>
            <w:tcW w:w="937" w:type="dxa"/>
          </w:tcPr>
          <w:p w14:paraId="51139F43" w14:textId="77777777" w:rsidR="004A0E10" w:rsidRDefault="00E4259F">
            <w:pPr>
              <w:jc w:val="center"/>
              <w:rPr>
                <w:rFonts w:ascii="Arial" w:eastAsia="Arial" w:hAnsi="Arial"/>
                <w:b/>
                <w:sz w:val="24"/>
                <w:szCs w:val="24"/>
              </w:rPr>
            </w:pPr>
            <w:r>
              <w:rPr>
                <w:rFonts w:ascii="Arial" w:eastAsia="Arial" w:hAnsi="Arial"/>
                <w:b/>
                <w:sz w:val="24"/>
                <w:szCs w:val="24"/>
              </w:rPr>
              <w:t>3</w:t>
            </w:r>
          </w:p>
        </w:tc>
        <w:tc>
          <w:tcPr>
            <w:tcW w:w="8350" w:type="dxa"/>
          </w:tcPr>
          <w:p w14:paraId="51139F44" w14:textId="77777777" w:rsidR="004A0E10" w:rsidRDefault="00E4259F">
            <w:pPr>
              <w:tabs>
                <w:tab w:val="left" w:pos="2730"/>
              </w:tabs>
              <w:rPr>
                <w:rFonts w:ascii="Arial" w:eastAsia="Arial" w:hAnsi="Arial"/>
                <w:sz w:val="24"/>
                <w:szCs w:val="24"/>
              </w:rPr>
            </w:pPr>
            <w:r>
              <w:rPr>
                <w:rFonts w:ascii="Arial" w:eastAsia="Arial" w:hAnsi="Arial"/>
                <w:sz w:val="24"/>
                <w:szCs w:val="24"/>
              </w:rPr>
              <w:t>Inclusão dos profissionais do SUAS em avaliação para recebimento de insalubridade;</w:t>
            </w:r>
          </w:p>
        </w:tc>
      </w:tr>
      <w:tr w:rsidR="004A0E10" w14:paraId="51139F48" w14:textId="77777777">
        <w:tc>
          <w:tcPr>
            <w:tcW w:w="937" w:type="dxa"/>
          </w:tcPr>
          <w:p w14:paraId="51139F46" w14:textId="77777777" w:rsidR="004A0E10" w:rsidRDefault="00E4259F">
            <w:pPr>
              <w:jc w:val="center"/>
              <w:rPr>
                <w:rFonts w:ascii="Arial" w:eastAsia="Arial" w:hAnsi="Arial"/>
                <w:b/>
                <w:sz w:val="24"/>
                <w:szCs w:val="24"/>
              </w:rPr>
            </w:pPr>
            <w:r>
              <w:rPr>
                <w:rFonts w:ascii="Arial" w:eastAsia="Arial" w:hAnsi="Arial"/>
                <w:b/>
                <w:sz w:val="24"/>
                <w:szCs w:val="24"/>
              </w:rPr>
              <w:t>4</w:t>
            </w:r>
          </w:p>
        </w:tc>
        <w:tc>
          <w:tcPr>
            <w:tcW w:w="8350" w:type="dxa"/>
          </w:tcPr>
          <w:p w14:paraId="51139F47" w14:textId="77777777" w:rsidR="004A0E10" w:rsidRDefault="00E4259F">
            <w:pPr>
              <w:tabs>
                <w:tab w:val="left" w:pos="2730"/>
              </w:tabs>
              <w:rPr>
                <w:rFonts w:ascii="Arial" w:eastAsia="Arial" w:hAnsi="Arial"/>
                <w:sz w:val="24"/>
                <w:szCs w:val="24"/>
              </w:rPr>
            </w:pPr>
            <w:r>
              <w:rPr>
                <w:rFonts w:ascii="Arial" w:eastAsia="Arial" w:hAnsi="Arial"/>
                <w:sz w:val="24"/>
                <w:szCs w:val="24"/>
              </w:rPr>
              <w:t>Reunião técnica intersetorial para pensar ações de prevenção e responsabilização;</w:t>
            </w:r>
          </w:p>
        </w:tc>
      </w:tr>
      <w:tr w:rsidR="004A0E10" w14:paraId="51139F4B" w14:textId="77777777">
        <w:tc>
          <w:tcPr>
            <w:tcW w:w="937" w:type="dxa"/>
          </w:tcPr>
          <w:p w14:paraId="51139F49" w14:textId="77777777" w:rsidR="004A0E10" w:rsidRDefault="00E4259F">
            <w:pPr>
              <w:jc w:val="center"/>
              <w:rPr>
                <w:rFonts w:ascii="Arial" w:eastAsia="Arial" w:hAnsi="Arial"/>
                <w:b/>
                <w:sz w:val="24"/>
                <w:szCs w:val="24"/>
              </w:rPr>
            </w:pPr>
            <w:r>
              <w:rPr>
                <w:rFonts w:ascii="Arial" w:eastAsia="Arial" w:hAnsi="Arial"/>
                <w:b/>
                <w:sz w:val="24"/>
                <w:szCs w:val="24"/>
              </w:rPr>
              <w:t>5</w:t>
            </w:r>
          </w:p>
        </w:tc>
        <w:tc>
          <w:tcPr>
            <w:tcW w:w="8350" w:type="dxa"/>
          </w:tcPr>
          <w:p w14:paraId="51139F4A" w14:textId="77777777" w:rsidR="004A0E10" w:rsidRDefault="00E4259F">
            <w:pPr>
              <w:tabs>
                <w:tab w:val="left" w:pos="2730"/>
              </w:tabs>
              <w:rPr>
                <w:rFonts w:ascii="Arial" w:eastAsia="Arial" w:hAnsi="Arial"/>
                <w:sz w:val="24"/>
                <w:szCs w:val="24"/>
              </w:rPr>
            </w:pPr>
            <w:r>
              <w:rPr>
                <w:rFonts w:ascii="Arial" w:eastAsia="Arial" w:hAnsi="Arial"/>
                <w:sz w:val="24"/>
                <w:szCs w:val="24"/>
              </w:rPr>
              <w:t>Instalação de chuveiros no CREAS.</w:t>
            </w:r>
          </w:p>
        </w:tc>
      </w:tr>
    </w:tbl>
    <w:p w14:paraId="51139F4C" w14:textId="77777777" w:rsidR="004A0E10" w:rsidRDefault="004A0E10">
      <w:pPr>
        <w:rPr>
          <w:rFonts w:ascii="Arial" w:eastAsia="Arial" w:hAnsi="Arial"/>
          <w:color w:val="FF0000"/>
          <w:sz w:val="24"/>
          <w:szCs w:val="24"/>
        </w:rPr>
      </w:pPr>
    </w:p>
    <w:tbl>
      <w:tblPr>
        <w:tblStyle w:val="af3"/>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
        <w:gridCol w:w="8637"/>
      </w:tblGrid>
      <w:tr w:rsidR="004A0E10" w14:paraId="51139F4E" w14:textId="77777777">
        <w:tc>
          <w:tcPr>
            <w:tcW w:w="9287" w:type="dxa"/>
            <w:gridSpan w:val="2"/>
            <w:vAlign w:val="center"/>
          </w:tcPr>
          <w:p w14:paraId="51139F4D"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ESTADUAL</w:t>
            </w:r>
          </w:p>
        </w:tc>
      </w:tr>
      <w:tr w:rsidR="004A0E10" w14:paraId="51139F51" w14:textId="77777777">
        <w:tc>
          <w:tcPr>
            <w:tcW w:w="650" w:type="dxa"/>
          </w:tcPr>
          <w:p w14:paraId="51139F4F"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37" w:type="dxa"/>
          </w:tcPr>
          <w:p w14:paraId="51139F50" w14:textId="77777777" w:rsidR="004A0E10" w:rsidRDefault="00E4259F">
            <w:pPr>
              <w:tabs>
                <w:tab w:val="left" w:pos="2730"/>
              </w:tabs>
              <w:rPr>
                <w:rFonts w:ascii="Arial" w:eastAsia="Arial" w:hAnsi="Arial"/>
                <w:sz w:val="24"/>
                <w:szCs w:val="24"/>
              </w:rPr>
            </w:pPr>
            <w:r>
              <w:rPr>
                <w:rFonts w:ascii="Arial" w:eastAsia="Arial" w:hAnsi="Arial"/>
                <w:sz w:val="24"/>
                <w:szCs w:val="24"/>
              </w:rPr>
              <w:t>Programa estadual de capacitação do setor de segurança pública na abordagem de pessoas em situação de rua;</w:t>
            </w:r>
          </w:p>
        </w:tc>
      </w:tr>
      <w:tr w:rsidR="004A0E10" w14:paraId="51139F54" w14:textId="77777777">
        <w:tc>
          <w:tcPr>
            <w:tcW w:w="650" w:type="dxa"/>
          </w:tcPr>
          <w:p w14:paraId="51139F52" w14:textId="77777777" w:rsidR="004A0E10" w:rsidRDefault="00E4259F">
            <w:pPr>
              <w:jc w:val="center"/>
              <w:rPr>
                <w:rFonts w:ascii="Arial" w:eastAsia="Arial" w:hAnsi="Arial"/>
                <w:b/>
                <w:sz w:val="24"/>
                <w:szCs w:val="24"/>
              </w:rPr>
            </w:pPr>
            <w:r>
              <w:rPr>
                <w:rFonts w:ascii="Arial" w:eastAsia="Arial" w:hAnsi="Arial"/>
                <w:b/>
                <w:sz w:val="24"/>
                <w:szCs w:val="24"/>
              </w:rPr>
              <w:t>2</w:t>
            </w:r>
          </w:p>
        </w:tc>
        <w:tc>
          <w:tcPr>
            <w:tcW w:w="8637" w:type="dxa"/>
          </w:tcPr>
          <w:p w14:paraId="51139F53" w14:textId="77777777" w:rsidR="004A0E10" w:rsidRDefault="00E4259F">
            <w:pPr>
              <w:spacing w:line="360" w:lineRule="auto"/>
              <w:jc w:val="both"/>
              <w:rPr>
                <w:rFonts w:ascii="Arial" w:eastAsia="Arial" w:hAnsi="Arial"/>
                <w:sz w:val="24"/>
                <w:szCs w:val="24"/>
              </w:rPr>
            </w:pPr>
            <w:r>
              <w:rPr>
                <w:rFonts w:ascii="Arial" w:eastAsia="Arial" w:hAnsi="Arial"/>
                <w:sz w:val="24"/>
                <w:szCs w:val="24"/>
              </w:rPr>
              <w:t>Capacitação de profissionais do SUAS para atendimento (capacitação continuada).</w:t>
            </w:r>
          </w:p>
        </w:tc>
      </w:tr>
    </w:tbl>
    <w:p w14:paraId="51139F55" w14:textId="77777777" w:rsidR="004A0E10" w:rsidRDefault="004A0E10">
      <w:pPr>
        <w:rPr>
          <w:rFonts w:ascii="Arial" w:eastAsia="Arial" w:hAnsi="Arial"/>
          <w:color w:val="FF0000"/>
          <w:sz w:val="24"/>
          <w:szCs w:val="24"/>
        </w:rPr>
      </w:pPr>
    </w:p>
    <w:tbl>
      <w:tblPr>
        <w:tblStyle w:val="af4"/>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
        <w:gridCol w:w="8637"/>
      </w:tblGrid>
      <w:tr w:rsidR="004A0E10" w14:paraId="51139F57" w14:textId="77777777">
        <w:tc>
          <w:tcPr>
            <w:tcW w:w="9287" w:type="dxa"/>
            <w:gridSpan w:val="2"/>
            <w:vAlign w:val="center"/>
          </w:tcPr>
          <w:p w14:paraId="51139F56" w14:textId="77777777" w:rsidR="004A0E10" w:rsidRDefault="00E4259F">
            <w:pPr>
              <w:jc w:val="center"/>
              <w:rPr>
                <w:rFonts w:ascii="Arial" w:eastAsia="Arial" w:hAnsi="Arial"/>
                <w:b/>
                <w:sz w:val="24"/>
                <w:szCs w:val="24"/>
              </w:rPr>
            </w:pPr>
            <w:r>
              <w:rPr>
                <w:rFonts w:ascii="Arial" w:eastAsia="Arial" w:hAnsi="Arial"/>
                <w:b/>
                <w:sz w:val="24"/>
                <w:szCs w:val="24"/>
              </w:rPr>
              <w:t>PROPOSTA PRIORITÁRIA NÍVEL FEDERAL</w:t>
            </w:r>
          </w:p>
        </w:tc>
      </w:tr>
      <w:tr w:rsidR="004A0E10" w14:paraId="51139F5A" w14:textId="77777777">
        <w:tc>
          <w:tcPr>
            <w:tcW w:w="650" w:type="dxa"/>
          </w:tcPr>
          <w:p w14:paraId="51139F58" w14:textId="77777777" w:rsidR="004A0E10" w:rsidRDefault="00E4259F">
            <w:pPr>
              <w:jc w:val="center"/>
              <w:rPr>
                <w:rFonts w:ascii="Arial" w:eastAsia="Arial" w:hAnsi="Arial"/>
                <w:b/>
                <w:sz w:val="24"/>
                <w:szCs w:val="24"/>
              </w:rPr>
            </w:pPr>
            <w:r>
              <w:rPr>
                <w:rFonts w:ascii="Arial" w:eastAsia="Arial" w:hAnsi="Arial"/>
                <w:b/>
                <w:sz w:val="24"/>
                <w:szCs w:val="24"/>
              </w:rPr>
              <w:t>1</w:t>
            </w:r>
          </w:p>
        </w:tc>
        <w:tc>
          <w:tcPr>
            <w:tcW w:w="8637" w:type="dxa"/>
          </w:tcPr>
          <w:p w14:paraId="51139F59" w14:textId="77777777" w:rsidR="004A0E10" w:rsidRDefault="00E4259F">
            <w:pPr>
              <w:spacing w:line="360" w:lineRule="auto"/>
              <w:jc w:val="both"/>
              <w:rPr>
                <w:rFonts w:ascii="Arial" w:eastAsia="Arial" w:hAnsi="Arial"/>
                <w:sz w:val="24"/>
                <w:szCs w:val="24"/>
              </w:rPr>
            </w:pPr>
            <w:r>
              <w:rPr>
                <w:rFonts w:ascii="Arial" w:eastAsia="Arial" w:hAnsi="Arial"/>
                <w:sz w:val="24"/>
                <w:szCs w:val="24"/>
              </w:rPr>
              <w:t>Legislação pelo direito de ocupação de espaço público ocioso como local de moradia popular;</w:t>
            </w:r>
          </w:p>
        </w:tc>
      </w:tr>
      <w:tr w:rsidR="004A0E10" w14:paraId="51139F5D" w14:textId="77777777">
        <w:tc>
          <w:tcPr>
            <w:tcW w:w="650" w:type="dxa"/>
          </w:tcPr>
          <w:p w14:paraId="51139F5B" w14:textId="77777777" w:rsidR="004A0E10" w:rsidRDefault="00E4259F">
            <w:pPr>
              <w:jc w:val="center"/>
              <w:rPr>
                <w:rFonts w:ascii="Arial" w:eastAsia="Arial" w:hAnsi="Arial"/>
                <w:b/>
                <w:sz w:val="24"/>
                <w:szCs w:val="24"/>
              </w:rPr>
            </w:pPr>
            <w:r>
              <w:rPr>
                <w:rFonts w:ascii="Arial" w:eastAsia="Arial" w:hAnsi="Arial"/>
                <w:b/>
                <w:sz w:val="24"/>
                <w:szCs w:val="24"/>
              </w:rPr>
              <w:t>2</w:t>
            </w:r>
          </w:p>
        </w:tc>
        <w:tc>
          <w:tcPr>
            <w:tcW w:w="8637" w:type="dxa"/>
          </w:tcPr>
          <w:p w14:paraId="51139F5C" w14:textId="77777777" w:rsidR="004A0E10" w:rsidRDefault="00E4259F">
            <w:pPr>
              <w:tabs>
                <w:tab w:val="left" w:pos="2730"/>
              </w:tabs>
              <w:rPr>
                <w:rFonts w:ascii="Arial" w:eastAsia="Arial" w:hAnsi="Arial"/>
                <w:sz w:val="24"/>
                <w:szCs w:val="24"/>
              </w:rPr>
            </w:pPr>
            <w:r>
              <w:rPr>
                <w:rFonts w:ascii="Arial" w:eastAsia="Arial" w:hAnsi="Arial"/>
                <w:sz w:val="24"/>
                <w:szCs w:val="24"/>
              </w:rPr>
              <w:t>Inclusão de profissionais do SUAS na priorização de vacinas;</w:t>
            </w:r>
          </w:p>
        </w:tc>
      </w:tr>
      <w:tr w:rsidR="004A0E10" w14:paraId="51139F60" w14:textId="77777777">
        <w:tc>
          <w:tcPr>
            <w:tcW w:w="650" w:type="dxa"/>
          </w:tcPr>
          <w:p w14:paraId="51139F5E" w14:textId="77777777" w:rsidR="004A0E10" w:rsidRDefault="00E4259F">
            <w:pPr>
              <w:jc w:val="center"/>
              <w:rPr>
                <w:rFonts w:ascii="Arial" w:eastAsia="Arial" w:hAnsi="Arial"/>
                <w:b/>
                <w:sz w:val="24"/>
                <w:szCs w:val="24"/>
              </w:rPr>
            </w:pPr>
            <w:r>
              <w:rPr>
                <w:rFonts w:ascii="Arial" w:eastAsia="Arial" w:hAnsi="Arial"/>
                <w:b/>
                <w:sz w:val="24"/>
                <w:szCs w:val="24"/>
              </w:rPr>
              <w:t>3</w:t>
            </w:r>
          </w:p>
        </w:tc>
        <w:tc>
          <w:tcPr>
            <w:tcW w:w="8637" w:type="dxa"/>
          </w:tcPr>
          <w:p w14:paraId="51139F5F" w14:textId="77777777" w:rsidR="004A0E10" w:rsidRDefault="00E4259F">
            <w:pPr>
              <w:tabs>
                <w:tab w:val="left" w:pos="2730"/>
              </w:tabs>
              <w:rPr>
                <w:rFonts w:ascii="Arial" w:eastAsia="Arial" w:hAnsi="Arial"/>
                <w:sz w:val="24"/>
                <w:szCs w:val="24"/>
              </w:rPr>
            </w:pPr>
            <w:r>
              <w:rPr>
                <w:rFonts w:ascii="Arial" w:eastAsia="Arial" w:hAnsi="Arial"/>
                <w:sz w:val="24"/>
                <w:szCs w:val="24"/>
              </w:rPr>
              <w:t>Revisão da PEC 32 que congela o salário dos funcionários públicos.</w:t>
            </w:r>
          </w:p>
        </w:tc>
      </w:tr>
    </w:tbl>
    <w:p w14:paraId="51139F61" w14:textId="77777777" w:rsidR="004A0E10" w:rsidRDefault="004A0E10">
      <w:pPr>
        <w:rPr>
          <w:rFonts w:ascii="Arial" w:eastAsia="Arial" w:hAnsi="Arial"/>
          <w:color w:val="FF0000"/>
          <w:sz w:val="24"/>
          <w:szCs w:val="24"/>
        </w:rPr>
      </w:pPr>
    </w:p>
    <w:tbl>
      <w:tblPr>
        <w:tblStyle w:val="af5"/>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8618"/>
      </w:tblGrid>
      <w:tr w:rsidR="004A0E10" w14:paraId="51139F63" w14:textId="77777777">
        <w:tc>
          <w:tcPr>
            <w:tcW w:w="9287" w:type="dxa"/>
            <w:gridSpan w:val="2"/>
            <w:vAlign w:val="center"/>
          </w:tcPr>
          <w:p w14:paraId="51139F62" w14:textId="77777777" w:rsidR="004A0E10" w:rsidRDefault="00E4259F">
            <w:pPr>
              <w:jc w:val="center"/>
              <w:rPr>
                <w:rFonts w:ascii="Arial" w:eastAsia="Arial" w:hAnsi="Arial"/>
                <w:b/>
                <w:sz w:val="24"/>
                <w:szCs w:val="24"/>
              </w:rPr>
            </w:pPr>
            <w:r>
              <w:rPr>
                <w:rFonts w:ascii="Arial" w:eastAsia="Arial" w:hAnsi="Arial"/>
                <w:b/>
                <w:sz w:val="24"/>
                <w:szCs w:val="24"/>
              </w:rPr>
              <w:t xml:space="preserve">TODAS AS PROPOSTAS </w:t>
            </w:r>
          </w:p>
        </w:tc>
      </w:tr>
      <w:tr w:rsidR="004A0E10" w14:paraId="51139F66" w14:textId="77777777">
        <w:tc>
          <w:tcPr>
            <w:tcW w:w="669" w:type="dxa"/>
          </w:tcPr>
          <w:p w14:paraId="51139F64"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w:t>
            </w:r>
          </w:p>
        </w:tc>
        <w:tc>
          <w:tcPr>
            <w:tcW w:w="8618" w:type="dxa"/>
          </w:tcPr>
          <w:p w14:paraId="51139F65" w14:textId="77777777" w:rsidR="004A0E10" w:rsidRDefault="00E4259F">
            <w:pPr>
              <w:spacing w:line="360" w:lineRule="auto"/>
              <w:jc w:val="both"/>
              <w:rPr>
                <w:rFonts w:ascii="Arial" w:eastAsia="Arial" w:hAnsi="Arial"/>
                <w:sz w:val="24"/>
                <w:szCs w:val="24"/>
              </w:rPr>
            </w:pPr>
            <w:r>
              <w:rPr>
                <w:rFonts w:ascii="Arial" w:eastAsia="Arial" w:hAnsi="Arial"/>
                <w:sz w:val="24"/>
                <w:szCs w:val="24"/>
              </w:rPr>
              <w:t>Implementação de serviço de república para adultos em processos de saída das ruas;</w:t>
            </w:r>
          </w:p>
        </w:tc>
      </w:tr>
      <w:tr w:rsidR="004A0E10" w14:paraId="51139F69" w14:textId="77777777">
        <w:tc>
          <w:tcPr>
            <w:tcW w:w="669" w:type="dxa"/>
          </w:tcPr>
          <w:p w14:paraId="51139F67"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lastRenderedPageBreak/>
              <w:t>2</w:t>
            </w:r>
          </w:p>
        </w:tc>
        <w:tc>
          <w:tcPr>
            <w:tcW w:w="8618" w:type="dxa"/>
          </w:tcPr>
          <w:p w14:paraId="51139F68" w14:textId="77777777" w:rsidR="004A0E10" w:rsidRDefault="00E4259F">
            <w:pPr>
              <w:spacing w:line="360" w:lineRule="auto"/>
              <w:jc w:val="both"/>
              <w:rPr>
                <w:rFonts w:ascii="Arial" w:eastAsia="Arial" w:hAnsi="Arial"/>
                <w:sz w:val="24"/>
                <w:szCs w:val="24"/>
              </w:rPr>
            </w:pPr>
            <w:r>
              <w:rPr>
                <w:rFonts w:ascii="Arial" w:eastAsia="Arial" w:hAnsi="Arial"/>
                <w:sz w:val="24"/>
                <w:szCs w:val="24"/>
              </w:rPr>
              <w:t>Interlocução com o setor de segurança pública para discutir a abordagem às pessoas em situação de rua;</w:t>
            </w:r>
          </w:p>
        </w:tc>
      </w:tr>
      <w:tr w:rsidR="004A0E10" w14:paraId="51139F6C" w14:textId="77777777">
        <w:tc>
          <w:tcPr>
            <w:tcW w:w="669" w:type="dxa"/>
          </w:tcPr>
          <w:p w14:paraId="51139F6A"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3</w:t>
            </w:r>
          </w:p>
        </w:tc>
        <w:tc>
          <w:tcPr>
            <w:tcW w:w="8618" w:type="dxa"/>
          </w:tcPr>
          <w:p w14:paraId="51139F6B" w14:textId="77777777" w:rsidR="004A0E10" w:rsidRDefault="00E4259F">
            <w:pPr>
              <w:tabs>
                <w:tab w:val="left" w:pos="2730"/>
              </w:tabs>
              <w:rPr>
                <w:rFonts w:ascii="Arial" w:eastAsia="Arial" w:hAnsi="Arial"/>
                <w:sz w:val="24"/>
                <w:szCs w:val="24"/>
              </w:rPr>
            </w:pPr>
            <w:r>
              <w:rPr>
                <w:rFonts w:ascii="Arial" w:eastAsia="Arial" w:hAnsi="Arial"/>
                <w:sz w:val="24"/>
                <w:szCs w:val="24"/>
              </w:rPr>
              <w:t>Inclusão dos profissionais do SUAS em avaliação para recebimento de insalubridade;</w:t>
            </w:r>
          </w:p>
        </w:tc>
      </w:tr>
      <w:tr w:rsidR="004A0E10" w14:paraId="51139F6F" w14:textId="77777777">
        <w:tc>
          <w:tcPr>
            <w:tcW w:w="669" w:type="dxa"/>
          </w:tcPr>
          <w:p w14:paraId="51139F6D"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4</w:t>
            </w:r>
          </w:p>
        </w:tc>
        <w:tc>
          <w:tcPr>
            <w:tcW w:w="8618" w:type="dxa"/>
          </w:tcPr>
          <w:p w14:paraId="51139F6E" w14:textId="77777777" w:rsidR="004A0E10" w:rsidRDefault="00E4259F">
            <w:pPr>
              <w:tabs>
                <w:tab w:val="left" w:pos="2730"/>
              </w:tabs>
              <w:rPr>
                <w:rFonts w:ascii="Arial" w:eastAsia="Arial" w:hAnsi="Arial"/>
                <w:sz w:val="24"/>
                <w:szCs w:val="24"/>
              </w:rPr>
            </w:pPr>
            <w:r>
              <w:rPr>
                <w:rFonts w:ascii="Arial" w:eastAsia="Arial" w:hAnsi="Arial"/>
                <w:sz w:val="24"/>
                <w:szCs w:val="24"/>
              </w:rPr>
              <w:t>Reunião técnica intersetorial para pensar ações de prevenção e responsabilização;</w:t>
            </w:r>
          </w:p>
        </w:tc>
      </w:tr>
      <w:tr w:rsidR="004A0E10" w14:paraId="51139F72" w14:textId="77777777">
        <w:tc>
          <w:tcPr>
            <w:tcW w:w="669" w:type="dxa"/>
          </w:tcPr>
          <w:p w14:paraId="51139F70"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5</w:t>
            </w:r>
          </w:p>
        </w:tc>
        <w:tc>
          <w:tcPr>
            <w:tcW w:w="8618" w:type="dxa"/>
          </w:tcPr>
          <w:p w14:paraId="51139F71" w14:textId="77777777" w:rsidR="004A0E10" w:rsidRDefault="00E4259F">
            <w:pPr>
              <w:tabs>
                <w:tab w:val="left" w:pos="2730"/>
              </w:tabs>
              <w:rPr>
                <w:rFonts w:ascii="Arial" w:eastAsia="Arial" w:hAnsi="Arial"/>
                <w:sz w:val="24"/>
                <w:szCs w:val="24"/>
              </w:rPr>
            </w:pPr>
            <w:r>
              <w:rPr>
                <w:rFonts w:ascii="Arial" w:eastAsia="Arial" w:hAnsi="Arial"/>
                <w:sz w:val="24"/>
                <w:szCs w:val="24"/>
              </w:rPr>
              <w:t>Instalação de chuveiros no CREAS;</w:t>
            </w:r>
          </w:p>
        </w:tc>
      </w:tr>
      <w:tr w:rsidR="004A0E10" w14:paraId="51139F75" w14:textId="77777777">
        <w:tc>
          <w:tcPr>
            <w:tcW w:w="669" w:type="dxa"/>
          </w:tcPr>
          <w:p w14:paraId="51139F73"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6</w:t>
            </w:r>
          </w:p>
        </w:tc>
        <w:tc>
          <w:tcPr>
            <w:tcW w:w="8618" w:type="dxa"/>
          </w:tcPr>
          <w:p w14:paraId="51139F74" w14:textId="77777777" w:rsidR="004A0E10" w:rsidRDefault="00E4259F">
            <w:pPr>
              <w:tabs>
                <w:tab w:val="left" w:pos="2730"/>
              </w:tabs>
              <w:rPr>
                <w:rFonts w:ascii="Arial" w:eastAsia="Arial" w:hAnsi="Arial"/>
                <w:sz w:val="24"/>
                <w:szCs w:val="24"/>
              </w:rPr>
            </w:pPr>
            <w:r>
              <w:rPr>
                <w:rFonts w:ascii="Arial" w:eastAsia="Arial" w:hAnsi="Arial"/>
                <w:sz w:val="24"/>
                <w:szCs w:val="24"/>
              </w:rPr>
              <w:t>Programa estadual de capacitação do setor de segurança pública na abordagem de pessoas em situação de rua;</w:t>
            </w:r>
          </w:p>
        </w:tc>
      </w:tr>
      <w:tr w:rsidR="004A0E10" w14:paraId="51139F78" w14:textId="77777777">
        <w:tc>
          <w:tcPr>
            <w:tcW w:w="669" w:type="dxa"/>
          </w:tcPr>
          <w:p w14:paraId="51139F76"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7</w:t>
            </w:r>
          </w:p>
        </w:tc>
        <w:tc>
          <w:tcPr>
            <w:tcW w:w="8618" w:type="dxa"/>
          </w:tcPr>
          <w:p w14:paraId="51139F77" w14:textId="77777777" w:rsidR="004A0E10" w:rsidRDefault="00E4259F">
            <w:pPr>
              <w:spacing w:line="360" w:lineRule="auto"/>
              <w:jc w:val="both"/>
              <w:rPr>
                <w:rFonts w:ascii="Arial" w:eastAsia="Arial" w:hAnsi="Arial"/>
                <w:sz w:val="24"/>
                <w:szCs w:val="24"/>
              </w:rPr>
            </w:pPr>
            <w:r>
              <w:rPr>
                <w:rFonts w:ascii="Arial" w:eastAsia="Arial" w:hAnsi="Arial"/>
                <w:sz w:val="24"/>
                <w:szCs w:val="24"/>
              </w:rPr>
              <w:t>Capacitação de profissionais do SUAS para atendimento (capacitação continuada);</w:t>
            </w:r>
          </w:p>
        </w:tc>
      </w:tr>
      <w:tr w:rsidR="004A0E10" w14:paraId="51139F7B" w14:textId="77777777">
        <w:tc>
          <w:tcPr>
            <w:tcW w:w="669" w:type="dxa"/>
          </w:tcPr>
          <w:p w14:paraId="51139F79"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8</w:t>
            </w:r>
          </w:p>
        </w:tc>
        <w:tc>
          <w:tcPr>
            <w:tcW w:w="8618" w:type="dxa"/>
          </w:tcPr>
          <w:p w14:paraId="51139F7A" w14:textId="77777777" w:rsidR="004A0E10" w:rsidRDefault="00E4259F">
            <w:pPr>
              <w:spacing w:line="360" w:lineRule="auto"/>
              <w:jc w:val="both"/>
              <w:rPr>
                <w:rFonts w:ascii="Arial" w:eastAsia="Arial" w:hAnsi="Arial"/>
                <w:sz w:val="24"/>
                <w:szCs w:val="24"/>
              </w:rPr>
            </w:pPr>
            <w:r>
              <w:rPr>
                <w:rFonts w:ascii="Arial" w:eastAsia="Arial" w:hAnsi="Arial"/>
                <w:sz w:val="24"/>
                <w:szCs w:val="24"/>
              </w:rPr>
              <w:t>Legislação pelo direito de ocupação de espaço público ocioso como local de moradia popular;</w:t>
            </w:r>
          </w:p>
        </w:tc>
      </w:tr>
      <w:tr w:rsidR="004A0E10" w14:paraId="51139F7E" w14:textId="77777777">
        <w:tc>
          <w:tcPr>
            <w:tcW w:w="669" w:type="dxa"/>
          </w:tcPr>
          <w:p w14:paraId="51139F7C"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9</w:t>
            </w:r>
          </w:p>
        </w:tc>
        <w:tc>
          <w:tcPr>
            <w:tcW w:w="8618" w:type="dxa"/>
          </w:tcPr>
          <w:p w14:paraId="51139F7D" w14:textId="77777777" w:rsidR="004A0E10" w:rsidRDefault="00E4259F">
            <w:pPr>
              <w:tabs>
                <w:tab w:val="left" w:pos="2730"/>
              </w:tabs>
              <w:rPr>
                <w:rFonts w:ascii="Arial" w:eastAsia="Arial" w:hAnsi="Arial"/>
                <w:sz w:val="24"/>
                <w:szCs w:val="24"/>
              </w:rPr>
            </w:pPr>
            <w:r>
              <w:rPr>
                <w:rFonts w:ascii="Arial" w:eastAsia="Arial" w:hAnsi="Arial"/>
                <w:sz w:val="24"/>
                <w:szCs w:val="24"/>
              </w:rPr>
              <w:t>Inclusão de profissionais do SUAS na priorização de vacinas;</w:t>
            </w:r>
          </w:p>
        </w:tc>
      </w:tr>
      <w:tr w:rsidR="004A0E10" w14:paraId="51139F81" w14:textId="77777777">
        <w:tc>
          <w:tcPr>
            <w:tcW w:w="669" w:type="dxa"/>
          </w:tcPr>
          <w:p w14:paraId="51139F7F" w14:textId="77777777" w:rsidR="004A0E10" w:rsidRDefault="00E4259F">
            <w:pPr>
              <w:spacing w:before="60" w:after="60"/>
              <w:jc w:val="center"/>
              <w:rPr>
                <w:rFonts w:ascii="Arial" w:eastAsia="Arial" w:hAnsi="Arial"/>
                <w:b/>
                <w:sz w:val="24"/>
                <w:szCs w:val="24"/>
              </w:rPr>
            </w:pPr>
            <w:r>
              <w:rPr>
                <w:rFonts w:ascii="Arial" w:eastAsia="Arial" w:hAnsi="Arial"/>
                <w:b/>
                <w:sz w:val="24"/>
                <w:szCs w:val="24"/>
              </w:rPr>
              <w:t>10</w:t>
            </w:r>
          </w:p>
        </w:tc>
        <w:tc>
          <w:tcPr>
            <w:tcW w:w="8618" w:type="dxa"/>
          </w:tcPr>
          <w:p w14:paraId="51139F80" w14:textId="77777777" w:rsidR="004A0E10" w:rsidRDefault="00E4259F">
            <w:pPr>
              <w:tabs>
                <w:tab w:val="left" w:pos="2730"/>
              </w:tabs>
              <w:rPr>
                <w:rFonts w:ascii="Arial" w:eastAsia="Arial" w:hAnsi="Arial"/>
                <w:sz w:val="24"/>
                <w:szCs w:val="24"/>
              </w:rPr>
            </w:pPr>
            <w:r>
              <w:rPr>
                <w:rFonts w:ascii="Arial" w:eastAsia="Arial" w:hAnsi="Arial"/>
                <w:sz w:val="24"/>
                <w:szCs w:val="24"/>
              </w:rPr>
              <w:t>Revisão da PEC 32 que congela o salário dos funcionários públicos.</w:t>
            </w:r>
          </w:p>
        </w:tc>
      </w:tr>
    </w:tbl>
    <w:p w14:paraId="51139F82" w14:textId="77777777" w:rsidR="004A0E10" w:rsidRDefault="004A0E10">
      <w:pPr>
        <w:pBdr>
          <w:top w:val="nil"/>
          <w:left w:val="nil"/>
          <w:bottom w:val="nil"/>
          <w:right w:val="nil"/>
          <w:between w:val="nil"/>
        </w:pBdr>
        <w:spacing w:before="120" w:after="120" w:line="360" w:lineRule="auto"/>
        <w:ind w:left="720"/>
        <w:jc w:val="both"/>
        <w:rPr>
          <w:rFonts w:ascii="Arial" w:eastAsia="Arial" w:hAnsi="Arial"/>
          <w:b/>
          <w:color w:val="000000"/>
          <w:sz w:val="24"/>
          <w:szCs w:val="24"/>
        </w:rPr>
      </w:pPr>
    </w:p>
    <w:p w14:paraId="51139F83" w14:textId="77777777" w:rsidR="004A0E10" w:rsidRDefault="00E4259F">
      <w:pPr>
        <w:numPr>
          <w:ilvl w:val="0"/>
          <w:numId w:val="3"/>
        </w:numPr>
        <w:pBdr>
          <w:top w:val="nil"/>
          <w:left w:val="nil"/>
          <w:bottom w:val="nil"/>
          <w:right w:val="nil"/>
          <w:between w:val="nil"/>
        </w:pBdr>
        <w:spacing w:before="120" w:after="120" w:line="360" w:lineRule="auto"/>
        <w:jc w:val="both"/>
        <w:rPr>
          <w:rFonts w:ascii="Arial" w:eastAsia="Arial" w:hAnsi="Arial"/>
          <w:b/>
          <w:color w:val="000000"/>
          <w:sz w:val="24"/>
          <w:szCs w:val="24"/>
        </w:rPr>
      </w:pPr>
      <w:r>
        <w:rPr>
          <w:rFonts w:ascii="Arial" w:eastAsia="Arial" w:hAnsi="Arial"/>
          <w:b/>
          <w:color w:val="000000"/>
          <w:sz w:val="24"/>
          <w:szCs w:val="24"/>
        </w:rPr>
        <w:t>ATIVIDADES DAS PRÉ-CONFERÊNCIAS</w:t>
      </w:r>
    </w:p>
    <w:p w14:paraId="51139F84"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b/>
          <w:color w:val="000000"/>
          <w:sz w:val="24"/>
          <w:szCs w:val="24"/>
        </w:rPr>
        <w:t xml:space="preserve">Local: </w:t>
      </w:r>
      <w:r>
        <w:rPr>
          <w:rFonts w:ascii="Arial" w:eastAsia="Arial" w:hAnsi="Arial"/>
          <w:color w:val="000000"/>
          <w:sz w:val="24"/>
          <w:szCs w:val="24"/>
        </w:rPr>
        <w:t xml:space="preserve">CRAS - </w:t>
      </w:r>
      <w:r>
        <w:rPr>
          <w:rFonts w:ascii="Arial" w:eastAsia="Arial" w:hAnsi="Arial"/>
          <w:color w:val="202124"/>
          <w:sz w:val="24"/>
          <w:szCs w:val="24"/>
          <w:highlight w:val="white"/>
        </w:rPr>
        <w:t>Centro de Referência de Assistência Social</w:t>
      </w:r>
    </w:p>
    <w:p w14:paraId="51139F85"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Data: 20/08/2021</w:t>
      </w:r>
    </w:p>
    <w:p w14:paraId="51139F86"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Eixo discutido: Eixo 1.</w:t>
      </w:r>
    </w:p>
    <w:p w14:paraId="51139F87"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5</w:t>
      </w:r>
    </w:p>
    <w:p w14:paraId="51139F88" w14:textId="77777777" w:rsidR="004A0E10" w:rsidRDefault="00E4259F">
      <w:pPr>
        <w:rPr>
          <w:rFonts w:ascii="Helvetica Neue" w:eastAsia="Helvetica Neue" w:hAnsi="Helvetica Neue" w:cs="Helvetica Neue"/>
          <w:color w:val="202124"/>
          <w:sz w:val="24"/>
          <w:szCs w:val="24"/>
        </w:rPr>
      </w:pPr>
      <w:r>
        <w:rPr>
          <w:rFonts w:ascii="Arial" w:eastAsia="Arial" w:hAnsi="Arial"/>
          <w:color w:val="202124"/>
          <w:sz w:val="24"/>
          <w:szCs w:val="24"/>
        </w:rPr>
        <w:t>Estratégias utilizadas no grupo de trabalho: Roda de conversa, Palestra sobre o eixo/tema e Material impresso e/ou cartilha.</w:t>
      </w:r>
    </w:p>
    <w:p w14:paraId="51139F89" w14:textId="77777777" w:rsidR="004A0E10" w:rsidRDefault="004A0E10">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p>
    <w:p w14:paraId="51139F8A"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 xml:space="preserve">Na roda de conversa foi discutido sobre os retrocessos referente aos benefícios não contributivos e a realidade de cada território dos usuários. As propostas apresentadas na discussão também foram de acordo com as demandas de cada território. A votação para delegados aconteceu por convite e também observado sobre a liderança de cada território. </w:t>
      </w:r>
    </w:p>
    <w:p w14:paraId="51139F8B"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4"/>
          <w:szCs w:val="24"/>
        </w:rPr>
      </w:pPr>
      <w:r>
        <w:rPr>
          <w:rFonts w:ascii="Arial" w:eastAsia="Arial" w:hAnsi="Arial"/>
          <w:color w:val="202124"/>
          <w:sz w:val="24"/>
          <w:szCs w:val="24"/>
          <w:highlight w:val="white"/>
        </w:rPr>
        <w:t xml:space="preserve">Os usuários do serviço verbalizaram sobre a pandemia, o medo, ansiedade </w:t>
      </w:r>
      <w:proofErr w:type="gramStart"/>
      <w:r>
        <w:rPr>
          <w:rFonts w:ascii="Arial" w:eastAsia="Arial" w:hAnsi="Arial"/>
          <w:color w:val="202124"/>
          <w:sz w:val="24"/>
          <w:szCs w:val="24"/>
          <w:highlight w:val="white"/>
        </w:rPr>
        <w:t>e também</w:t>
      </w:r>
      <w:proofErr w:type="gramEnd"/>
      <w:r>
        <w:rPr>
          <w:rFonts w:ascii="Arial" w:eastAsia="Arial" w:hAnsi="Arial"/>
          <w:color w:val="202124"/>
          <w:sz w:val="24"/>
          <w:szCs w:val="24"/>
          <w:highlight w:val="white"/>
        </w:rPr>
        <w:t xml:space="preserve"> sobre o isolamento social. os usuários relataram sobre a importância de locais para discussões e também da importância de serem acolhidos com dignidade em outros espaços públicos e nas outras políticas públicas do município.</w:t>
      </w:r>
    </w:p>
    <w:p w14:paraId="51139F8C"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lastRenderedPageBreak/>
        <w:t>Eixo discutido: Eixo 5.</w:t>
      </w:r>
    </w:p>
    <w:p w14:paraId="51139F8D"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6</w:t>
      </w:r>
    </w:p>
    <w:p w14:paraId="51139F8E" w14:textId="77777777" w:rsidR="004A0E10" w:rsidRDefault="00E4259F">
      <w:pPr>
        <w:rPr>
          <w:rFonts w:ascii="Arial" w:eastAsia="Arial" w:hAnsi="Arial"/>
          <w:color w:val="202124"/>
          <w:sz w:val="24"/>
          <w:szCs w:val="24"/>
        </w:rPr>
      </w:pPr>
      <w:r>
        <w:rPr>
          <w:rFonts w:ascii="Arial" w:eastAsia="Arial" w:hAnsi="Arial"/>
          <w:color w:val="202124"/>
          <w:sz w:val="24"/>
          <w:szCs w:val="24"/>
        </w:rPr>
        <w:t>Estratégias utilizadas no grupo de trabalho: Roda de conversa.</w:t>
      </w:r>
    </w:p>
    <w:p w14:paraId="51139F8F" w14:textId="77777777" w:rsidR="004A0E10" w:rsidRDefault="004A0E10">
      <w:pPr>
        <w:rPr>
          <w:rFonts w:ascii="Arial" w:eastAsia="Arial" w:hAnsi="Arial"/>
          <w:color w:val="202124"/>
          <w:sz w:val="24"/>
          <w:szCs w:val="24"/>
        </w:rPr>
      </w:pPr>
    </w:p>
    <w:p w14:paraId="51139F90"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Realizada Roda de Conversa, respeitando o distanciamento social e uso de máscaras. Em debate o eixo 5 que trouxe a atuação do SUAS em situação de calamidade pública e emergências. Muitas dificuldades trazidas pelos usuários do CRAS e exposto a sobrecarga nos serviços por conta da alta demanda. As propostas vieram de acordo com as dificuldades vividas dia-a-dia no território e decidido delegado em voto aberto.</w:t>
      </w:r>
    </w:p>
    <w:p w14:paraId="51139F91"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Devido a pandemia e a obrigatoriedade de distanciamento social, o encontro foi muito importante para dar voz aos usuários que muitos se sentem sem "vez" para expor seus anseios perante tantas novas demandas que a pandemia trouxe.</w:t>
      </w:r>
    </w:p>
    <w:p w14:paraId="51139F92" w14:textId="77777777" w:rsidR="004A0E10" w:rsidRDefault="004A0E10">
      <w:pPr>
        <w:rPr>
          <w:rFonts w:ascii="Arial" w:eastAsia="Arial" w:hAnsi="Arial"/>
          <w:color w:val="202124"/>
          <w:sz w:val="24"/>
          <w:szCs w:val="24"/>
          <w:highlight w:val="white"/>
        </w:rPr>
      </w:pPr>
    </w:p>
    <w:p w14:paraId="51139F93"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Eixo discutido: Eixo 1.</w:t>
      </w:r>
    </w:p>
    <w:p w14:paraId="51139F94"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4</w:t>
      </w:r>
    </w:p>
    <w:p w14:paraId="51139F95" w14:textId="77777777" w:rsidR="004A0E10" w:rsidRDefault="00E4259F">
      <w:pPr>
        <w:rPr>
          <w:rFonts w:ascii="Arial" w:eastAsia="Arial" w:hAnsi="Arial"/>
          <w:color w:val="202124"/>
          <w:sz w:val="24"/>
          <w:szCs w:val="24"/>
          <w:highlight w:val="white"/>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Dinâmica de grupo.</w:t>
      </w:r>
    </w:p>
    <w:p w14:paraId="51139F96" w14:textId="77777777" w:rsidR="004A0E10" w:rsidRDefault="004A0E10">
      <w:pPr>
        <w:rPr>
          <w:rFonts w:ascii="Arial" w:eastAsia="Arial" w:hAnsi="Arial"/>
          <w:color w:val="202124"/>
          <w:sz w:val="24"/>
          <w:szCs w:val="24"/>
        </w:rPr>
      </w:pPr>
    </w:p>
    <w:p w14:paraId="51139F97"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Iniciamos o grupo com as apresentações pessoais, trabalhamos com uma dinâmica passando o entendimento da equidade em todos os aspectos, focando no tema "Perspectiva Jovem". Abordando temas como ENEM, sistema de cotas, feminismo e bullying. Durante a dinâmica alguns temas foram abordados no diálogo, a partir daí eles já foram escolhidos.</w:t>
      </w:r>
    </w:p>
    <w:p w14:paraId="51139F98"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Espaço pequeno devido a pandemia, porém nos próximos eventos poderemos planejar melhor em um espaço adequado.</w:t>
      </w:r>
    </w:p>
    <w:p w14:paraId="51139F99" w14:textId="77777777" w:rsidR="004A0E10" w:rsidRDefault="004A0E10">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p>
    <w:p w14:paraId="51139F9A"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GRUPO DAS CRIANÇAS: PREVENÇÃO À VIOLÊNCIA SEXUAL - ONDE NÃO TOCAR</w:t>
      </w:r>
    </w:p>
    <w:p w14:paraId="51139F9B"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16</w:t>
      </w:r>
    </w:p>
    <w:p w14:paraId="51139F9C" w14:textId="77777777" w:rsidR="004A0E10" w:rsidRDefault="00E4259F">
      <w:pPr>
        <w:rPr>
          <w:rFonts w:ascii="Arial" w:eastAsia="Arial" w:hAnsi="Arial"/>
          <w:color w:val="202124"/>
          <w:sz w:val="24"/>
          <w:szCs w:val="24"/>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 xml:space="preserve">Vídeo sobre o eixo/tema e </w:t>
      </w:r>
      <w:r>
        <w:rPr>
          <w:rFonts w:ascii="Arial" w:eastAsia="Arial" w:hAnsi="Arial"/>
          <w:color w:val="202124"/>
          <w:sz w:val="24"/>
          <w:szCs w:val="24"/>
        </w:rPr>
        <w:t>Outro: brincadeiras</w:t>
      </w:r>
    </w:p>
    <w:p w14:paraId="51139F9D"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lastRenderedPageBreak/>
        <w:t xml:space="preserve">No dia 20 de agosto de 2021 foi realizada a </w:t>
      </w:r>
      <w:proofErr w:type="gramStart"/>
      <w:r>
        <w:rPr>
          <w:rFonts w:ascii="Arial" w:eastAsia="Arial" w:hAnsi="Arial"/>
          <w:color w:val="202124"/>
          <w:sz w:val="24"/>
          <w:szCs w:val="24"/>
          <w:highlight w:val="white"/>
        </w:rPr>
        <w:t>pré conferência</w:t>
      </w:r>
      <w:proofErr w:type="gramEnd"/>
      <w:r>
        <w:rPr>
          <w:rFonts w:ascii="Arial" w:eastAsia="Arial" w:hAnsi="Arial"/>
          <w:color w:val="202124"/>
          <w:sz w:val="24"/>
          <w:szCs w:val="24"/>
          <w:highlight w:val="white"/>
        </w:rPr>
        <w:t xml:space="preserve"> no CRAS. No presente evento, foi separado um grupo específico para crianças de zero a doze anos. Como mensagem principal dessa reunião, ressaltamos através da música e brincadeiras a importância de não permitir que ninguém toque seu corpo. As crianças compreenderam que temos um corpo no qual somos os próprios donos e quando alguém tentar tocá-lo irão avisar pai, mãe, avó, professor, irmão ou qualquer outro alguém próximo. Após essa atividade, fizemos brincadeiras como amarelinha, desenho para colorir e confecção de pipas.</w:t>
      </w:r>
    </w:p>
    <w:p w14:paraId="51139F9E"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As crianças participaram ativamente das atividades, prestando atenção, interagindo e aprendendo.</w:t>
      </w:r>
    </w:p>
    <w:p w14:paraId="51139F9F" w14:textId="77777777" w:rsidR="004A0E10" w:rsidRDefault="004A0E10">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p>
    <w:p w14:paraId="51139FA0"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Eixo discutido: Eixo 2.</w:t>
      </w:r>
    </w:p>
    <w:p w14:paraId="51139FA1"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10</w:t>
      </w:r>
    </w:p>
    <w:p w14:paraId="51139FA2" w14:textId="77777777" w:rsidR="004A0E10" w:rsidRDefault="00E4259F">
      <w:pPr>
        <w:rPr>
          <w:rFonts w:ascii="Arial" w:eastAsia="Arial" w:hAnsi="Arial"/>
          <w:color w:val="202124"/>
          <w:sz w:val="24"/>
          <w:szCs w:val="24"/>
          <w:highlight w:val="white"/>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Dinâmica de grupo.</w:t>
      </w:r>
    </w:p>
    <w:p w14:paraId="51139FA3" w14:textId="77777777" w:rsidR="004A0E10" w:rsidRDefault="004A0E10">
      <w:pPr>
        <w:rPr>
          <w:rFonts w:ascii="Arial" w:eastAsia="Arial" w:hAnsi="Arial"/>
          <w:color w:val="202124"/>
          <w:sz w:val="24"/>
          <w:szCs w:val="24"/>
        </w:rPr>
      </w:pPr>
    </w:p>
    <w:p w14:paraId="51139FA4"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Cada participante recebeu o mesmo valor de um dinheiro fictício para investir no CRAS. Também foi explicado alguns valores reais gastos e recebidos a nível Estadual e Federal. Sendo assim, os grupos discutiram quais eram suas prioridades e a partir de então criaram propostas. Os delegados foram definidos de maneira voluntária.</w:t>
      </w:r>
    </w:p>
    <w:p w14:paraId="51139FA5"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4"/>
          <w:szCs w:val="24"/>
        </w:rPr>
      </w:pPr>
      <w:r>
        <w:rPr>
          <w:rFonts w:ascii="Arial" w:eastAsia="Arial" w:hAnsi="Arial"/>
          <w:color w:val="202124"/>
          <w:sz w:val="24"/>
          <w:szCs w:val="24"/>
          <w:highlight w:val="white"/>
        </w:rPr>
        <w:t>As participantes relataram terem descoberto diversas informações a respeito do SUAS que não imaginavam, afirmaram terem gostado e se aproximado ainda mais da política pública. Sugeriram um local neutro (reservado) para os próximos eventos, posto que ocorreram diversas interrupções durante a dinâmica.</w:t>
      </w:r>
    </w:p>
    <w:p w14:paraId="51139FA9" w14:textId="60C8A4BE" w:rsidR="004A0E10" w:rsidRDefault="004A0E10" w:rsidP="00B00AA2">
      <w:pPr>
        <w:pBdr>
          <w:top w:val="nil"/>
          <w:left w:val="nil"/>
          <w:bottom w:val="nil"/>
          <w:right w:val="nil"/>
          <w:between w:val="nil"/>
        </w:pBdr>
        <w:spacing w:before="120" w:after="120" w:line="360" w:lineRule="auto"/>
        <w:jc w:val="center"/>
        <w:rPr>
          <w:rFonts w:ascii="Arial" w:eastAsia="Arial" w:hAnsi="Arial"/>
          <w:b/>
          <w:color w:val="000000"/>
          <w:sz w:val="28"/>
          <w:szCs w:val="28"/>
        </w:rPr>
      </w:pPr>
    </w:p>
    <w:p w14:paraId="51139FAA" w14:textId="0C64F3FA" w:rsidR="004A0E10" w:rsidRDefault="004A0E10" w:rsidP="00B00AA2">
      <w:pPr>
        <w:pBdr>
          <w:top w:val="nil"/>
          <w:left w:val="nil"/>
          <w:bottom w:val="nil"/>
          <w:right w:val="nil"/>
          <w:between w:val="nil"/>
        </w:pBdr>
        <w:spacing w:before="120" w:after="120" w:line="360" w:lineRule="auto"/>
        <w:jc w:val="center"/>
        <w:rPr>
          <w:rFonts w:ascii="Arial" w:eastAsia="Arial" w:hAnsi="Arial"/>
          <w:b/>
          <w:color w:val="000000"/>
          <w:sz w:val="28"/>
          <w:szCs w:val="28"/>
        </w:rPr>
      </w:pPr>
    </w:p>
    <w:p w14:paraId="51139FAB" w14:textId="17F08754" w:rsidR="004A0E10" w:rsidRDefault="004A0E10" w:rsidP="00B00AA2">
      <w:pPr>
        <w:pBdr>
          <w:top w:val="nil"/>
          <w:left w:val="nil"/>
          <w:bottom w:val="nil"/>
          <w:right w:val="nil"/>
          <w:between w:val="nil"/>
        </w:pBdr>
        <w:spacing w:before="120" w:after="120" w:line="360" w:lineRule="auto"/>
        <w:jc w:val="center"/>
        <w:rPr>
          <w:rFonts w:ascii="Arial" w:eastAsia="Arial" w:hAnsi="Arial"/>
          <w:b/>
          <w:color w:val="000000"/>
          <w:sz w:val="28"/>
          <w:szCs w:val="28"/>
        </w:rPr>
      </w:pPr>
    </w:p>
    <w:p w14:paraId="51139FAC" w14:textId="01845C43" w:rsidR="004A0E10" w:rsidRDefault="004A0E10" w:rsidP="00B00AA2">
      <w:pPr>
        <w:pBdr>
          <w:top w:val="nil"/>
          <w:left w:val="nil"/>
          <w:bottom w:val="nil"/>
          <w:right w:val="nil"/>
          <w:between w:val="nil"/>
        </w:pBdr>
        <w:spacing w:before="120" w:after="120" w:line="360" w:lineRule="auto"/>
        <w:jc w:val="center"/>
        <w:rPr>
          <w:rFonts w:ascii="Arial" w:eastAsia="Arial" w:hAnsi="Arial"/>
          <w:b/>
          <w:color w:val="000000"/>
          <w:sz w:val="28"/>
          <w:szCs w:val="28"/>
        </w:rPr>
      </w:pPr>
    </w:p>
    <w:p w14:paraId="51139FAD" w14:textId="5CFA32B1" w:rsidR="004A0E10" w:rsidRDefault="004A0E10" w:rsidP="00B00AA2">
      <w:pPr>
        <w:pBdr>
          <w:top w:val="nil"/>
          <w:left w:val="nil"/>
          <w:bottom w:val="nil"/>
          <w:right w:val="nil"/>
          <w:between w:val="nil"/>
        </w:pBdr>
        <w:spacing w:before="120" w:after="120" w:line="360" w:lineRule="auto"/>
        <w:jc w:val="center"/>
        <w:rPr>
          <w:rFonts w:ascii="Arial" w:eastAsia="Arial" w:hAnsi="Arial"/>
          <w:b/>
          <w:color w:val="000000"/>
          <w:sz w:val="28"/>
          <w:szCs w:val="28"/>
        </w:rPr>
      </w:pPr>
    </w:p>
    <w:p w14:paraId="51139FAE" w14:textId="0577A15F" w:rsidR="004A0E10" w:rsidRDefault="004A0E10" w:rsidP="00B00AA2">
      <w:pPr>
        <w:pBdr>
          <w:top w:val="nil"/>
          <w:left w:val="nil"/>
          <w:bottom w:val="nil"/>
          <w:right w:val="nil"/>
          <w:between w:val="nil"/>
        </w:pBdr>
        <w:spacing w:before="120" w:after="120" w:line="360" w:lineRule="auto"/>
        <w:jc w:val="center"/>
        <w:rPr>
          <w:rFonts w:ascii="Arial" w:eastAsia="Arial" w:hAnsi="Arial"/>
          <w:b/>
          <w:color w:val="000000"/>
          <w:sz w:val="28"/>
          <w:szCs w:val="28"/>
        </w:rPr>
      </w:pPr>
    </w:p>
    <w:p w14:paraId="51139FAF"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Propostas apresentadas:</w:t>
      </w:r>
    </w:p>
    <w:tbl>
      <w:tblPr>
        <w:tblStyle w:val="af6"/>
        <w:tblW w:w="91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345"/>
        <w:gridCol w:w="2098"/>
        <w:gridCol w:w="2551"/>
      </w:tblGrid>
      <w:tr w:rsidR="004A0E10" w14:paraId="51139FB4" w14:textId="77777777">
        <w:tc>
          <w:tcPr>
            <w:tcW w:w="1134" w:type="dxa"/>
          </w:tcPr>
          <w:p w14:paraId="51139FB0"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28"/>
                <w:szCs w:val="28"/>
              </w:rPr>
            </w:pPr>
          </w:p>
        </w:tc>
        <w:tc>
          <w:tcPr>
            <w:tcW w:w="3345" w:type="dxa"/>
          </w:tcPr>
          <w:p w14:paraId="51139FB1"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Municipal</w:t>
            </w:r>
          </w:p>
        </w:tc>
        <w:tc>
          <w:tcPr>
            <w:tcW w:w="2098" w:type="dxa"/>
          </w:tcPr>
          <w:p w14:paraId="51139FB2"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 xml:space="preserve">Estadual </w:t>
            </w:r>
          </w:p>
        </w:tc>
        <w:tc>
          <w:tcPr>
            <w:tcW w:w="2551" w:type="dxa"/>
          </w:tcPr>
          <w:p w14:paraId="51139FB3"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 xml:space="preserve">Federal </w:t>
            </w:r>
          </w:p>
        </w:tc>
      </w:tr>
      <w:tr w:rsidR="004A0E10" w14:paraId="51139FC3" w14:textId="77777777">
        <w:tc>
          <w:tcPr>
            <w:tcW w:w="1134" w:type="dxa"/>
          </w:tcPr>
          <w:p w14:paraId="51139FB5"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Eixo 1</w:t>
            </w:r>
          </w:p>
        </w:tc>
        <w:tc>
          <w:tcPr>
            <w:tcW w:w="3345" w:type="dxa"/>
          </w:tcPr>
          <w:p w14:paraId="51139FB6" w14:textId="77777777" w:rsidR="004A0E10" w:rsidRDefault="00E4259F">
            <w:pP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Médico da família nos bairros; </w:t>
            </w:r>
          </w:p>
          <w:p w14:paraId="51139FB7" w14:textId="77777777" w:rsidR="004A0E10" w:rsidRDefault="00E4259F">
            <w:pPr>
              <w:spacing w:before="120" w:after="120" w:line="360" w:lineRule="auto"/>
              <w:jc w:val="both"/>
              <w:rPr>
                <w:rFonts w:ascii="Arial" w:eastAsia="Arial" w:hAnsi="Arial"/>
                <w:color w:val="202124"/>
                <w:sz w:val="19"/>
                <w:szCs w:val="19"/>
                <w:highlight w:val="white"/>
              </w:rPr>
            </w:pPr>
            <w:proofErr w:type="spellStart"/>
            <w:r>
              <w:rPr>
                <w:rFonts w:ascii="Arial" w:eastAsia="Arial" w:hAnsi="Arial"/>
                <w:color w:val="202124"/>
                <w:sz w:val="19"/>
                <w:szCs w:val="19"/>
                <w:highlight w:val="white"/>
              </w:rPr>
              <w:t>Eja</w:t>
            </w:r>
            <w:proofErr w:type="spellEnd"/>
            <w:r>
              <w:rPr>
                <w:rFonts w:ascii="Arial" w:eastAsia="Arial" w:hAnsi="Arial"/>
                <w:color w:val="202124"/>
                <w:sz w:val="19"/>
                <w:szCs w:val="19"/>
                <w:highlight w:val="white"/>
              </w:rPr>
              <w:t xml:space="preserve"> e </w:t>
            </w:r>
            <w:proofErr w:type="spellStart"/>
            <w:r>
              <w:rPr>
                <w:rFonts w:ascii="Arial" w:eastAsia="Arial" w:hAnsi="Arial"/>
                <w:color w:val="202124"/>
                <w:sz w:val="19"/>
                <w:szCs w:val="19"/>
                <w:highlight w:val="white"/>
              </w:rPr>
              <w:t>Ceeja</w:t>
            </w:r>
            <w:proofErr w:type="spellEnd"/>
            <w:r>
              <w:rPr>
                <w:rFonts w:ascii="Arial" w:eastAsia="Arial" w:hAnsi="Arial"/>
                <w:color w:val="202124"/>
                <w:sz w:val="19"/>
                <w:szCs w:val="19"/>
                <w:highlight w:val="white"/>
              </w:rPr>
              <w:t xml:space="preserve"> no município; </w:t>
            </w:r>
          </w:p>
          <w:p w14:paraId="51139FB8" w14:textId="77777777" w:rsidR="004A0E10" w:rsidRDefault="00E4259F">
            <w:pP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Transporte acessível para realização do </w:t>
            </w:r>
            <w:proofErr w:type="spellStart"/>
            <w:r>
              <w:rPr>
                <w:rFonts w:ascii="Arial" w:eastAsia="Arial" w:hAnsi="Arial"/>
                <w:color w:val="202124"/>
                <w:sz w:val="19"/>
                <w:szCs w:val="19"/>
                <w:highlight w:val="white"/>
              </w:rPr>
              <w:t>Eja</w:t>
            </w:r>
            <w:proofErr w:type="spellEnd"/>
            <w:r>
              <w:rPr>
                <w:rFonts w:ascii="Arial" w:eastAsia="Arial" w:hAnsi="Arial"/>
                <w:color w:val="202124"/>
                <w:sz w:val="19"/>
                <w:szCs w:val="19"/>
                <w:highlight w:val="white"/>
              </w:rPr>
              <w:t xml:space="preserve"> e </w:t>
            </w:r>
            <w:proofErr w:type="spellStart"/>
            <w:r>
              <w:rPr>
                <w:rFonts w:ascii="Arial" w:eastAsia="Arial" w:hAnsi="Arial"/>
                <w:color w:val="202124"/>
                <w:sz w:val="19"/>
                <w:szCs w:val="19"/>
                <w:highlight w:val="white"/>
              </w:rPr>
              <w:t>Ceeja</w:t>
            </w:r>
            <w:proofErr w:type="spellEnd"/>
            <w:r>
              <w:rPr>
                <w:rFonts w:ascii="Arial" w:eastAsia="Arial" w:hAnsi="Arial"/>
                <w:color w:val="202124"/>
                <w:sz w:val="19"/>
                <w:szCs w:val="19"/>
                <w:highlight w:val="white"/>
              </w:rPr>
              <w:t>;</w:t>
            </w:r>
          </w:p>
          <w:p w14:paraId="51139FB9" w14:textId="77777777" w:rsidR="004A0E10" w:rsidRDefault="00E4259F">
            <w:pP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Acessibilidade para que os munícipes dos bairros distantes tenham acesso aos equipamentos esportivos, culturais e sociais da cidade; </w:t>
            </w:r>
          </w:p>
          <w:p w14:paraId="51139FBA" w14:textId="77777777" w:rsidR="004A0E10" w:rsidRDefault="00E4259F">
            <w:pP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Cursos preparatórios pré-universitários e profissionalizantes para todos; </w:t>
            </w:r>
          </w:p>
          <w:p w14:paraId="51139FBB" w14:textId="77777777" w:rsidR="004A0E10" w:rsidRDefault="00E4259F">
            <w:pPr>
              <w:spacing w:before="120" w:after="120" w:line="360" w:lineRule="auto"/>
              <w:jc w:val="both"/>
              <w:rPr>
                <w:rFonts w:ascii="Arial" w:eastAsia="Arial" w:hAnsi="Arial"/>
                <w:b/>
                <w:sz w:val="28"/>
                <w:szCs w:val="28"/>
              </w:rPr>
            </w:pPr>
            <w:r>
              <w:rPr>
                <w:rFonts w:ascii="Arial" w:eastAsia="Arial" w:hAnsi="Arial"/>
                <w:color w:val="202124"/>
                <w:sz w:val="19"/>
                <w:szCs w:val="19"/>
                <w:highlight w:val="white"/>
              </w:rPr>
              <w:t>Projeto municipal que facilite o primeiro emprego.</w:t>
            </w:r>
          </w:p>
        </w:tc>
        <w:tc>
          <w:tcPr>
            <w:tcW w:w="2098" w:type="dxa"/>
          </w:tcPr>
          <w:p w14:paraId="51139FBC"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Cursos Profissionalizantes;</w:t>
            </w:r>
          </w:p>
          <w:p w14:paraId="51139FBD"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Segurança Pública;</w:t>
            </w:r>
          </w:p>
          <w:p w14:paraId="51139FBE"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Precariedade nos transportes escolares, fazer melhorias.</w:t>
            </w:r>
          </w:p>
          <w:p w14:paraId="51139FBF"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28"/>
                <w:szCs w:val="28"/>
              </w:rPr>
            </w:pPr>
          </w:p>
        </w:tc>
        <w:tc>
          <w:tcPr>
            <w:tcW w:w="2551" w:type="dxa"/>
          </w:tcPr>
          <w:p w14:paraId="51139FC0"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Aumento dos recursos federais para insumos e medicação no município;</w:t>
            </w:r>
          </w:p>
          <w:p w14:paraId="51139FC1"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Acesso com dignidade das pessoas com deficiência e idosos na esfera municipal, estadual e federal;</w:t>
            </w:r>
          </w:p>
          <w:p w14:paraId="51139FC2"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color w:val="202124"/>
                <w:sz w:val="19"/>
                <w:szCs w:val="19"/>
                <w:highlight w:val="white"/>
              </w:rPr>
              <w:t>Construções de creches.</w:t>
            </w:r>
          </w:p>
        </w:tc>
      </w:tr>
      <w:tr w:rsidR="004A0E10" w14:paraId="51139FCF" w14:textId="77777777">
        <w:tc>
          <w:tcPr>
            <w:tcW w:w="1134" w:type="dxa"/>
          </w:tcPr>
          <w:p w14:paraId="51139FC4"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Eixo 2</w:t>
            </w:r>
          </w:p>
        </w:tc>
        <w:tc>
          <w:tcPr>
            <w:tcW w:w="3345" w:type="dxa"/>
          </w:tcPr>
          <w:p w14:paraId="51139FC5"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Aumento dos salários dos servidores públicos; </w:t>
            </w:r>
          </w:p>
          <w:p w14:paraId="51139FC6"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Fazer concursos públicos para a contratação de mais funcionários; Ter acesso á internet para as famílias de baixa renda; </w:t>
            </w:r>
          </w:p>
          <w:p w14:paraId="51139FC7"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color w:val="202124"/>
                <w:sz w:val="19"/>
                <w:szCs w:val="19"/>
                <w:highlight w:val="white"/>
              </w:rPr>
              <w:t>Parcerias com as empresas para novos trabalhos.</w:t>
            </w:r>
          </w:p>
        </w:tc>
        <w:tc>
          <w:tcPr>
            <w:tcW w:w="2098" w:type="dxa"/>
          </w:tcPr>
          <w:p w14:paraId="51139FC8"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Retorno do Programa de Leite de Soja para os idosos; </w:t>
            </w:r>
          </w:p>
          <w:p w14:paraId="51139FC9"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Retorno dos Programas Ação Jovem e Renda Cidadã; </w:t>
            </w:r>
          </w:p>
          <w:p w14:paraId="51139FCA"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color w:val="202124"/>
                <w:sz w:val="19"/>
                <w:szCs w:val="19"/>
                <w:highlight w:val="white"/>
              </w:rPr>
              <w:t>Ampliar o Programa Viva Leite.</w:t>
            </w:r>
          </w:p>
        </w:tc>
        <w:tc>
          <w:tcPr>
            <w:tcW w:w="2551" w:type="dxa"/>
          </w:tcPr>
          <w:p w14:paraId="51139FCB"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Aumento de repasse para o SUAS; </w:t>
            </w:r>
          </w:p>
          <w:p w14:paraId="51139FCC"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Auxílio Emergencial no valor de R$700,00;</w:t>
            </w:r>
          </w:p>
          <w:p w14:paraId="51139FCD"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Trabalhadores tenham seus direitos trabalhistas de volta; </w:t>
            </w:r>
          </w:p>
          <w:p w14:paraId="51139FCE"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color w:val="202124"/>
                <w:sz w:val="19"/>
                <w:szCs w:val="19"/>
                <w:highlight w:val="white"/>
              </w:rPr>
              <w:t>Descongelar os salários dos servidores públicos.</w:t>
            </w:r>
          </w:p>
        </w:tc>
      </w:tr>
      <w:tr w:rsidR="004A0E10" w14:paraId="51139FDB" w14:textId="77777777">
        <w:tc>
          <w:tcPr>
            <w:tcW w:w="1134" w:type="dxa"/>
          </w:tcPr>
          <w:p w14:paraId="51139FD0"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Eixo 5</w:t>
            </w:r>
          </w:p>
        </w:tc>
        <w:tc>
          <w:tcPr>
            <w:tcW w:w="3345" w:type="dxa"/>
          </w:tcPr>
          <w:p w14:paraId="51139FD1"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Supletivo na Escola Alcebíades Leonel Machado. Observação: se deslocam até Votorantim para estudar; </w:t>
            </w:r>
          </w:p>
          <w:p w14:paraId="51139FD2"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Disponibilizar um professor de Educação Física para atividades com crianças e adolescentes no </w:t>
            </w:r>
            <w:r>
              <w:rPr>
                <w:rFonts w:ascii="Arial" w:eastAsia="Arial" w:hAnsi="Arial"/>
                <w:color w:val="202124"/>
                <w:sz w:val="19"/>
                <w:szCs w:val="19"/>
                <w:highlight w:val="white"/>
              </w:rPr>
              <w:lastRenderedPageBreak/>
              <w:t xml:space="preserve">contra turno escolar e durante a pandemia; </w:t>
            </w:r>
          </w:p>
          <w:p w14:paraId="51139FD3"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Ativação de especialistas na UBS </w:t>
            </w:r>
            <w:proofErr w:type="spellStart"/>
            <w:r>
              <w:rPr>
                <w:rFonts w:ascii="Arial" w:eastAsia="Arial" w:hAnsi="Arial"/>
                <w:color w:val="202124"/>
                <w:sz w:val="19"/>
                <w:szCs w:val="19"/>
                <w:highlight w:val="white"/>
              </w:rPr>
              <w:t>Jundiacanga</w:t>
            </w:r>
            <w:proofErr w:type="spellEnd"/>
            <w:r>
              <w:rPr>
                <w:rFonts w:ascii="Arial" w:eastAsia="Arial" w:hAnsi="Arial"/>
                <w:color w:val="202124"/>
                <w:sz w:val="19"/>
                <w:szCs w:val="19"/>
                <w:highlight w:val="white"/>
              </w:rPr>
              <w:t xml:space="preserve">, ginecologista e dentista; </w:t>
            </w:r>
          </w:p>
          <w:p w14:paraId="51139FD4"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color w:val="202124"/>
                <w:sz w:val="19"/>
                <w:szCs w:val="19"/>
                <w:highlight w:val="white"/>
              </w:rPr>
              <w:t>Poço artesiano para abastecer Araçoiaba.</w:t>
            </w:r>
          </w:p>
        </w:tc>
        <w:tc>
          <w:tcPr>
            <w:tcW w:w="2098" w:type="dxa"/>
          </w:tcPr>
          <w:p w14:paraId="51139FD5"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lastRenderedPageBreak/>
              <w:t>Unidade do Samu em Araçoiaba da Serra, dificuldade de atendimento pela ambulância;</w:t>
            </w:r>
          </w:p>
          <w:p w14:paraId="51139FD6"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 Expandir para todos os municípios do </w:t>
            </w:r>
            <w:r>
              <w:rPr>
                <w:rFonts w:ascii="Arial" w:eastAsia="Arial" w:hAnsi="Arial"/>
                <w:color w:val="202124"/>
                <w:sz w:val="19"/>
                <w:szCs w:val="19"/>
                <w:highlight w:val="white"/>
              </w:rPr>
              <w:lastRenderedPageBreak/>
              <w:t xml:space="preserve">Estado o Programa Vale Gás; </w:t>
            </w:r>
          </w:p>
          <w:p w14:paraId="51139FD7"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color w:val="202124"/>
                <w:sz w:val="19"/>
                <w:szCs w:val="19"/>
                <w:highlight w:val="white"/>
              </w:rPr>
              <w:t>Unidade do SENAI em Araçoiaba da Serra, dificuldade no acesso aos cursos.</w:t>
            </w:r>
          </w:p>
        </w:tc>
        <w:tc>
          <w:tcPr>
            <w:tcW w:w="2551" w:type="dxa"/>
          </w:tcPr>
          <w:p w14:paraId="51139FD8"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lastRenderedPageBreak/>
              <w:t xml:space="preserve">Prorrogação do Auxílio Emergencial com o valor de R$600,00; </w:t>
            </w:r>
          </w:p>
          <w:p w14:paraId="51139FD9"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Acesso a profissionais de psicologia, em escolas e fora das UBS, sem necessidade de </w:t>
            </w:r>
            <w:r>
              <w:rPr>
                <w:rFonts w:ascii="Arial" w:eastAsia="Arial" w:hAnsi="Arial"/>
                <w:color w:val="202124"/>
                <w:sz w:val="19"/>
                <w:szCs w:val="19"/>
                <w:highlight w:val="white"/>
              </w:rPr>
              <w:lastRenderedPageBreak/>
              <w:t xml:space="preserve">encaminhamento pelo clínico geral; </w:t>
            </w:r>
          </w:p>
          <w:p w14:paraId="51139FDA"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color w:val="202124"/>
                <w:sz w:val="19"/>
                <w:szCs w:val="19"/>
                <w:highlight w:val="white"/>
              </w:rPr>
              <w:t xml:space="preserve"> Equipamento com todas as especialidades médicas como ortopedia, cardiologia, oftalmologia, entre outros.</w:t>
            </w:r>
          </w:p>
        </w:tc>
      </w:tr>
    </w:tbl>
    <w:p w14:paraId="51139FDC"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28"/>
          <w:szCs w:val="28"/>
        </w:rPr>
      </w:pPr>
    </w:p>
    <w:p w14:paraId="51139FDD" w14:textId="77777777" w:rsidR="004A0E10" w:rsidRDefault="00E4259F">
      <w:pPr>
        <w:pBdr>
          <w:top w:val="nil"/>
          <w:left w:val="nil"/>
          <w:bottom w:val="nil"/>
          <w:right w:val="nil"/>
          <w:between w:val="nil"/>
        </w:pBdr>
        <w:spacing w:before="120" w:after="120" w:line="360" w:lineRule="auto"/>
        <w:jc w:val="both"/>
        <w:rPr>
          <w:rFonts w:ascii="Arial" w:eastAsia="Arial" w:hAnsi="Arial"/>
          <w:color w:val="000000"/>
          <w:sz w:val="24"/>
          <w:szCs w:val="24"/>
        </w:rPr>
      </w:pPr>
      <w:r>
        <w:rPr>
          <w:rFonts w:ascii="Arial" w:eastAsia="Arial" w:hAnsi="Arial"/>
          <w:color w:val="202124"/>
          <w:sz w:val="24"/>
          <w:szCs w:val="24"/>
          <w:highlight w:val="white"/>
        </w:rPr>
        <w:t xml:space="preserve">Centro de Convivência "Ângela Áurea" – </w:t>
      </w:r>
      <w:r>
        <w:rPr>
          <w:rFonts w:ascii="Arial" w:eastAsia="Arial" w:hAnsi="Arial"/>
          <w:color w:val="000000"/>
          <w:sz w:val="24"/>
          <w:szCs w:val="24"/>
        </w:rPr>
        <w:t>SCFV</w:t>
      </w:r>
    </w:p>
    <w:p w14:paraId="51139FDE"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Data: 20/08/2021</w:t>
      </w:r>
    </w:p>
    <w:p w14:paraId="51139FDF"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Eixo discutido: Eixo 3.</w:t>
      </w:r>
    </w:p>
    <w:p w14:paraId="51139FE0"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13</w:t>
      </w:r>
    </w:p>
    <w:p w14:paraId="51139FE1"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Roda de conversa.</w:t>
      </w:r>
    </w:p>
    <w:p w14:paraId="51139FE2"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O Eixo 3 foi recebido com tranquilidade pelos participantes. O termo "Controle Social" precisou ser explicado, porém após isso foi rapidamente absorvido e as problematizações ocorreram com tranquilidade. Houve dificuldade em propormos questões Estaduais e Federais sem requerer sempre acesso via CRAS. Estado e Governo Federal não nos pareceram acessíveis no que diz respeito a dialogar diretamente com essas esferas. Elaboramos 1 proposta por esfera de governo, mas o grupo demonstrou satisfação ao finalizar.</w:t>
      </w:r>
    </w:p>
    <w:p w14:paraId="51139FE3"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Sentimos falta de ter nosso espaço de Centro de Convivência disponível. Embora a equipe do CRAS tenha sido extremamente receptiva conosco, fez falta essa pertença para elaborar melhor nossas propostas. Todavia, foi bom rever as famílias acompanhadas e também por algumas que não se conheciam ainda, terem dialogado pela primeira vez. Foi potente. Sugerimos um maior diálogo e fortalecimento da comissão organizadora e serviços para as próximas. O material didático está ótimo, porém fez falta essa construção em conjunto.</w:t>
      </w:r>
    </w:p>
    <w:p w14:paraId="51139FE5"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Eixo discutido: Eixo 4.</w:t>
      </w:r>
    </w:p>
    <w:p w14:paraId="51139FE6"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13</w:t>
      </w:r>
    </w:p>
    <w:p w14:paraId="51139FE7"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Roda de conversa.</w:t>
      </w:r>
    </w:p>
    <w:p w14:paraId="51139FE8"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lastRenderedPageBreak/>
        <w:t>O Eixo 4 foi de difícil compreensão para o grupo. Mesmo exemplificando quais eram as Seguridades Socioassistenciais precisamos focar no entendimento de que o tema central era a garantia de "Acesso à Assistência Social". Novamente sentimos dificuldade em propor questões às esferas Estaduais e Federais devido à falta desse espaço acessível no cotidiano da Política Pública em questão. A falta de serviços descentralizados e a escassez da oferta de transporte coletivo foram pautas centrais recorrentes. A escolha de Delegados foi fluída e com total paridade entre usuárias do serviço e equipe.</w:t>
      </w:r>
    </w:p>
    <w:p w14:paraId="51139FE9"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Sentimos falta de ter nosso espaço de Centro de Convivência disponível. Embora a equipe do CRAS tenha sido extremamente receptiva conosco, fez falta essa pertença para elaborar melhor nossas propostas. Todavia, foi bom rever as famílias acompanhadas e também por algumas que não se conheciam ainda, terem dialogado pela primeira vez. Foi potente. Sugerimos um maior diálogo e fortalecimento da comissão organizadora e serviços para as próximas. O material didático está ótimo, porém fez falta essa construção em conjunto.</w:t>
      </w:r>
    </w:p>
    <w:p w14:paraId="51139FEA" w14:textId="77777777" w:rsidR="004A0E10" w:rsidRDefault="004A0E10">
      <w:pPr>
        <w:pBdr>
          <w:top w:val="nil"/>
          <w:left w:val="nil"/>
          <w:bottom w:val="nil"/>
          <w:right w:val="nil"/>
          <w:between w:val="nil"/>
        </w:pBdr>
        <w:spacing w:before="120" w:after="120" w:line="360" w:lineRule="auto"/>
        <w:jc w:val="both"/>
        <w:rPr>
          <w:rFonts w:ascii="Arial" w:eastAsia="Arial" w:hAnsi="Arial"/>
          <w:color w:val="000000"/>
          <w:sz w:val="24"/>
          <w:szCs w:val="24"/>
        </w:rPr>
      </w:pPr>
    </w:p>
    <w:p w14:paraId="51139FEF"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Propostas apresentadas:</w:t>
      </w:r>
    </w:p>
    <w:tbl>
      <w:tblPr>
        <w:tblStyle w:val="af7"/>
        <w:tblW w:w="89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1"/>
        <w:gridCol w:w="2948"/>
        <w:gridCol w:w="2494"/>
        <w:gridCol w:w="2303"/>
      </w:tblGrid>
      <w:tr w:rsidR="004A0E10" w14:paraId="51139FF4" w14:textId="77777777">
        <w:tc>
          <w:tcPr>
            <w:tcW w:w="1191" w:type="dxa"/>
          </w:tcPr>
          <w:p w14:paraId="51139FF0"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28"/>
                <w:szCs w:val="28"/>
              </w:rPr>
            </w:pPr>
          </w:p>
        </w:tc>
        <w:tc>
          <w:tcPr>
            <w:tcW w:w="2948" w:type="dxa"/>
          </w:tcPr>
          <w:p w14:paraId="51139FF1"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Municipal</w:t>
            </w:r>
          </w:p>
        </w:tc>
        <w:tc>
          <w:tcPr>
            <w:tcW w:w="2494" w:type="dxa"/>
          </w:tcPr>
          <w:p w14:paraId="51139FF2"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Estadual</w:t>
            </w:r>
          </w:p>
        </w:tc>
        <w:tc>
          <w:tcPr>
            <w:tcW w:w="2303" w:type="dxa"/>
          </w:tcPr>
          <w:p w14:paraId="51139FF3"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 xml:space="preserve">Federal </w:t>
            </w:r>
          </w:p>
        </w:tc>
      </w:tr>
      <w:tr w:rsidR="004A0E10" w14:paraId="51139FF9" w14:textId="77777777">
        <w:tc>
          <w:tcPr>
            <w:tcW w:w="1191" w:type="dxa"/>
          </w:tcPr>
          <w:p w14:paraId="51139FF5"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Eixo 3</w:t>
            </w:r>
          </w:p>
        </w:tc>
        <w:tc>
          <w:tcPr>
            <w:tcW w:w="2948" w:type="dxa"/>
          </w:tcPr>
          <w:p w14:paraId="51139FF6" w14:textId="77777777" w:rsidR="004A0E10" w:rsidRPr="00644731"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Que nas visitas do conselho tutelar, que os motoristas não adentrem às casas com as conselheiras eleitas, incluindo GCM portando arma de fogo.</w:t>
            </w:r>
          </w:p>
        </w:tc>
        <w:tc>
          <w:tcPr>
            <w:tcW w:w="2494" w:type="dxa"/>
          </w:tcPr>
          <w:p w14:paraId="51139FF7" w14:textId="77777777" w:rsidR="004A0E10" w:rsidRPr="00644731"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Retomada da inserção de novos usuários nos Programas de Transferência de Renda, com destaque ao Ação Jovem e Renda Cidadã.</w:t>
            </w:r>
          </w:p>
        </w:tc>
        <w:tc>
          <w:tcPr>
            <w:tcW w:w="2303" w:type="dxa"/>
          </w:tcPr>
          <w:p w14:paraId="51139FF8" w14:textId="77777777" w:rsidR="004A0E10" w:rsidRPr="00644731" w:rsidRDefault="00E4259F">
            <w:pPr>
              <w:shd w:val="clear" w:color="auto" w:fill="FFFFFF"/>
              <w:rPr>
                <w:rFonts w:ascii="Arial" w:eastAsia="Arial" w:hAnsi="Arial"/>
                <w:color w:val="202124"/>
                <w:sz w:val="19"/>
                <w:szCs w:val="19"/>
                <w:highlight w:val="white"/>
              </w:rPr>
            </w:pPr>
            <w:r w:rsidRPr="00644731">
              <w:rPr>
                <w:rFonts w:ascii="Arial" w:eastAsia="Arial" w:hAnsi="Arial"/>
                <w:color w:val="202124"/>
                <w:sz w:val="19"/>
                <w:szCs w:val="19"/>
                <w:highlight w:val="white"/>
              </w:rPr>
              <w:t>Necessidade de atualização e discussão dos Programas do Governo. De modo que essas informações articulem com outros equipamentos.</w:t>
            </w:r>
          </w:p>
        </w:tc>
      </w:tr>
      <w:tr w:rsidR="004A0E10" w14:paraId="5113A000" w14:textId="77777777">
        <w:tc>
          <w:tcPr>
            <w:tcW w:w="1191" w:type="dxa"/>
          </w:tcPr>
          <w:p w14:paraId="51139FFA"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Eixo 4</w:t>
            </w:r>
          </w:p>
        </w:tc>
        <w:tc>
          <w:tcPr>
            <w:tcW w:w="2948" w:type="dxa"/>
          </w:tcPr>
          <w:p w14:paraId="51139FFB"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Melhoria no transporte público que carece de maior oferta de horários, primordialmente nas linhas que direcionam para os bairros mais afastados;</w:t>
            </w:r>
          </w:p>
          <w:p w14:paraId="51139FFC"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 xml:space="preserve">Necessidade de equipamentos e serviços mais próximos dos territórios afastados. </w:t>
            </w:r>
          </w:p>
        </w:tc>
        <w:tc>
          <w:tcPr>
            <w:tcW w:w="2494" w:type="dxa"/>
          </w:tcPr>
          <w:p w14:paraId="51139FFD" w14:textId="77777777" w:rsidR="004A0E10" w:rsidRPr="00644731" w:rsidRDefault="00E4259F" w:rsidP="00644731">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Serviços de Convivência descentralizados, com grupos vinculados aos Programas de Transferência de Renda.</w:t>
            </w:r>
          </w:p>
        </w:tc>
        <w:tc>
          <w:tcPr>
            <w:tcW w:w="2303" w:type="dxa"/>
          </w:tcPr>
          <w:p w14:paraId="51139FFE"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 xml:space="preserve">Necessidade de mais um CRAS no município, na região do bairro </w:t>
            </w:r>
            <w:proofErr w:type="spellStart"/>
            <w:r w:rsidRPr="00644731">
              <w:rPr>
                <w:rFonts w:ascii="Arial" w:eastAsia="Arial" w:hAnsi="Arial"/>
                <w:color w:val="202124"/>
                <w:sz w:val="19"/>
                <w:szCs w:val="19"/>
                <w:highlight w:val="white"/>
              </w:rPr>
              <w:t>Jundiacanga</w:t>
            </w:r>
            <w:proofErr w:type="spellEnd"/>
            <w:r w:rsidRPr="00644731">
              <w:rPr>
                <w:rFonts w:ascii="Arial" w:eastAsia="Arial" w:hAnsi="Arial"/>
                <w:color w:val="202124"/>
                <w:sz w:val="19"/>
                <w:szCs w:val="19"/>
                <w:highlight w:val="white"/>
              </w:rPr>
              <w:t>.</w:t>
            </w:r>
          </w:p>
          <w:p w14:paraId="51139FFF" w14:textId="77777777" w:rsidR="004A0E10" w:rsidRPr="00644731" w:rsidRDefault="004A0E10" w:rsidP="00644731">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p>
        </w:tc>
      </w:tr>
    </w:tbl>
    <w:p w14:paraId="5113A001"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28"/>
          <w:szCs w:val="28"/>
        </w:rPr>
      </w:pPr>
    </w:p>
    <w:p w14:paraId="5113A002" w14:textId="77777777" w:rsidR="004A0E10" w:rsidRDefault="00E4259F">
      <w:pPr>
        <w:pBdr>
          <w:top w:val="nil"/>
          <w:left w:val="nil"/>
          <w:bottom w:val="nil"/>
          <w:right w:val="nil"/>
          <w:between w:val="nil"/>
        </w:pBdr>
        <w:spacing w:before="120" w:after="120" w:line="360" w:lineRule="auto"/>
        <w:jc w:val="both"/>
        <w:rPr>
          <w:rFonts w:ascii="Arial" w:eastAsia="Arial" w:hAnsi="Arial"/>
          <w:color w:val="000000"/>
          <w:sz w:val="36"/>
          <w:szCs w:val="36"/>
        </w:rPr>
      </w:pPr>
      <w:r>
        <w:rPr>
          <w:rFonts w:ascii="Arial" w:eastAsia="Arial" w:hAnsi="Arial"/>
          <w:color w:val="202124"/>
          <w:sz w:val="24"/>
          <w:szCs w:val="24"/>
          <w:highlight w:val="white"/>
        </w:rPr>
        <w:t>Centro Vicentino (Acolhimento Institucional para idosos)</w:t>
      </w:r>
    </w:p>
    <w:p w14:paraId="5113A003"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Data: 25/08/2021</w:t>
      </w:r>
    </w:p>
    <w:p w14:paraId="5113A004"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11</w:t>
      </w:r>
    </w:p>
    <w:p w14:paraId="5113A005"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rPr>
      </w:pPr>
      <w:r>
        <w:rPr>
          <w:rFonts w:ascii="Arial" w:eastAsia="Arial" w:hAnsi="Arial"/>
          <w:color w:val="202124"/>
          <w:sz w:val="24"/>
          <w:szCs w:val="24"/>
        </w:rPr>
        <w:t>Estratégias utilizadas no grupo de trabalho: Outro: Oficina de criatividade/expressiva.</w:t>
      </w:r>
    </w:p>
    <w:p w14:paraId="5113A006"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Levando em conta a diversidade de quadros entre os residentes do Centro Vicentino, foi realizada uma oficina de criatividade. A partir dos 10 direitos socioassistenciais, foi realizada uma atividade de recorte e colagem onde, estimulados pelos técnicos, os participantes deveriam selecionar imagens que representassem concreta e simbolicamente os direitos descritos. Estimulou-se, também, a interação e reflexão junto aos participantes.</w:t>
      </w:r>
    </w:p>
    <w:p w14:paraId="5113A007"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A atividade foi um importante momento de interação e reflexão. O caráter expressivo foi fundamental por abarcar as diversas condições identificadas entre os participantes. Tais atividades contribuem para aspectos cognitivos, emocionais e sociais.</w:t>
      </w:r>
    </w:p>
    <w:p w14:paraId="5113A008" w14:textId="77777777" w:rsidR="004A0E10" w:rsidRDefault="004A0E10">
      <w:pPr>
        <w:pBdr>
          <w:top w:val="nil"/>
          <w:left w:val="nil"/>
          <w:bottom w:val="nil"/>
          <w:right w:val="nil"/>
          <w:between w:val="nil"/>
        </w:pBdr>
        <w:spacing w:before="120" w:after="120" w:line="360" w:lineRule="auto"/>
        <w:jc w:val="both"/>
        <w:rPr>
          <w:rFonts w:ascii="Arial" w:eastAsia="Arial" w:hAnsi="Arial"/>
          <w:color w:val="202124"/>
          <w:sz w:val="24"/>
          <w:szCs w:val="24"/>
        </w:rPr>
      </w:pPr>
    </w:p>
    <w:p w14:paraId="5113A009"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Centro de Convivência de Araçoiabinha</w:t>
      </w:r>
    </w:p>
    <w:p w14:paraId="5113A00A"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Data: 23/08/2021</w:t>
      </w:r>
    </w:p>
    <w:p w14:paraId="5113A00B"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14</w:t>
      </w:r>
    </w:p>
    <w:p w14:paraId="5113A00C"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Roda de conversa.</w:t>
      </w:r>
    </w:p>
    <w:p w14:paraId="5113A00D"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 xml:space="preserve">Foi realizada uma roda de conversa sobre o eixo escolhido, o qual proporcionou debates sobre a dificuldades das famílias neste momento de pandemia, que trouxe isolamento social com perdas, traumas e dificuldades financeiras. E que o SCFV exigiu adaptação das atividades coletivas como momentos de reflexão sobre a questões vivenciadas pelos usuários a fim de que identifiquem seus direitos e as formas de acessá-los. Cada um dos usuários relatou </w:t>
      </w:r>
      <w:proofErr w:type="spellStart"/>
      <w:r>
        <w:rPr>
          <w:rFonts w:ascii="Arial" w:eastAsia="Arial" w:hAnsi="Arial"/>
          <w:color w:val="202124"/>
          <w:sz w:val="24"/>
          <w:szCs w:val="24"/>
          <w:highlight w:val="white"/>
        </w:rPr>
        <w:t>oque</w:t>
      </w:r>
      <w:proofErr w:type="spellEnd"/>
      <w:r>
        <w:rPr>
          <w:rFonts w:ascii="Arial" w:eastAsia="Arial" w:hAnsi="Arial"/>
          <w:color w:val="202124"/>
          <w:sz w:val="24"/>
          <w:szCs w:val="24"/>
          <w:highlight w:val="white"/>
        </w:rPr>
        <w:t xml:space="preserve"> pode ser melhorado no equipamento. Ex: Oficinas, cursos profissionalizantes para os jovens, esportes, aula de libras, assistente social e psicólogo presencialmente.</w:t>
      </w:r>
    </w:p>
    <w:p w14:paraId="5113A00E"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lastRenderedPageBreak/>
        <w:t>É uma satisfação em poder dar sugestões e que levem em consideração as propostas mencionadas. Gostaríamos de prestar mais atenção a nós população de Araçoiabinha que faz uso do SCFV. O bairro vem crescendo a cada dia mais, famílias vulneráveis sem condições de locomover para cidade. Obrigada.</w:t>
      </w:r>
    </w:p>
    <w:p w14:paraId="5113A00F"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Propostas apresentadas:</w:t>
      </w:r>
    </w:p>
    <w:tbl>
      <w:tblPr>
        <w:tblStyle w:val="af8"/>
        <w:tblW w:w="9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3515"/>
        <w:gridCol w:w="2303"/>
        <w:gridCol w:w="2303"/>
      </w:tblGrid>
      <w:tr w:rsidR="004A0E10" w14:paraId="5113A014" w14:textId="77777777">
        <w:tc>
          <w:tcPr>
            <w:tcW w:w="1020" w:type="dxa"/>
          </w:tcPr>
          <w:p w14:paraId="5113A010"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24"/>
                <w:szCs w:val="24"/>
              </w:rPr>
            </w:pPr>
          </w:p>
        </w:tc>
        <w:tc>
          <w:tcPr>
            <w:tcW w:w="3515" w:type="dxa"/>
          </w:tcPr>
          <w:p w14:paraId="5113A011"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4"/>
                <w:szCs w:val="24"/>
              </w:rPr>
            </w:pPr>
            <w:r>
              <w:rPr>
                <w:rFonts w:ascii="Arial" w:eastAsia="Arial" w:hAnsi="Arial"/>
                <w:b/>
                <w:color w:val="000000"/>
                <w:sz w:val="24"/>
                <w:szCs w:val="24"/>
              </w:rPr>
              <w:t>Municipal</w:t>
            </w:r>
          </w:p>
        </w:tc>
        <w:tc>
          <w:tcPr>
            <w:tcW w:w="2303" w:type="dxa"/>
          </w:tcPr>
          <w:p w14:paraId="5113A012"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4"/>
                <w:szCs w:val="24"/>
              </w:rPr>
            </w:pPr>
            <w:r>
              <w:rPr>
                <w:rFonts w:ascii="Arial" w:eastAsia="Arial" w:hAnsi="Arial"/>
                <w:b/>
                <w:color w:val="000000"/>
                <w:sz w:val="24"/>
                <w:szCs w:val="24"/>
              </w:rPr>
              <w:t>Estadual</w:t>
            </w:r>
          </w:p>
        </w:tc>
        <w:tc>
          <w:tcPr>
            <w:tcW w:w="2303" w:type="dxa"/>
          </w:tcPr>
          <w:p w14:paraId="5113A013"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4"/>
                <w:szCs w:val="24"/>
              </w:rPr>
            </w:pPr>
            <w:r>
              <w:rPr>
                <w:rFonts w:ascii="Arial" w:eastAsia="Arial" w:hAnsi="Arial"/>
                <w:b/>
                <w:color w:val="000000"/>
                <w:sz w:val="24"/>
                <w:szCs w:val="24"/>
              </w:rPr>
              <w:t>Federal</w:t>
            </w:r>
          </w:p>
        </w:tc>
      </w:tr>
      <w:tr w:rsidR="004A0E10" w14:paraId="5113A01B" w14:textId="77777777">
        <w:tc>
          <w:tcPr>
            <w:tcW w:w="1020" w:type="dxa"/>
          </w:tcPr>
          <w:p w14:paraId="5113A015"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18"/>
                <w:szCs w:val="18"/>
              </w:rPr>
            </w:pPr>
            <w:r>
              <w:rPr>
                <w:rFonts w:ascii="Arial" w:eastAsia="Arial" w:hAnsi="Arial"/>
                <w:b/>
                <w:color w:val="000000"/>
                <w:sz w:val="24"/>
                <w:szCs w:val="24"/>
              </w:rPr>
              <w:t>Eixo 1</w:t>
            </w:r>
          </w:p>
        </w:tc>
        <w:tc>
          <w:tcPr>
            <w:tcW w:w="3515" w:type="dxa"/>
          </w:tcPr>
          <w:p w14:paraId="5113A016"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Mais projeto para SCFV Araçoiabinha, </w:t>
            </w:r>
            <w:proofErr w:type="spellStart"/>
            <w:r>
              <w:rPr>
                <w:rFonts w:ascii="Arial" w:eastAsia="Arial" w:hAnsi="Arial"/>
                <w:color w:val="202124"/>
                <w:sz w:val="19"/>
                <w:szCs w:val="19"/>
                <w:highlight w:val="white"/>
              </w:rPr>
              <w:t>ex</w:t>
            </w:r>
            <w:proofErr w:type="spellEnd"/>
            <w:r>
              <w:rPr>
                <w:rFonts w:ascii="Arial" w:eastAsia="Arial" w:hAnsi="Arial"/>
                <w:color w:val="202124"/>
                <w:sz w:val="19"/>
                <w:szCs w:val="19"/>
                <w:highlight w:val="white"/>
              </w:rPr>
              <w:t xml:space="preserve">: culinária, dança, </w:t>
            </w:r>
            <w:proofErr w:type="gramStart"/>
            <w:r>
              <w:rPr>
                <w:rFonts w:ascii="Arial" w:eastAsia="Arial" w:hAnsi="Arial"/>
                <w:color w:val="202124"/>
                <w:sz w:val="19"/>
                <w:szCs w:val="19"/>
                <w:highlight w:val="white"/>
              </w:rPr>
              <w:t>yoga, etc...</w:t>
            </w:r>
            <w:proofErr w:type="gramEnd"/>
            <w:r>
              <w:rPr>
                <w:rFonts w:ascii="Arial" w:eastAsia="Arial" w:hAnsi="Arial"/>
                <w:color w:val="202124"/>
                <w:sz w:val="19"/>
                <w:szCs w:val="19"/>
                <w:highlight w:val="white"/>
              </w:rPr>
              <w:t xml:space="preserve"> </w:t>
            </w:r>
          </w:p>
          <w:p w14:paraId="5113A017" w14:textId="77777777" w:rsidR="004A0E10" w:rsidRPr="00644731"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xml:space="preserve">Atividades para terceira idade. - </w:t>
            </w:r>
            <w:proofErr w:type="gramStart"/>
            <w:r>
              <w:rPr>
                <w:rFonts w:ascii="Arial" w:eastAsia="Arial" w:hAnsi="Arial"/>
                <w:color w:val="202124"/>
                <w:sz w:val="19"/>
                <w:szCs w:val="19"/>
                <w:highlight w:val="white"/>
              </w:rPr>
              <w:t>técnico</w:t>
            </w:r>
            <w:proofErr w:type="gramEnd"/>
            <w:r>
              <w:rPr>
                <w:rFonts w:ascii="Arial" w:eastAsia="Arial" w:hAnsi="Arial"/>
                <w:color w:val="202124"/>
                <w:sz w:val="19"/>
                <w:szCs w:val="19"/>
                <w:highlight w:val="white"/>
              </w:rPr>
              <w:t xml:space="preserve"> de referência para acompanhar as famílias presencial.</w:t>
            </w:r>
          </w:p>
        </w:tc>
        <w:tc>
          <w:tcPr>
            <w:tcW w:w="2303" w:type="dxa"/>
          </w:tcPr>
          <w:p w14:paraId="5113A018" w14:textId="77777777" w:rsidR="004A0E10" w:rsidRPr="00644731" w:rsidRDefault="00E4259F">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r>
              <w:rPr>
                <w:rFonts w:ascii="Arial" w:eastAsia="Arial" w:hAnsi="Arial"/>
                <w:color w:val="202124"/>
                <w:sz w:val="19"/>
                <w:szCs w:val="19"/>
                <w:highlight w:val="white"/>
              </w:rPr>
              <w:t>- Vale gás - Aumento do bolsa família.</w:t>
            </w:r>
          </w:p>
        </w:tc>
        <w:tc>
          <w:tcPr>
            <w:tcW w:w="2303" w:type="dxa"/>
          </w:tcPr>
          <w:p w14:paraId="5113A019" w14:textId="77777777" w:rsidR="004A0E10" w:rsidRPr="00644731" w:rsidRDefault="00E4259F">
            <w:pPr>
              <w:shd w:val="clear" w:color="auto" w:fill="FFFFFF"/>
              <w:rPr>
                <w:rFonts w:ascii="Arial" w:eastAsia="Arial" w:hAnsi="Arial"/>
                <w:color w:val="202124"/>
                <w:sz w:val="19"/>
                <w:szCs w:val="19"/>
                <w:highlight w:val="white"/>
              </w:rPr>
            </w:pPr>
            <w:r w:rsidRPr="00644731">
              <w:rPr>
                <w:rFonts w:ascii="Arial" w:eastAsia="Arial" w:hAnsi="Arial"/>
                <w:color w:val="202124"/>
                <w:sz w:val="19"/>
                <w:szCs w:val="19"/>
                <w:highlight w:val="white"/>
              </w:rPr>
              <w:t>Mais verbas para atendimento às famílias vulneráveis.</w:t>
            </w:r>
          </w:p>
          <w:p w14:paraId="5113A01A" w14:textId="77777777" w:rsidR="004A0E10" w:rsidRPr="00644731" w:rsidRDefault="004A0E10">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p>
        </w:tc>
      </w:tr>
    </w:tbl>
    <w:p w14:paraId="5113A01C"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18"/>
          <w:szCs w:val="18"/>
        </w:rPr>
      </w:pPr>
    </w:p>
    <w:p w14:paraId="5113A01D"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OSC Centro Integrado de Equoterapia "Novo Tempo"</w:t>
      </w:r>
    </w:p>
    <w:p w14:paraId="5113A01E"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Data: 19/08/2021</w:t>
      </w:r>
    </w:p>
    <w:p w14:paraId="5113A01F"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10</w:t>
      </w:r>
    </w:p>
    <w:p w14:paraId="5113A020"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Roda de conversa.</w:t>
      </w:r>
    </w:p>
    <w:p w14:paraId="5113A021"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24"/>
          <w:szCs w:val="24"/>
        </w:rPr>
      </w:pPr>
    </w:p>
    <w:p w14:paraId="5113A022"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 xml:space="preserve">Em formato de Roda de Conversa, o CIENT pode contar com alguns usuários, bem como alguns trabalhadores do serviço. O tema escolhido foi o eixo 3, onde os usuários, ainda que tímidos, ao longo do encontro foram apresentando dúvidas sobre o assunto tratado e principalmente sobre o significado de o que é Conferência. Houve também alguns posicionamentos referente às informações antecipadas e claras para conhecimento da população. Nota-se que alguns usuários não compreendem sobre sua importância e atuação. Ainda sim pensando em estratégias que podem ser utilizadas e ofertadas e quais caminhos para garantir avanços e ampliar a participação popular no exercício do controle social, conseguimos pensar em algumas propostas a nível municipal, para que haja maior adesão e colaboração para as próximas conferências e também para participação dos usuários em reuniões, debates, fóruns, Conselhos e outros espaços de participação popular. Não </w:t>
      </w:r>
      <w:r>
        <w:rPr>
          <w:rFonts w:ascii="Arial" w:eastAsia="Arial" w:hAnsi="Arial"/>
          <w:color w:val="202124"/>
          <w:sz w:val="24"/>
          <w:szCs w:val="24"/>
          <w:highlight w:val="white"/>
        </w:rPr>
        <w:lastRenderedPageBreak/>
        <w:t>houve interesse para delegados, dessa forma apenas uma usuária ficou a disposição além disso, se propuseram dois trabalhadores.</w:t>
      </w:r>
    </w:p>
    <w:p w14:paraId="5113A023"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Podemos dizer que esse modelo é excelente, porém, acreditamos que existe ainda um grande desafio pela frente, sobre como sensibilizar e estimular a participação dos usuários no controle social. Acreditamos que precisamos trabalhar durante os próximos anos de forma a aproximá-los dos serviços, não apenas para as atividades ofertadas do dia a dia de cada equipamento, mas sim, realizando pequenos encontros para estimular a importância de sua participação nas instituições públicas e privadas. O maior apontamento feito pelos usuários é a informação tardia.</w:t>
      </w:r>
    </w:p>
    <w:p w14:paraId="5113A024"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Propostas apresentadas:</w:t>
      </w:r>
    </w:p>
    <w:tbl>
      <w:tblPr>
        <w:tblStyle w:val="af9"/>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8050"/>
      </w:tblGrid>
      <w:tr w:rsidR="004A0E10" w14:paraId="5113A027" w14:textId="77777777">
        <w:tc>
          <w:tcPr>
            <w:tcW w:w="1134" w:type="dxa"/>
          </w:tcPr>
          <w:p w14:paraId="5113A025" w14:textId="77777777" w:rsidR="004A0E10" w:rsidRDefault="004A0E10">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p>
        </w:tc>
        <w:tc>
          <w:tcPr>
            <w:tcW w:w="8050" w:type="dxa"/>
            <w:vAlign w:val="center"/>
          </w:tcPr>
          <w:p w14:paraId="5113A026" w14:textId="77777777" w:rsidR="004A0E10" w:rsidRDefault="00E4259F">
            <w:pPr>
              <w:pBdr>
                <w:top w:val="nil"/>
                <w:left w:val="nil"/>
                <w:bottom w:val="nil"/>
                <w:right w:val="nil"/>
                <w:between w:val="nil"/>
              </w:pBdr>
              <w:spacing w:before="120" w:after="120" w:line="360" w:lineRule="auto"/>
              <w:jc w:val="center"/>
              <w:rPr>
                <w:rFonts w:ascii="Arial" w:eastAsia="Arial" w:hAnsi="Arial"/>
                <w:b/>
                <w:color w:val="202124"/>
                <w:sz w:val="28"/>
                <w:szCs w:val="28"/>
                <w:highlight w:val="white"/>
              </w:rPr>
            </w:pPr>
            <w:r>
              <w:rPr>
                <w:rFonts w:ascii="Arial" w:eastAsia="Arial" w:hAnsi="Arial"/>
                <w:b/>
                <w:color w:val="202124"/>
                <w:sz w:val="28"/>
                <w:szCs w:val="28"/>
                <w:highlight w:val="white"/>
              </w:rPr>
              <w:t>Municipal</w:t>
            </w:r>
          </w:p>
        </w:tc>
      </w:tr>
      <w:tr w:rsidR="004A0E10" w14:paraId="5113A02A" w14:textId="77777777">
        <w:tc>
          <w:tcPr>
            <w:tcW w:w="1134" w:type="dxa"/>
          </w:tcPr>
          <w:p w14:paraId="5113A028"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202124"/>
                <w:sz w:val="24"/>
                <w:szCs w:val="24"/>
                <w:highlight w:val="white"/>
              </w:rPr>
            </w:pPr>
            <w:r>
              <w:rPr>
                <w:rFonts w:ascii="Arial" w:eastAsia="Arial" w:hAnsi="Arial"/>
                <w:b/>
                <w:color w:val="202124"/>
                <w:sz w:val="28"/>
                <w:szCs w:val="28"/>
                <w:highlight w:val="white"/>
              </w:rPr>
              <w:t>Eixo 3</w:t>
            </w:r>
          </w:p>
        </w:tc>
        <w:tc>
          <w:tcPr>
            <w:tcW w:w="8050" w:type="dxa"/>
          </w:tcPr>
          <w:p w14:paraId="5113A029"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19"/>
                <w:szCs w:val="19"/>
                <w:highlight w:val="white"/>
              </w:rPr>
              <w:t xml:space="preserve">Estratégias para que seja divulgado com antecipação sobre a Conferência municipal, bem como encontros em que a população possa ter acesso e conhecimento. Sensibilizar e estimular a participação da população em encontros dos Conselhos existentes no município através das redes sociais, outdoor em pontos estratégicos. Por ser um município de área rural extensa, ter divulgação de agenda mensal sobre eventos, encontros, reuniões e fóruns em que a população possa participar; Agenda para ser compartilhada nos grupos de WhatsApp, </w:t>
            </w:r>
            <w:proofErr w:type="gramStart"/>
            <w:r>
              <w:rPr>
                <w:rFonts w:ascii="Arial" w:eastAsia="Arial" w:hAnsi="Arial"/>
                <w:color w:val="202124"/>
                <w:sz w:val="19"/>
                <w:szCs w:val="19"/>
                <w:highlight w:val="white"/>
              </w:rPr>
              <w:t>Facebook, etc.</w:t>
            </w:r>
            <w:proofErr w:type="gramEnd"/>
          </w:p>
        </w:tc>
      </w:tr>
    </w:tbl>
    <w:p w14:paraId="5113A02B" w14:textId="77777777" w:rsidR="004A0E10" w:rsidRDefault="004A0E10">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p>
    <w:p w14:paraId="5113A02C" w14:textId="77777777" w:rsidR="004A0E10" w:rsidRDefault="004A0E10">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p>
    <w:p w14:paraId="5113A02D"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Centro de Referência Especializado de Assistência Social (CREAS)</w:t>
      </w:r>
    </w:p>
    <w:p w14:paraId="5113A02E"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Data: 18/08/2021</w:t>
      </w:r>
    </w:p>
    <w:p w14:paraId="5113A02F"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Número de participantes: 23</w:t>
      </w:r>
    </w:p>
    <w:p w14:paraId="5113A030"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rPr>
      </w:pPr>
      <w:r>
        <w:rPr>
          <w:rFonts w:ascii="Arial" w:eastAsia="Arial" w:hAnsi="Arial"/>
          <w:color w:val="202124"/>
          <w:sz w:val="24"/>
          <w:szCs w:val="24"/>
        </w:rPr>
        <w:t xml:space="preserve">Estratégias utilizadas no grupo de trabalho: </w:t>
      </w:r>
      <w:r>
        <w:rPr>
          <w:rFonts w:ascii="Arial" w:eastAsia="Arial" w:hAnsi="Arial"/>
          <w:color w:val="202124"/>
          <w:sz w:val="24"/>
          <w:szCs w:val="24"/>
          <w:highlight w:val="white"/>
        </w:rPr>
        <w:t xml:space="preserve">Roda de conversa, Vídeo sobre o eixo/tema e </w:t>
      </w:r>
      <w:r>
        <w:rPr>
          <w:rFonts w:ascii="Arial" w:eastAsia="Arial" w:hAnsi="Arial"/>
          <w:color w:val="202124"/>
          <w:sz w:val="24"/>
          <w:szCs w:val="24"/>
        </w:rPr>
        <w:t>Outro: Questionário.</w:t>
      </w:r>
    </w:p>
    <w:p w14:paraId="5113A031" w14:textId="64F54F2C"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 xml:space="preserve">Atividade 1: Realizado roda de conversa, tendo como </w:t>
      </w:r>
      <w:r w:rsidR="00ED05EE">
        <w:rPr>
          <w:rFonts w:ascii="Arial" w:eastAsia="Arial" w:hAnsi="Arial"/>
          <w:color w:val="202124"/>
          <w:sz w:val="24"/>
          <w:szCs w:val="24"/>
          <w:highlight w:val="white"/>
        </w:rPr>
        <w:t>público-alvo</w:t>
      </w:r>
      <w:r>
        <w:rPr>
          <w:rFonts w:ascii="Arial" w:eastAsia="Arial" w:hAnsi="Arial"/>
          <w:color w:val="202124"/>
          <w:sz w:val="24"/>
          <w:szCs w:val="24"/>
          <w:highlight w:val="white"/>
        </w:rPr>
        <w:t xml:space="preserve"> Pessoas em Situação de Rua. Foram abordados temas relativo</w:t>
      </w:r>
      <w:r w:rsidR="00ED05EE">
        <w:rPr>
          <w:rFonts w:ascii="Arial" w:eastAsia="Arial" w:hAnsi="Arial"/>
          <w:color w:val="202124"/>
          <w:sz w:val="24"/>
          <w:szCs w:val="24"/>
          <w:highlight w:val="white"/>
        </w:rPr>
        <w:t>s</w:t>
      </w:r>
      <w:r>
        <w:rPr>
          <w:rFonts w:ascii="Arial" w:eastAsia="Arial" w:hAnsi="Arial"/>
          <w:color w:val="202124"/>
          <w:sz w:val="24"/>
          <w:szCs w:val="24"/>
          <w:highlight w:val="white"/>
        </w:rPr>
        <w:t xml:space="preserve"> ao eixo 5, com ênfase em situações de baixas temperaturas, preconceito vivenciado pelos usuários no dia a dia, a violência física e psicológica impostas pela desproteção social, a importância das casas de reintegração social, os Serviços de Albergues, Casas de Passagem </w:t>
      </w:r>
      <w:r>
        <w:rPr>
          <w:rFonts w:ascii="Arial" w:eastAsia="Arial" w:hAnsi="Arial"/>
          <w:color w:val="202124"/>
          <w:sz w:val="24"/>
          <w:szCs w:val="24"/>
          <w:highlight w:val="white"/>
        </w:rPr>
        <w:lastRenderedPageBreak/>
        <w:t>(repúblicas) no município e pontos positivos/negativos sobre a relação de trecheiros e a sobrecarga das demandas. Atividade 2: Confecção e envio de vídeo informativo, via whatsapp, sobre a conferência e o eixo 5. Foram enviadas 3 perguntas interativas para que os usuários pudessem expor opiniões e trazer propostas. Referente à votação de propostas, no primeiro grupo, as propostas foram construídas coletivamente, não havendo votos contrários ao elaborado. Referente à segunda atividade, a maioria das respostas abordou as mesmas necessidades por parte dos usuários, sendo elas dificuldade de acesso à saúde e situação de desemprego. Demandas estas que rebatem significativamente no cotidiano de atuação da Assistência Social.</w:t>
      </w:r>
    </w:p>
    <w:p w14:paraId="5113A032" w14:textId="77777777" w:rsidR="004A0E10" w:rsidRDefault="00E4259F">
      <w:pPr>
        <w:pBdr>
          <w:top w:val="nil"/>
          <w:left w:val="nil"/>
          <w:bottom w:val="nil"/>
          <w:right w:val="nil"/>
          <w:between w:val="nil"/>
        </w:pBdr>
        <w:spacing w:before="120" w:after="120" w:line="360" w:lineRule="auto"/>
        <w:jc w:val="both"/>
        <w:rPr>
          <w:rFonts w:ascii="Arial" w:eastAsia="Arial" w:hAnsi="Arial"/>
          <w:color w:val="202124"/>
          <w:sz w:val="24"/>
          <w:szCs w:val="24"/>
          <w:highlight w:val="white"/>
        </w:rPr>
      </w:pPr>
      <w:r>
        <w:rPr>
          <w:rFonts w:ascii="Arial" w:eastAsia="Arial" w:hAnsi="Arial"/>
          <w:color w:val="202124"/>
          <w:sz w:val="24"/>
          <w:szCs w:val="24"/>
          <w:highlight w:val="white"/>
        </w:rPr>
        <w:t>No que se refere à população em situação de rua, houve expressivo retorno quanto ao espaço de escuta e acolhida quanto às possibilidades de atuação do SUAS. Foi notadamente um avanço no processo confidencial a participação deste público.</w:t>
      </w:r>
    </w:p>
    <w:p w14:paraId="5113A033"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28"/>
          <w:szCs w:val="28"/>
        </w:rPr>
      </w:pPr>
      <w:r>
        <w:rPr>
          <w:rFonts w:ascii="Arial" w:eastAsia="Arial" w:hAnsi="Arial"/>
          <w:b/>
          <w:color w:val="000000"/>
          <w:sz w:val="28"/>
          <w:szCs w:val="28"/>
        </w:rPr>
        <w:t>Propostas apresentadas:</w:t>
      </w:r>
    </w:p>
    <w:tbl>
      <w:tblPr>
        <w:tblStyle w:val="afa"/>
        <w:tblW w:w="9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3572"/>
        <w:gridCol w:w="2303"/>
        <w:gridCol w:w="2303"/>
      </w:tblGrid>
      <w:tr w:rsidR="004A0E10" w14:paraId="5113A038" w14:textId="77777777">
        <w:tc>
          <w:tcPr>
            <w:tcW w:w="1077" w:type="dxa"/>
          </w:tcPr>
          <w:p w14:paraId="5113A034" w14:textId="77777777" w:rsidR="004A0E10" w:rsidRDefault="004A0E10">
            <w:pPr>
              <w:pBdr>
                <w:top w:val="nil"/>
                <w:left w:val="nil"/>
                <w:bottom w:val="nil"/>
                <w:right w:val="nil"/>
                <w:between w:val="nil"/>
              </w:pBdr>
              <w:spacing w:before="120" w:after="120" w:line="360" w:lineRule="auto"/>
              <w:jc w:val="both"/>
              <w:rPr>
                <w:rFonts w:ascii="Arial" w:eastAsia="Arial" w:hAnsi="Arial"/>
                <w:b/>
                <w:color w:val="000000"/>
                <w:sz w:val="18"/>
                <w:szCs w:val="18"/>
              </w:rPr>
            </w:pPr>
          </w:p>
        </w:tc>
        <w:tc>
          <w:tcPr>
            <w:tcW w:w="3572" w:type="dxa"/>
            <w:vAlign w:val="center"/>
          </w:tcPr>
          <w:p w14:paraId="5113A035" w14:textId="77777777" w:rsidR="004A0E10" w:rsidRDefault="00E4259F">
            <w:pPr>
              <w:pBdr>
                <w:top w:val="nil"/>
                <w:left w:val="nil"/>
                <w:bottom w:val="nil"/>
                <w:right w:val="nil"/>
                <w:between w:val="nil"/>
              </w:pBdr>
              <w:spacing w:before="120" w:after="120" w:line="360" w:lineRule="auto"/>
              <w:jc w:val="center"/>
              <w:rPr>
                <w:rFonts w:ascii="Arial" w:eastAsia="Arial" w:hAnsi="Arial"/>
                <w:b/>
                <w:color w:val="000000"/>
                <w:sz w:val="24"/>
                <w:szCs w:val="24"/>
              </w:rPr>
            </w:pPr>
            <w:r>
              <w:rPr>
                <w:rFonts w:ascii="Arial" w:eastAsia="Arial" w:hAnsi="Arial"/>
                <w:b/>
                <w:color w:val="000000"/>
                <w:sz w:val="24"/>
                <w:szCs w:val="24"/>
              </w:rPr>
              <w:t>Municipal</w:t>
            </w:r>
          </w:p>
        </w:tc>
        <w:tc>
          <w:tcPr>
            <w:tcW w:w="2303" w:type="dxa"/>
            <w:vAlign w:val="center"/>
          </w:tcPr>
          <w:p w14:paraId="5113A036" w14:textId="77777777" w:rsidR="004A0E10" w:rsidRDefault="00E4259F">
            <w:pPr>
              <w:pBdr>
                <w:top w:val="nil"/>
                <w:left w:val="nil"/>
                <w:bottom w:val="nil"/>
                <w:right w:val="nil"/>
                <w:between w:val="nil"/>
              </w:pBdr>
              <w:spacing w:before="120" w:after="120" w:line="360" w:lineRule="auto"/>
              <w:jc w:val="center"/>
              <w:rPr>
                <w:rFonts w:ascii="Arial" w:eastAsia="Arial" w:hAnsi="Arial"/>
                <w:b/>
                <w:color w:val="000000"/>
                <w:sz w:val="24"/>
                <w:szCs w:val="24"/>
              </w:rPr>
            </w:pPr>
            <w:r>
              <w:rPr>
                <w:rFonts w:ascii="Arial" w:eastAsia="Arial" w:hAnsi="Arial"/>
                <w:b/>
                <w:color w:val="000000"/>
                <w:sz w:val="24"/>
                <w:szCs w:val="24"/>
              </w:rPr>
              <w:t>Estadual</w:t>
            </w:r>
          </w:p>
        </w:tc>
        <w:tc>
          <w:tcPr>
            <w:tcW w:w="2303" w:type="dxa"/>
            <w:vAlign w:val="center"/>
          </w:tcPr>
          <w:p w14:paraId="5113A037" w14:textId="77777777" w:rsidR="004A0E10" w:rsidRDefault="00E4259F">
            <w:pPr>
              <w:pBdr>
                <w:top w:val="nil"/>
                <w:left w:val="nil"/>
                <w:bottom w:val="nil"/>
                <w:right w:val="nil"/>
                <w:between w:val="nil"/>
              </w:pBdr>
              <w:spacing w:before="120" w:after="120" w:line="360" w:lineRule="auto"/>
              <w:jc w:val="center"/>
              <w:rPr>
                <w:rFonts w:ascii="Arial" w:eastAsia="Arial" w:hAnsi="Arial"/>
                <w:b/>
                <w:color w:val="000000"/>
                <w:sz w:val="24"/>
                <w:szCs w:val="24"/>
              </w:rPr>
            </w:pPr>
            <w:r>
              <w:rPr>
                <w:rFonts w:ascii="Arial" w:eastAsia="Arial" w:hAnsi="Arial"/>
                <w:b/>
                <w:color w:val="000000"/>
                <w:sz w:val="24"/>
                <w:szCs w:val="24"/>
              </w:rPr>
              <w:t>Federal</w:t>
            </w:r>
          </w:p>
        </w:tc>
      </w:tr>
      <w:tr w:rsidR="004A0E10" w14:paraId="5113A041" w14:textId="77777777">
        <w:tc>
          <w:tcPr>
            <w:tcW w:w="1077" w:type="dxa"/>
          </w:tcPr>
          <w:p w14:paraId="5113A039" w14:textId="77777777" w:rsidR="004A0E10" w:rsidRDefault="00E4259F">
            <w:pPr>
              <w:pBdr>
                <w:top w:val="nil"/>
                <w:left w:val="nil"/>
                <w:bottom w:val="nil"/>
                <w:right w:val="nil"/>
                <w:between w:val="nil"/>
              </w:pBdr>
              <w:spacing w:before="120" w:after="120" w:line="360" w:lineRule="auto"/>
              <w:jc w:val="both"/>
              <w:rPr>
                <w:rFonts w:ascii="Arial" w:eastAsia="Arial" w:hAnsi="Arial"/>
                <w:b/>
                <w:color w:val="000000"/>
                <w:sz w:val="18"/>
                <w:szCs w:val="18"/>
              </w:rPr>
            </w:pPr>
            <w:r>
              <w:rPr>
                <w:rFonts w:ascii="Arial" w:eastAsia="Arial" w:hAnsi="Arial"/>
                <w:b/>
                <w:color w:val="000000"/>
                <w:sz w:val="24"/>
                <w:szCs w:val="24"/>
              </w:rPr>
              <w:t>Eixo 5</w:t>
            </w:r>
          </w:p>
        </w:tc>
        <w:tc>
          <w:tcPr>
            <w:tcW w:w="3572" w:type="dxa"/>
          </w:tcPr>
          <w:p w14:paraId="5113A03A"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 xml:space="preserve">Implementação de serviços de repúblicas para adultos em processos de saída das ruas; </w:t>
            </w:r>
          </w:p>
          <w:p w14:paraId="5113A03B"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 xml:space="preserve">a interlocução com o setor de segurança pública para discutir a abordagem às pessoas em situação de rua; </w:t>
            </w:r>
          </w:p>
          <w:p w14:paraId="5113A03C"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 xml:space="preserve">parceria junto ao setor de comércio inserção no mercado de trabalho e oferta de emprego ao munícipe. </w:t>
            </w:r>
          </w:p>
        </w:tc>
        <w:tc>
          <w:tcPr>
            <w:tcW w:w="2303" w:type="dxa"/>
          </w:tcPr>
          <w:p w14:paraId="5113A03D"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Programa estadual de capacitação do setor de segurança pública na abordagem de pessoas em situação de rua.</w:t>
            </w:r>
          </w:p>
          <w:p w14:paraId="5113A03E" w14:textId="77777777" w:rsidR="004A0E10" w:rsidRPr="00644731" w:rsidRDefault="004A0E10" w:rsidP="00644731">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p>
        </w:tc>
        <w:tc>
          <w:tcPr>
            <w:tcW w:w="2303" w:type="dxa"/>
          </w:tcPr>
          <w:p w14:paraId="5113A03F" w14:textId="77777777" w:rsidR="004A0E10" w:rsidRPr="00644731" w:rsidRDefault="00E4259F" w:rsidP="00644731">
            <w:pPr>
              <w:spacing w:before="120" w:after="120" w:line="360" w:lineRule="auto"/>
              <w:jc w:val="both"/>
              <w:rPr>
                <w:rFonts w:ascii="Arial" w:eastAsia="Arial" w:hAnsi="Arial"/>
                <w:color w:val="202124"/>
                <w:sz w:val="19"/>
                <w:szCs w:val="19"/>
                <w:highlight w:val="white"/>
              </w:rPr>
            </w:pPr>
            <w:r w:rsidRPr="00644731">
              <w:rPr>
                <w:rFonts w:ascii="Arial" w:eastAsia="Arial" w:hAnsi="Arial"/>
                <w:color w:val="202124"/>
                <w:sz w:val="19"/>
                <w:szCs w:val="19"/>
                <w:highlight w:val="white"/>
              </w:rPr>
              <w:t xml:space="preserve">Regulamentação de ocupação de espaço público ocioso como moradia. </w:t>
            </w:r>
          </w:p>
          <w:p w14:paraId="5113A040" w14:textId="77777777" w:rsidR="004A0E10" w:rsidRPr="00644731" w:rsidRDefault="004A0E10" w:rsidP="00644731">
            <w:pPr>
              <w:pBdr>
                <w:top w:val="nil"/>
                <w:left w:val="nil"/>
                <w:bottom w:val="nil"/>
                <w:right w:val="nil"/>
                <w:between w:val="nil"/>
              </w:pBdr>
              <w:spacing w:before="120" w:after="120" w:line="360" w:lineRule="auto"/>
              <w:jc w:val="both"/>
              <w:rPr>
                <w:rFonts w:ascii="Arial" w:eastAsia="Arial" w:hAnsi="Arial"/>
                <w:color w:val="202124"/>
                <w:sz w:val="19"/>
                <w:szCs w:val="19"/>
                <w:highlight w:val="white"/>
              </w:rPr>
            </w:pPr>
          </w:p>
        </w:tc>
      </w:tr>
    </w:tbl>
    <w:p w14:paraId="5113A042" w14:textId="77777777" w:rsidR="004A0E10" w:rsidRDefault="00E4259F">
      <w:pPr>
        <w:numPr>
          <w:ilvl w:val="0"/>
          <w:numId w:val="3"/>
        </w:numPr>
        <w:pBdr>
          <w:top w:val="nil"/>
          <w:left w:val="nil"/>
          <w:bottom w:val="nil"/>
          <w:right w:val="nil"/>
          <w:between w:val="nil"/>
        </w:pBdr>
        <w:spacing w:before="120" w:line="360" w:lineRule="auto"/>
        <w:ind w:left="0" w:firstLine="0"/>
        <w:jc w:val="both"/>
        <w:rPr>
          <w:rFonts w:ascii="Arial" w:eastAsia="Arial" w:hAnsi="Arial"/>
          <w:b/>
          <w:color w:val="000000"/>
          <w:sz w:val="24"/>
          <w:szCs w:val="24"/>
        </w:rPr>
      </w:pPr>
      <w:r>
        <w:rPr>
          <w:rFonts w:ascii="Arial" w:eastAsia="Arial" w:hAnsi="Arial"/>
          <w:b/>
          <w:color w:val="000000"/>
          <w:sz w:val="24"/>
          <w:szCs w:val="24"/>
        </w:rPr>
        <w:t>MOÇÕES</w:t>
      </w:r>
    </w:p>
    <w:p w14:paraId="5113A043" w14:textId="77777777" w:rsidR="004A0E10" w:rsidRDefault="004A0E10">
      <w:pPr>
        <w:pBdr>
          <w:top w:val="nil"/>
          <w:left w:val="nil"/>
          <w:bottom w:val="nil"/>
          <w:right w:val="nil"/>
          <w:between w:val="nil"/>
        </w:pBdr>
        <w:spacing w:after="120" w:line="360" w:lineRule="auto"/>
        <w:jc w:val="both"/>
        <w:rPr>
          <w:rFonts w:ascii="Arial" w:eastAsia="Arial" w:hAnsi="Arial"/>
          <w:color w:val="000000"/>
          <w:sz w:val="24"/>
          <w:szCs w:val="24"/>
        </w:rPr>
      </w:pPr>
    </w:p>
    <w:p w14:paraId="5113A044" w14:textId="77777777" w:rsidR="004A0E10" w:rsidRDefault="00E4259F">
      <w:pPr>
        <w:numPr>
          <w:ilvl w:val="0"/>
          <w:numId w:val="3"/>
        </w:numPr>
        <w:pBdr>
          <w:top w:val="nil"/>
          <w:left w:val="nil"/>
          <w:bottom w:val="nil"/>
          <w:right w:val="nil"/>
          <w:between w:val="nil"/>
        </w:pBdr>
        <w:spacing w:before="120" w:line="360" w:lineRule="auto"/>
        <w:ind w:left="0" w:firstLine="0"/>
        <w:jc w:val="both"/>
        <w:rPr>
          <w:rFonts w:ascii="Arial" w:eastAsia="Arial" w:hAnsi="Arial"/>
          <w:b/>
          <w:color w:val="000000"/>
          <w:sz w:val="24"/>
          <w:szCs w:val="24"/>
        </w:rPr>
      </w:pPr>
      <w:r>
        <w:rPr>
          <w:rFonts w:ascii="Arial" w:eastAsia="Arial" w:hAnsi="Arial"/>
          <w:b/>
          <w:color w:val="000000"/>
          <w:sz w:val="24"/>
          <w:szCs w:val="24"/>
        </w:rPr>
        <w:t xml:space="preserve">ELEIÇÃO DOS (AS) DELEGADOS (AS) </w:t>
      </w:r>
    </w:p>
    <w:p w14:paraId="5113A045" w14:textId="77777777" w:rsidR="004A0E10" w:rsidRDefault="00E4259F">
      <w:pPr>
        <w:pBdr>
          <w:top w:val="nil"/>
          <w:left w:val="nil"/>
          <w:bottom w:val="nil"/>
          <w:right w:val="nil"/>
          <w:between w:val="nil"/>
        </w:pBdr>
        <w:spacing w:after="120" w:line="360" w:lineRule="auto"/>
        <w:jc w:val="both"/>
        <w:rPr>
          <w:rFonts w:ascii="Arial" w:eastAsia="Arial" w:hAnsi="Arial"/>
          <w:color w:val="000000"/>
          <w:sz w:val="24"/>
          <w:szCs w:val="24"/>
        </w:rPr>
      </w:pPr>
      <w:r>
        <w:rPr>
          <w:rFonts w:ascii="Arial" w:eastAsia="Arial" w:hAnsi="Arial"/>
          <w:color w:val="000000"/>
          <w:sz w:val="24"/>
          <w:szCs w:val="24"/>
        </w:rPr>
        <w:t>A eleição de Delegados ocorreu ao final da Conferência, sendo 2 (duas) vagas para participação na Conferência Estadual, uma para sociedade civil e uma para poder público, assim, foi realizada a eleição de delegados e contou com o seguinte resultado:</w:t>
      </w:r>
    </w:p>
    <w:p w14:paraId="5113A046" w14:textId="77777777" w:rsidR="004A0E10" w:rsidRDefault="00E4259F">
      <w:pPr>
        <w:rPr>
          <w:rFonts w:ascii="Arial" w:eastAsia="Arial" w:hAnsi="Arial"/>
          <w:b/>
          <w:sz w:val="24"/>
          <w:szCs w:val="24"/>
        </w:rPr>
      </w:pPr>
      <w:r>
        <w:rPr>
          <w:rFonts w:ascii="Arial" w:eastAsia="Arial" w:hAnsi="Arial"/>
          <w:b/>
          <w:sz w:val="24"/>
          <w:szCs w:val="24"/>
        </w:rPr>
        <w:lastRenderedPageBreak/>
        <w:t>Candidatos a delegado (a):</w:t>
      </w:r>
    </w:p>
    <w:p w14:paraId="5113A047" w14:textId="77777777" w:rsidR="004A0E10" w:rsidRDefault="004A0E10">
      <w:pPr>
        <w:rPr>
          <w:rFonts w:ascii="Arial" w:eastAsia="Arial" w:hAnsi="Arial"/>
          <w:b/>
          <w:sz w:val="24"/>
          <w:szCs w:val="24"/>
        </w:rPr>
      </w:pPr>
    </w:p>
    <w:tbl>
      <w:tblPr>
        <w:tblStyle w:val="afb"/>
        <w:tblW w:w="77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1871"/>
        <w:gridCol w:w="1587"/>
      </w:tblGrid>
      <w:tr w:rsidR="004A0E10" w14:paraId="5113A04B" w14:textId="77777777">
        <w:trPr>
          <w:jc w:val="center"/>
        </w:trPr>
        <w:tc>
          <w:tcPr>
            <w:tcW w:w="4252" w:type="dxa"/>
            <w:vAlign w:val="center"/>
          </w:tcPr>
          <w:p w14:paraId="5113A048" w14:textId="77777777" w:rsidR="004A0E10" w:rsidRDefault="00E4259F">
            <w:pPr>
              <w:spacing w:line="293" w:lineRule="auto"/>
              <w:jc w:val="center"/>
              <w:rPr>
                <w:rFonts w:ascii="Arial" w:eastAsia="Arial" w:hAnsi="Arial"/>
                <w:b/>
                <w:sz w:val="24"/>
                <w:szCs w:val="24"/>
              </w:rPr>
            </w:pPr>
            <w:r>
              <w:rPr>
                <w:rFonts w:ascii="Arial" w:eastAsia="Arial" w:hAnsi="Arial"/>
                <w:b/>
                <w:sz w:val="24"/>
                <w:szCs w:val="24"/>
              </w:rPr>
              <w:t>Nome</w:t>
            </w:r>
          </w:p>
        </w:tc>
        <w:tc>
          <w:tcPr>
            <w:tcW w:w="1871" w:type="dxa"/>
            <w:vAlign w:val="center"/>
          </w:tcPr>
          <w:p w14:paraId="5113A049" w14:textId="77777777" w:rsidR="004A0E10" w:rsidRDefault="00E4259F">
            <w:pPr>
              <w:spacing w:line="293" w:lineRule="auto"/>
              <w:jc w:val="center"/>
              <w:rPr>
                <w:rFonts w:ascii="Arial" w:eastAsia="Arial" w:hAnsi="Arial"/>
                <w:b/>
                <w:sz w:val="24"/>
                <w:szCs w:val="24"/>
              </w:rPr>
            </w:pPr>
            <w:r>
              <w:rPr>
                <w:rFonts w:ascii="Arial" w:eastAsia="Arial" w:hAnsi="Arial"/>
                <w:b/>
                <w:sz w:val="24"/>
                <w:szCs w:val="24"/>
              </w:rPr>
              <w:t xml:space="preserve">Poder Público / </w:t>
            </w:r>
            <w:proofErr w:type="spellStart"/>
            <w:r>
              <w:rPr>
                <w:rFonts w:ascii="Arial" w:eastAsia="Arial" w:hAnsi="Arial"/>
                <w:b/>
                <w:sz w:val="24"/>
                <w:szCs w:val="24"/>
              </w:rPr>
              <w:t>Socied</w:t>
            </w:r>
            <w:proofErr w:type="spellEnd"/>
            <w:r>
              <w:rPr>
                <w:rFonts w:ascii="Arial" w:eastAsia="Arial" w:hAnsi="Arial"/>
                <w:b/>
                <w:sz w:val="24"/>
                <w:szCs w:val="24"/>
              </w:rPr>
              <w:t>. Civil</w:t>
            </w:r>
          </w:p>
        </w:tc>
        <w:tc>
          <w:tcPr>
            <w:tcW w:w="1587" w:type="dxa"/>
          </w:tcPr>
          <w:p w14:paraId="5113A04A" w14:textId="77777777" w:rsidR="004A0E10" w:rsidRDefault="00E4259F">
            <w:pPr>
              <w:spacing w:line="293" w:lineRule="auto"/>
              <w:jc w:val="center"/>
              <w:rPr>
                <w:rFonts w:ascii="Arial" w:eastAsia="Arial" w:hAnsi="Arial"/>
                <w:b/>
                <w:sz w:val="24"/>
                <w:szCs w:val="24"/>
              </w:rPr>
            </w:pPr>
            <w:r>
              <w:rPr>
                <w:rFonts w:ascii="Arial" w:eastAsia="Arial" w:hAnsi="Arial"/>
                <w:b/>
                <w:sz w:val="24"/>
                <w:szCs w:val="24"/>
              </w:rPr>
              <w:t>Classificação</w:t>
            </w:r>
          </w:p>
        </w:tc>
      </w:tr>
      <w:tr w:rsidR="004A0E10" w14:paraId="5113A04F" w14:textId="77777777">
        <w:trPr>
          <w:trHeight w:val="397"/>
          <w:jc w:val="center"/>
        </w:trPr>
        <w:tc>
          <w:tcPr>
            <w:tcW w:w="4252" w:type="dxa"/>
          </w:tcPr>
          <w:p w14:paraId="5113A04C" w14:textId="77777777" w:rsidR="004A0E10" w:rsidRDefault="00E4259F">
            <w:pPr>
              <w:spacing w:line="293" w:lineRule="auto"/>
              <w:rPr>
                <w:rFonts w:ascii="Arial" w:eastAsia="Arial" w:hAnsi="Arial"/>
                <w:sz w:val="24"/>
                <w:szCs w:val="24"/>
              </w:rPr>
            </w:pPr>
            <w:proofErr w:type="spellStart"/>
            <w:r>
              <w:rPr>
                <w:rFonts w:ascii="Arial" w:eastAsia="Arial" w:hAnsi="Arial"/>
                <w:sz w:val="24"/>
                <w:szCs w:val="24"/>
              </w:rPr>
              <w:t>Angela</w:t>
            </w:r>
            <w:proofErr w:type="spellEnd"/>
            <w:r>
              <w:rPr>
                <w:rFonts w:ascii="Arial" w:eastAsia="Arial" w:hAnsi="Arial"/>
                <w:sz w:val="24"/>
                <w:szCs w:val="24"/>
              </w:rPr>
              <w:t xml:space="preserve"> Alves de Oliveira</w:t>
            </w:r>
          </w:p>
        </w:tc>
        <w:tc>
          <w:tcPr>
            <w:tcW w:w="1871" w:type="dxa"/>
          </w:tcPr>
          <w:p w14:paraId="5113A04D" w14:textId="77777777" w:rsidR="004A0E10" w:rsidRDefault="00E4259F">
            <w:pPr>
              <w:spacing w:line="293" w:lineRule="auto"/>
              <w:rPr>
                <w:rFonts w:ascii="Arial" w:eastAsia="Arial" w:hAnsi="Arial"/>
                <w:sz w:val="24"/>
                <w:szCs w:val="24"/>
              </w:rPr>
            </w:pPr>
            <w:r>
              <w:rPr>
                <w:rFonts w:ascii="Arial" w:eastAsia="Arial" w:hAnsi="Arial"/>
                <w:sz w:val="24"/>
                <w:szCs w:val="24"/>
              </w:rPr>
              <w:t>Poder Público</w:t>
            </w:r>
          </w:p>
        </w:tc>
        <w:tc>
          <w:tcPr>
            <w:tcW w:w="1587" w:type="dxa"/>
          </w:tcPr>
          <w:p w14:paraId="5113A04E" w14:textId="77777777" w:rsidR="004A0E10" w:rsidRDefault="00E4259F">
            <w:pPr>
              <w:spacing w:line="293" w:lineRule="auto"/>
              <w:rPr>
                <w:rFonts w:ascii="Arial" w:eastAsia="Arial" w:hAnsi="Arial"/>
                <w:sz w:val="24"/>
                <w:szCs w:val="24"/>
              </w:rPr>
            </w:pPr>
            <w:r>
              <w:rPr>
                <w:rFonts w:ascii="Arial" w:eastAsia="Arial" w:hAnsi="Arial"/>
                <w:sz w:val="24"/>
                <w:szCs w:val="24"/>
              </w:rPr>
              <w:t xml:space="preserve"> TITULAR</w:t>
            </w:r>
          </w:p>
        </w:tc>
      </w:tr>
      <w:tr w:rsidR="004A0E10" w14:paraId="5113A053" w14:textId="77777777">
        <w:trPr>
          <w:trHeight w:val="397"/>
          <w:jc w:val="center"/>
        </w:trPr>
        <w:tc>
          <w:tcPr>
            <w:tcW w:w="4252" w:type="dxa"/>
          </w:tcPr>
          <w:p w14:paraId="5113A050" w14:textId="77777777" w:rsidR="004A0E10" w:rsidRDefault="00E4259F">
            <w:pPr>
              <w:spacing w:line="293" w:lineRule="auto"/>
              <w:rPr>
                <w:rFonts w:ascii="Arial" w:eastAsia="Arial" w:hAnsi="Arial"/>
                <w:sz w:val="24"/>
                <w:szCs w:val="24"/>
              </w:rPr>
            </w:pPr>
            <w:r>
              <w:rPr>
                <w:rFonts w:ascii="Arial" w:eastAsia="Arial" w:hAnsi="Arial"/>
                <w:sz w:val="24"/>
                <w:szCs w:val="24"/>
              </w:rPr>
              <w:t>Michele Cristina Matarazzo de Souza</w:t>
            </w:r>
          </w:p>
        </w:tc>
        <w:tc>
          <w:tcPr>
            <w:tcW w:w="1871" w:type="dxa"/>
          </w:tcPr>
          <w:p w14:paraId="5113A051" w14:textId="77777777" w:rsidR="004A0E10" w:rsidRDefault="00E4259F">
            <w:pPr>
              <w:spacing w:line="293" w:lineRule="auto"/>
              <w:rPr>
                <w:rFonts w:ascii="Arial" w:eastAsia="Arial" w:hAnsi="Arial"/>
                <w:sz w:val="24"/>
                <w:szCs w:val="24"/>
              </w:rPr>
            </w:pPr>
            <w:r>
              <w:rPr>
                <w:rFonts w:ascii="Arial" w:eastAsia="Arial" w:hAnsi="Arial"/>
                <w:sz w:val="24"/>
                <w:szCs w:val="24"/>
              </w:rPr>
              <w:t>Poder Público</w:t>
            </w:r>
          </w:p>
        </w:tc>
        <w:tc>
          <w:tcPr>
            <w:tcW w:w="1587" w:type="dxa"/>
          </w:tcPr>
          <w:p w14:paraId="5113A052" w14:textId="77777777" w:rsidR="004A0E10" w:rsidRDefault="00E4259F">
            <w:pPr>
              <w:spacing w:line="293" w:lineRule="auto"/>
              <w:rPr>
                <w:rFonts w:ascii="Arial" w:eastAsia="Arial" w:hAnsi="Arial"/>
                <w:sz w:val="24"/>
                <w:szCs w:val="24"/>
              </w:rPr>
            </w:pPr>
            <w:r>
              <w:rPr>
                <w:rFonts w:ascii="Arial" w:eastAsia="Arial" w:hAnsi="Arial"/>
                <w:sz w:val="24"/>
                <w:szCs w:val="24"/>
              </w:rPr>
              <w:t>SUPLENTE</w:t>
            </w:r>
          </w:p>
        </w:tc>
      </w:tr>
      <w:tr w:rsidR="004A0E10" w14:paraId="5113A057" w14:textId="77777777">
        <w:trPr>
          <w:trHeight w:val="397"/>
          <w:jc w:val="center"/>
        </w:trPr>
        <w:tc>
          <w:tcPr>
            <w:tcW w:w="4252" w:type="dxa"/>
          </w:tcPr>
          <w:p w14:paraId="5113A054" w14:textId="77777777" w:rsidR="004A0E10" w:rsidRDefault="00E4259F">
            <w:pPr>
              <w:spacing w:line="293" w:lineRule="auto"/>
              <w:rPr>
                <w:rFonts w:ascii="Arial" w:eastAsia="Arial" w:hAnsi="Arial"/>
                <w:sz w:val="24"/>
                <w:szCs w:val="24"/>
              </w:rPr>
            </w:pPr>
            <w:r>
              <w:rPr>
                <w:rFonts w:ascii="Arial" w:eastAsia="Arial" w:hAnsi="Arial"/>
                <w:sz w:val="24"/>
                <w:szCs w:val="24"/>
              </w:rPr>
              <w:t>Andréia Rodrigues da Costa</w:t>
            </w:r>
          </w:p>
        </w:tc>
        <w:tc>
          <w:tcPr>
            <w:tcW w:w="1871" w:type="dxa"/>
          </w:tcPr>
          <w:p w14:paraId="5113A055" w14:textId="77777777" w:rsidR="004A0E10" w:rsidRDefault="00E4259F">
            <w:pPr>
              <w:spacing w:line="293" w:lineRule="auto"/>
              <w:rPr>
                <w:rFonts w:ascii="Arial" w:eastAsia="Arial" w:hAnsi="Arial"/>
                <w:sz w:val="24"/>
                <w:szCs w:val="24"/>
              </w:rPr>
            </w:pPr>
            <w:proofErr w:type="spellStart"/>
            <w:r>
              <w:rPr>
                <w:rFonts w:ascii="Arial" w:eastAsia="Arial" w:hAnsi="Arial"/>
                <w:sz w:val="24"/>
                <w:szCs w:val="24"/>
              </w:rPr>
              <w:t>Socied</w:t>
            </w:r>
            <w:proofErr w:type="spellEnd"/>
            <w:r>
              <w:rPr>
                <w:rFonts w:ascii="Arial" w:eastAsia="Arial" w:hAnsi="Arial"/>
                <w:sz w:val="24"/>
                <w:szCs w:val="24"/>
              </w:rPr>
              <w:t>. Civil</w:t>
            </w:r>
          </w:p>
        </w:tc>
        <w:tc>
          <w:tcPr>
            <w:tcW w:w="1587" w:type="dxa"/>
          </w:tcPr>
          <w:p w14:paraId="5113A056" w14:textId="77777777" w:rsidR="004A0E10" w:rsidRDefault="00E4259F">
            <w:pPr>
              <w:spacing w:line="293" w:lineRule="auto"/>
              <w:rPr>
                <w:rFonts w:ascii="Arial" w:eastAsia="Arial" w:hAnsi="Arial"/>
                <w:sz w:val="24"/>
                <w:szCs w:val="24"/>
              </w:rPr>
            </w:pPr>
            <w:r>
              <w:rPr>
                <w:rFonts w:ascii="Arial" w:eastAsia="Arial" w:hAnsi="Arial"/>
                <w:sz w:val="24"/>
                <w:szCs w:val="24"/>
              </w:rPr>
              <w:t xml:space="preserve"> TITULAR</w:t>
            </w:r>
          </w:p>
        </w:tc>
      </w:tr>
      <w:tr w:rsidR="004A0E10" w14:paraId="5113A05B" w14:textId="77777777">
        <w:trPr>
          <w:trHeight w:val="397"/>
          <w:jc w:val="center"/>
        </w:trPr>
        <w:tc>
          <w:tcPr>
            <w:tcW w:w="4252" w:type="dxa"/>
          </w:tcPr>
          <w:p w14:paraId="5113A058" w14:textId="77777777" w:rsidR="004A0E10" w:rsidRDefault="00E4259F">
            <w:pPr>
              <w:spacing w:line="293" w:lineRule="auto"/>
              <w:rPr>
                <w:rFonts w:ascii="Arial" w:eastAsia="Arial" w:hAnsi="Arial"/>
                <w:sz w:val="24"/>
                <w:szCs w:val="24"/>
              </w:rPr>
            </w:pPr>
            <w:r>
              <w:rPr>
                <w:rFonts w:ascii="Arial" w:eastAsia="Arial" w:hAnsi="Arial"/>
                <w:sz w:val="24"/>
                <w:szCs w:val="24"/>
              </w:rPr>
              <w:t xml:space="preserve">Paula Aparecida </w:t>
            </w:r>
            <w:proofErr w:type="spellStart"/>
            <w:r>
              <w:rPr>
                <w:rFonts w:ascii="Arial" w:eastAsia="Arial" w:hAnsi="Arial"/>
                <w:sz w:val="24"/>
                <w:szCs w:val="24"/>
              </w:rPr>
              <w:t>Possani</w:t>
            </w:r>
            <w:proofErr w:type="spellEnd"/>
          </w:p>
        </w:tc>
        <w:tc>
          <w:tcPr>
            <w:tcW w:w="1871" w:type="dxa"/>
          </w:tcPr>
          <w:p w14:paraId="5113A059" w14:textId="77777777" w:rsidR="004A0E10" w:rsidRDefault="00E4259F">
            <w:pPr>
              <w:spacing w:line="293" w:lineRule="auto"/>
              <w:rPr>
                <w:rFonts w:ascii="Arial" w:eastAsia="Arial" w:hAnsi="Arial"/>
                <w:sz w:val="24"/>
                <w:szCs w:val="24"/>
              </w:rPr>
            </w:pPr>
            <w:proofErr w:type="spellStart"/>
            <w:r>
              <w:rPr>
                <w:rFonts w:ascii="Arial" w:eastAsia="Arial" w:hAnsi="Arial"/>
                <w:sz w:val="24"/>
                <w:szCs w:val="24"/>
              </w:rPr>
              <w:t>Socied</w:t>
            </w:r>
            <w:proofErr w:type="spellEnd"/>
            <w:r>
              <w:rPr>
                <w:rFonts w:ascii="Arial" w:eastAsia="Arial" w:hAnsi="Arial"/>
                <w:sz w:val="24"/>
                <w:szCs w:val="24"/>
              </w:rPr>
              <w:t>. Civil</w:t>
            </w:r>
          </w:p>
        </w:tc>
        <w:tc>
          <w:tcPr>
            <w:tcW w:w="1587" w:type="dxa"/>
          </w:tcPr>
          <w:p w14:paraId="5113A05A" w14:textId="77777777" w:rsidR="004A0E10" w:rsidRDefault="00E4259F">
            <w:pPr>
              <w:spacing w:line="293" w:lineRule="auto"/>
              <w:rPr>
                <w:rFonts w:ascii="Arial" w:eastAsia="Arial" w:hAnsi="Arial"/>
                <w:sz w:val="24"/>
                <w:szCs w:val="24"/>
              </w:rPr>
            </w:pPr>
            <w:r>
              <w:rPr>
                <w:rFonts w:ascii="Arial" w:eastAsia="Arial" w:hAnsi="Arial"/>
                <w:sz w:val="24"/>
                <w:szCs w:val="24"/>
              </w:rPr>
              <w:t>SUPLENTE</w:t>
            </w:r>
          </w:p>
        </w:tc>
      </w:tr>
      <w:tr w:rsidR="004A0E10" w14:paraId="5113A05F" w14:textId="77777777">
        <w:trPr>
          <w:trHeight w:val="397"/>
          <w:jc w:val="center"/>
        </w:trPr>
        <w:tc>
          <w:tcPr>
            <w:tcW w:w="4252" w:type="dxa"/>
          </w:tcPr>
          <w:p w14:paraId="5113A05C" w14:textId="77777777" w:rsidR="004A0E10" w:rsidRDefault="00E4259F">
            <w:pPr>
              <w:spacing w:line="293" w:lineRule="auto"/>
              <w:rPr>
                <w:rFonts w:ascii="Arial" w:eastAsia="Arial" w:hAnsi="Arial"/>
                <w:sz w:val="24"/>
                <w:szCs w:val="24"/>
              </w:rPr>
            </w:pPr>
            <w:r>
              <w:rPr>
                <w:rFonts w:ascii="Arial" w:eastAsia="Arial" w:hAnsi="Arial"/>
                <w:sz w:val="24"/>
                <w:szCs w:val="24"/>
              </w:rPr>
              <w:t>Silvana de Moraes</w:t>
            </w:r>
          </w:p>
        </w:tc>
        <w:tc>
          <w:tcPr>
            <w:tcW w:w="1871" w:type="dxa"/>
          </w:tcPr>
          <w:p w14:paraId="5113A05D" w14:textId="77777777" w:rsidR="004A0E10" w:rsidRDefault="00E4259F">
            <w:pPr>
              <w:spacing w:line="293" w:lineRule="auto"/>
              <w:rPr>
                <w:rFonts w:ascii="Arial" w:eastAsia="Arial" w:hAnsi="Arial"/>
                <w:sz w:val="24"/>
                <w:szCs w:val="24"/>
              </w:rPr>
            </w:pPr>
            <w:proofErr w:type="spellStart"/>
            <w:r>
              <w:rPr>
                <w:rFonts w:ascii="Arial" w:eastAsia="Arial" w:hAnsi="Arial"/>
                <w:sz w:val="24"/>
                <w:szCs w:val="24"/>
              </w:rPr>
              <w:t>Socied</w:t>
            </w:r>
            <w:proofErr w:type="spellEnd"/>
            <w:r>
              <w:rPr>
                <w:rFonts w:ascii="Arial" w:eastAsia="Arial" w:hAnsi="Arial"/>
                <w:sz w:val="24"/>
                <w:szCs w:val="24"/>
              </w:rPr>
              <w:t>. Civil</w:t>
            </w:r>
          </w:p>
        </w:tc>
        <w:tc>
          <w:tcPr>
            <w:tcW w:w="1587" w:type="dxa"/>
          </w:tcPr>
          <w:p w14:paraId="5113A05E" w14:textId="77777777" w:rsidR="004A0E10" w:rsidRDefault="004A0E10">
            <w:pPr>
              <w:spacing w:line="293" w:lineRule="auto"/>
              <w:rPr>
                <w:rFonts w:ascii="Arial" w:eastAsia="Arial" w:hAnsi="Arial"/>
                <w:sz w:val="24"/>
                <w:szCs w:val="24"/>
              </w:rPr>
            </w:pPr>
          </w:p>
        </w:tc>
      </w:tr>
    </w:tbl>
    <w:p w14:paraId="5113A0B1" w14:textId="77777777" w:rsidR="004A0E10" w:rsidRDefault="004A0E10">
      <w:pPr>
        <w:spacing w:line="200" w:lineRule="auto"/>
        <w:rPr>
          <w:rFonts w:ascii="Arial" w:eastAsia="Arial" w:hAnsi="Arial"/>
          <w:sz w:val="24"/>
          <w:szCs w:val="24"/>
        </w:rPr>
      </w:pPr>
    </w:p>
    <w:p w14:paraId="5113A0B2" w14:textId="77777777" w:rsidR="004A0E10" w:rsidRDefault="00E4259F">
      <w:pPr>
        <w:numPr>
          <w:ilvl w:val="0"/>
          <w:numId w:val="3"/>
        </w:numPr>
        <w:pBdr>
          <w:top w:val="nil"/>
          <w:left w:val="nil"/>
          <w:bottom w:val="nil"/>
          <w:right w:val="nil"/>
          <w:between w:val="nil"/>
        </w:pBdr>
        <w:spacing w:before="120" w:line="360" w:lineRule="auto"/>
        <w:ind w:left="0" w:firstLine="0"/>
        <w:jc w:val="both"/>
        <w:rPr>
          <w:rFonts w:ascii="Arial" w:eastAsia="Arial" w:hAnsi="Arial"/>
          <w:b/>
          <w:color w:val="000000"/>
          <w:sz w:val="24"/>
          <w:szCs w:val="24"/>
        </w:rPr>
      </w:pPr>
      <w:r>
        <w:rPr>
          <w:rFonts w:ascii="Arial" w:eastAsia="Arial" w:hAnsi="Arial"/>
          <w:b/>
          <w:color w:val="000000"/>
          <w:sz w:val="24"/>
          <w:szCs w:val="24"/>
        </w:rPr>
        <w:t>AVALIAÇÃO</w:t>
      </w:r>
    </w:p>
    <w:p w14:paraId="5113A0B3" w14:textId="77777777" w:rsidR="004A0E10" w:rsidRDefault="00E4259F">
      <w:pPr>
        <w:pBdr>
          <w:top w:val="nil"/>
          <w:left w:val="nil"/>
          <w:bottom w:val="nil"/>
          <w:right w:val="nil"/>
          <w:between w:val="nil"/>
        </w:pBdr>
        <w:spacing w:after="120" w:line="360" w:lineRule="auto"/>
        <w:jc w:val="both"/>
        <w:rPr>
          <w:rFonts w:ascii="Arial" w:eastAsia="Arial" w:hAnsi="Arial"/>
          <w:color w:val="000000"/>
          <w:sz w:val="24"/>
          <w:szCs w:val="24"/>
        </w:rPr>
      </w:pPr>
      <w:r>
        <w:rPr>
          <w:rFonts w:ascii="Arial" w:eastAsia="Arial" w:hAnsi="Arial"/>
          <w:color w:val="000000"/>
          <w:sz w:val="24"/>
          <w:szCs w:val="24"/>
        </w:rPr>
        <w:t xml:space="preserve">Na ficha de avaliação foram questionados: a infraestrutura, programação, pontos positivos e negativos da conferência e ainda um espaço para sugestão. Os participantes avaliaram cada item, podendo escolher entre as seguintes opções: Ruim, Regular, Bom e Ótimo. </w:t>
      </w:r>
    </w:p>
    <w:p w14:paraId="5113A0B4" w14:textId="77777777" w:rsidR="004A0E10" w:rsidRDefault="00E4259F">
      <w:pPr>
        <w:pBdr>
          <w:top w:val="nil"/>
          <w:left w:val="nil"/>
          <w:bottom w:val="nil"/>
          <w:right w:val="nil"/>
          <w:between w:val="nil"/>
        </w:pBdr>
        <w:spacing w:before="120" w:after="120" w:line="360" w:lineRule="auto"/>
        <w:jc w:val="both"/>
        <w:rPr>
          <w:rFonts w:ascii="Arial" w:eastAsia="Arial" w:hAnsi="Arial"/>
          <w:color w:val="000000"/>
          <w:sz w:val="24"/>
          <w:szCs w:val="24"/>
        </w:rPr>
      </w:pPr>
      <w:r>
        <w:rPr>
          <w:rFonts w:ascii="Arial" w:eastAsia="Arial" w:hAnsi="Arial"/>
          <w:color w:val="000000"/>
          <w:sz w:val="24"/>
          <w:szCs w:val="24"/>
        </w:rPr>
        <w:t>Foram recebidas 25 fichas de avaliação preenchidas, sendo:</w:t>
      </w:r>
    </w:p>
    <w:tbl>
      <w:tblPr>
        <w:tblStyle w:val="afc"/>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8"/>
        <w:gridCol w:w="1003"/>
        <w:gridCol w:w="832"/>
        <w:gridCol w:w="1403"/>
        <w:gridCol w:w="908"/>
      </w:tblGrid>
      <w:tr w:rsidR="004A0E10" w14:paraId="5113A0BA"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vAlign w:val="center"/>
          </w:tcPr>
          <w:p w14:paraId="5113A0B5" w14:textId="77777777" w:rsidR="004A0E10" w:rsidRDefault="00E4259F">
            <w:pPr>
              <w:spacing w:after="200"/>
              <w:jc w:val="center"/>
              <w:rPr>
                <w:rFonts w:ascii="Arial" w:eastAsia="Arial" w:hAnsi="Arial"/>
                <w:b/>
                <w:sz w:val="24"/>
                <w:szCs w:val="24"/>
              </w:rPr>
            </w:pPr>
            <w:r>
              <w:rPr>
                <w:rFonts w:ascii="Arial" w:eastAsia="Arial" w:hAnsi="Arial"/>
                <w:b/>
                <w:sz w:val="24"/>
                <w:szCs w:val="24"/>
              </w:rPr>
              <w:t>INFRAESTRUTURA</w:t>
            </w:r>
          </w:p>
        </w:tc>
        <w:tc>
          <w:tcPr>
            <w:tcW w:w="1003" w:type="dxa"/>
            <w:tcBorders>
              <w:top w:val="single" w:sz="4" w:space="0" w:color="000000"/>
              <w:left w:val="single" w:sz="4" w:space="0" w:color="000000"/>
              <w:bottom w:val="single" w:sz="4" w:space="0" w:color="000000"/>
              <w:right w:val="single" w:sz="4" w:space="0" w:color="000000"/>
            </w:tcBorders>
          </w:tcPr>
          <w:p w14:paraId="5113A0B6"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ÓTIMO</w:t>
            </w:r>
          </w:p>
        </w:tc>
        <w:tc>
          <w:tcPr>
            <w:tcW w:w="832" w:type="dxa"/>
            <w:tcBorders>
              <w:top w:val="single" w:sz="4" w:space="0" w:color="000000"/>
              <w:left w:val="single" w:sz="4" w:space="0" w:color="000000"/>
              <w:bottom w:val="single" w:sz="4" w:space="0" w:color="000000"/>
              <w:right w:val="single" w:sz="4" w:space="0" w:color="000000"/>
            </w:tcBorders>
          </w:tcPr>
          <w:p w14:paraId="5113A0B7"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BOM</w:t>
            </w:r>
          </w:p>
        </w:tc>
        <w:tc>
          <w:tcPr>
            <w:tcW w:w="1403" w:type="dxa"/>
            <w:tcBorders>
              <w:top w:val="single" w:sz="4" w:space="0" w:color="000000"/>
              <w:left w:val="single" w:sz="4" w:space="0" w:color="000000"/>
              <w:bottom w:val="single" w:sz="4" w:space="0" w:color="000000"/>
              <w:right w:val="single" w:sz="4" w:space="0" w:color="000000"/>
            </w:tcBorders>
          </w:tcPr>
          <w:p w14:paraId="5113A0B8"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REGULAR</w:t>
            </w:r>
          </w:p>
        </w:tc>
        <w:tc>
          <w:tcPr>
            <w:tcW w:w="908" w:type="dxa"/>
            <w:tcBorders>
              <w:top w:val="single" w:sz="4" w:space="0" w:color="000000"/>
              <w:left w:val="single" w:sz="4" w:space="0" w:color="000000"/>
              <w:bottom w:val="single" w:sz="4" w:space="0" w:color="000000"/>
              <w:right w:val="single" w:sz="4" w:space="0" w:color="000000"/>
            </w:tcBorders>
          </w:tcPr>
          <w:p w14:paraId="5113A0B9"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RUIM</w:t>
            </w:r>
          </w:p>
        </w:tc>
      </w:tr>
      <w:tr w:rsidR="004A0E10" w14:paraId="5113A0C0"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BB" w14:textId="77777777" w:rsidR="004A0E10" w:rsidRDefault="00E4259F">
            <w:pPr>
              <w:spacing w:after="200"/>
              <w:jc w:val="both"/>
              <w:rPr>
                <w:rFonts w:ascii="Arial" w:eastAsia="Arial" w:hAnsi="Arial"/>
                <w:sz w:val="24"/>
                <w:szCs w:val="24"/>
              </w:rPr>
            </w:pPr>
            <w:r>
              <w:rPr>
                <w:rFonts w:ascii="Arial" w:eastAsia="Arial" w:hAnsi="Arial"/>
                <w:sz w:val="24"/>
                <w:szCs w:val="24"/>
              </w:rPr>
              <w:t xml:space="preserve">Qualidade das instalações físicas do local (som, iluminação, mobiliário, acessibilidade). </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BC" w14:textId="77777777" w:rsidR="004A0E10" w:rsidRDefault="00E4259F">
            <w:pPr>
              <w:spacing w:after="200"/>
              <w:jc w:val="center"/>
              <w:rPr>
                <w:rFonts w:ascii="Arial" w:eastAsia="Arial" w:hAnsi="Arial"/>
                <w:b/>
                <w:sz w:val="24"/>
                <w:szCs w:val="24"/>
              </w:rPr>
            </w:pPr>
            <w:r>
              <w:rPr>
                <w:rFonts w:ascii="Arial" w:eastAsia="Arial" w:hAnsi="Arial"/>
                <w:b/>
                <w:sz w:val="24"/>
                <w:szCs w:val="24"/>
              </w:rPr>
              <w:t>17</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BD" w14:textId="77777777" w:rsidR="004A0E10" w:rsidRDefault="00E4259F">
            <w:pPr>
              <w:spacing w:after="200"/>
              <w:jc w:val="center"/>
              <w:rPr>
                <w:rFonts w:ascii="Arial" w:eastAsia="Arial" w:hAnsi="Arial"/>
                <w:b/>
                <w:sz w:val="24"/>
                <w:szCs w:val="24"/>
              </w:rPr>
            </w:pPr>
            <w:r>
              <w:rPr>
                <w:rFonts w:ascii="Arial" w:eastAsia="Arial" w:hAnsi="Arial"/>
                <w:b/>
                <w:sz w:val="24"/>
                <w:szCs w:val="24"/>
              </w:rPr>
              <w:t>6</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BE"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BF"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C6"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C1" w14:textId="77777777" w:rsidR="004A0E10" w:rsidRDefault="00E4259F">
            <w:pPr>
              <w:spacing w:after="200"/>
              <w:jc w:val="both"/>
              <w:rPr>
                <w:rFonts w:ascii="Arial" w:eastAsia="Arial" w:hAnsi="Arial"/>
                <w:sz w:val="24"/>
                <w:szCs w:val="24"/>
              </w:rPr>
            </w:pPr>
            <w:r>
              <w:rPr>
                <w:rFonts w:ascii="Arial" w:eastAsia="Arial" w:hAnsi="Arial"/>
                <w:sz w:val="24"/>
                <w:szCs w:val="24"/>
              </w:rPr>
              <w:t>Credenciamento</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C2" w14:textId="77777777" w:rsidR="004A0E10" w:rsidRDefault="00E4259F">
            <w:pPr>
              <w:spacing w:after="200"/>
              <w:jc w:val="center"/>
              <w:rPr>
                <w:rFonts w:ascii="Arial" w:eastAsia="Arial" w:hAnsi="Arial"/>
                <w:b/>
                <w:sz w:val="24"/>
                <w:szCs w:val="24"/>
              </w:rPr>
            </w:pPr>
            <w:r>
              <w:rPr>
                <w:rFonts w:ascii="Arial" w:eastAsia="Arial" w:hAnsi="Arial"/>
                <w:b/>
                <w:sz w:val="24"/>
                <w:szCs w:val="24"/>
              </w:rPr>
              <w:t>12</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C3" w14:textId="77777777" w:rsidR="004A0E10" w:rsidRDefault="00E4259F">
            <w:pPr>
              <w:spacing w:after="200"/>
              <w:jc w:val="center"/>
              <w:rPr>
                <w:rFonts w:ascii="Arial" w:eastAsia="Arial" w:hAnsi="Arial"/>
                <w:b/>
                <w:sz w:val="24"/>
                <w:szCs w:val="24"/>
              </w:rPr>
            </w:pPr>
            <w:r>
              <w:rPr>
                <w:rFonts w:ascii="Arial" w:eastAsia="Arial" w:hAnsi="Arial"/>
                <w:b/>
                <w:sz w:val="24"/>
                <w:szCs w:val="24"/>
              </w:rPr>
              <w:t>10</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C4"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C5"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CC"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C7" w14:textId="77777777" w:rsidR="004A0E10" w:rsidRDefault="00E4259F">
            <w:pPr>
              <w:spacing w:after="200"/>
              <w:jc w:val="both"/>
              <w:rPr>
                <w:rFonts w:ascii="Arial" w:eastAsia="Arial" w:hAnsi="Arial"/>
                <w:sz w:val="24"/>
                <w:szCs w:val="24"/>
              </w:rPr>
            </w:pPr>
            <w:r>
              <w:rPr>
                <w:rFonts w:ascii="Arial" w:eastAsia="Arial" w:hAnsi="Arial"/>
                <w:sz w:val="24"/>
                <w:szCs w:val="24"/>
              </w:rPr>
              <w:t>Alimentação</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C8" w14:textId="77777777" w:rsidR="004A0E10" w:rsidRDefault="00E4259F">
            <w:pPr>
              <w:spacing w:after="200"/>
              <w:jc w:val="center"/>
              <w:rPr>
                <w:rFonts w:ascii="Arial" w:eastAsia="Arial" w:hAnsi="Arial"/>
                <w:b/>
                <w:sz w:val="24"/>
                <w:szCs w:val="24"/>
              </w:rPr>
            </w:pPr>
            <w:r>
              <w:rPr>
                <w:rFonts w:ascii="Arial" w:eastAsia="Arial" w:hAnsi="Arial"/>
                <w:b/>
                <w:sz w:val="24"/>
                <w:szCs w:val="24"/>
              </w:rPr>
              <w:t>11</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C9" w14:textId="77777777" w:rsidR="004A0E10" w:rsidRDefault="00E4259F">
            <w:pPr>
              <w:spacing w:after="200"/>
              <w:jc w:val="center"/>
              <w:rPr>
                <w:rFonts w:ascii="Arial" w:eastAsia="Arial" w:hAnsi="Arial"/>
                <w:b/>
                <w:sz w:val="24"/>
                <w:szCs w:val="24"/>
              </w:rPr>
            </w:pPr>
            <w:r>
              <w:rPr>
                <w:rFonts w:ascii="Arial" w:eastAsia="Arial" w:hAnsi="Arial"/>
                <w:b/>
                <w:sz w:val="24"/>
                <w:szCs w:val="24"/>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CA" w14:textId="77777777" w:rsidR="004A0E10" w:rsidRDefault="00E4259F">
            <w:pPr>
              <w:spacing w:after="200"/>
              <w:jc w:val="center"/>
              <w:rPr>
                <w:rFonts w:ascii="Arial" w:eastAsia="Arial" w:hAnsi="Arial"/>
                <w:b/>
                <w:sz w:val="24"/>
                <w:szCs w:val="24"/>
              </w:rPr>
            </w:pPr>
            <w:r>
              <w:rPr>
                <w:rFonts w:ascii="Arial" w:eastAsia="Arial" w:hAnsi="Arial"/>
                <w:b/>
                <w:sz w:val="24"/>
                <w:szCs w:val="24"/>
              </w:rPr>
              <w:t>5</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CB"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D2"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vAlign w:val="center"/>
          </w:tcPr>
          <w:p w14:paraId="5113A0CD" w14:textId="77777777" w:rsidR="004A0E10" w:rsidRDefault="00E4259F">
            <w:pPr>
              <w:spacing w:after="200"/>
              <w:jc w:val="center"/>
              <w:rPr>
                <w:rFonts w:ascii="Arial" w:eastAsia="Arial" w:hAnsi="Arial"/>
                <w:b/>
                <w:sz w:val="24"/>
                <w:szCs w:val="24"/>
              </w:rPr>
            </w:pPr>
            <w:r>
              <w:rPr>
                <w:rFonts w:ascii="Arial" w:eastAsia="Arial" w:hAnsi="Arial"/>
                <w:b/>
                <w:sz w:val="24"/>
                <w:szCs w:val="24"/>
              </w:rPr>
              <w:t>PROGRAMAÇÃO</w:t>
            </w:r>
          </w:p>
        </w:tc>
        <w:tc>
          <w:tcPr>
            <w:tcW w:w="1003" w:type="dxa"/>
            <w:tcBorders>
              <w:top w:val="single" w:sz="4" w:space="0" w:color="000000"/>
              <w:left w:val="single" w:sz="4" w:space="0" w:color="000000"/>
              <w:bottom w:val="single" w:sz="4" w:space="0" w:color="000000"/>
              <w:right w:val="single" w:sz="4" w:space="0" w:color="000000"/>
            </w:tcBorders>
          </w:tcPr>
          <w:p w14:paraId="5113A0CE"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ÓTIMO</w:t>
            </w:r>
          </w:p>
        </w:tc>
        <w:tc>
          <w:tcPr>
            <w:tcW w:w="832" w:type="dxa"/>
            <w:tcBorders>
              <w:top w:val="single" w:sz="4" w:space="0" w:color="000000"/>
              <w:left w:val="single" w:sz="4" w:space="0" w:color="000000"/>
              <w:bottom w:val="single" w:sz="4" w:space="0" w:color="000000"/>
              <w:right w:val="single" w:sz="4" w:space="0" w:color="000000"/>
            </w:tcBorders>
          </w:tcPr>
          <w:p w14:paraId="5113A0CF"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BOM</w:t>
            </w:r>
          </w:p>
        </w:tc>
        <w:tc>
          <w:tcPr>
            <w:tcW w:w="1403" w:type="dxa"/>
            <w:tcBorders>
              <w:top w:val="single" w:sz="4" w:space="0" w:color="000000"/>
              <w:left w:val="single" w:sz="4" w:space="0" w:color="000000"/>
              <w:bottom w:val="single" w:sz="4" w:space="0" w:color="000000"/>
              <w:right w:val="single" w:sz="4" w:space="0" w:color="000000"/>
            </w:tcBorders>
          </w:tcPr>
          <w:p w14:paraId="5113A0D0"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REGULAR</w:t>
            </w:r>
          </w:p>
        </w:tc>
        <w:tc>
          <w:tcPr>
            <w:tcW w:w="908" w:type="dxa"/>
            <w:tcBorders>
              <w:top w:val="single" w:sz="4" w:space="0" w:color="000000"/>
              <w:left w:val="single" w:sz="4" w:space="0" w:color="000000"/>
              <w:bottom w:val="single" w:sz="4" w:space="0" w:color="000000"/>
              <w:right w:val="single" w:sz="4" w:space="0" w:color="000000"/>
            </w:tcBorders>
          </w:tcPr>
          <w:p w14:paraId="5113A0D1" w14:textId="77777777" w:rsidR="004A0E10" w:rsidRPr="00644731" w:rsidRDefault="00E4259F">
            <w:pPr>
              <w:spacing w:after="200"/>
              <w:jc w:val="center"/>
              <w:rPr>
                <w:rFonts w:ascii="Arial" w:eastAsia="Arial" w:hAnsi="Arial"/>
                <w:b/>
                <w:sz w:val="22"/>
                <w:szCs w:val="24"/>
              </w:rPr>
            </w:pPr>
            <w:r w:rsidRPr="00644731">
              <w:rPr>
                <w:rFonts w:ascii="Arial" w:eastAsia="Arial" w:hAnsi="Arial"/>
                <w:b/>
                <w:sz w:val="22"/>
                <w:szCs w:val="24"/>
              </w:rPr>
              <w:t>RUIM</w:t>
            </w:r>
          </w:p>
        </w:tc>
      </w:tr>
      <w:tr w:rsidR="004A0E10" w14:paraId="5113A0D8"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D3" w14:textId="77777777" w:rsidR="004A0E10" w:rsidRDefault="00E4259F">
            <w:pPr>
              <w:spacing w:after="200"/>
              <w:jc w:val="both"/>
              <w:rPr>
                <w:rFonts w:ascii="Arial" w:eastAsia="Arial" w:hAnsi="Arial"/>
                <w:sz w:val="24"/>
                <w:szCs w:val="24"/>
              </w:rPr>
            </w:pPr>
            <w:r>
              <w:rPr>
                <w:rFonts w:ascii="Arial" w:eastAsia="Arial" w:hAnsi="Arial"/>
                <w:sz w:val="24"/>
                <w:szCs w:val="24"/>
              </w:rPr>
              <w:t>Programação das Pré-conferências</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D4" w14:textId="77777777" w:rsidR="004A0E10" w:rsidRDefault="00E4259F">
            <w:pPr>
              <w:spacing w:after="200"/>
              <w:jc w:val="center"/>
              <w:rPr>
                <w:rFonts w:ascii="Arial" w:eastAsia="Arial" w:hAnsi="Arial"/>
                <w:b/>
                <w:sz w:val="24"/>
                <w:szCs w:val="24"/>
              </w:rPr>
            </w:pPr>
            <w:r>
              <w:rPr>
                <w:rFonts w:ascii="Arial" w:eastAsia="Arial" w:hAnsi="Arial"/>
                <w:b/>
                <w:sz w:val="24"/>
                <w:szCs w:val="24"/>
              </w:rPr>
              <w:t>15</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D5" w14:textId="77777777" w:rsidR="004A0E10" w:rsidRDefault="00E4259F">
            <w:pPr>
              <w:spacing w:after="200"/>
              <w:jc w:val="center"/>
              <w:rPr>
                <w:rFonts w:ascii="Arial" w:eastAsia="Arial" w:hAnsi="Arial"/>
                <w:b/>
                <w:sz w:val="24"/>
                <w:szCs w:val="24"/>
              </w:rPr>
            </w:pPr>
            <w:r>
              <w:rPr>
                <w:rFonts w:ascii="Arial" w:eastAsia="Arial" w:hAnsi="Arial"/>
                <w:b/>
                <w:sz w:val="24"/>
                <w:szCs w:val="24"/>
              </w:rPr>
              <w:t>10</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D6"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D7"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DE"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D9" w14:textId="77777777" w:rsidR="004A0E10" w:rsidRDefault="00E4259F">
            <w:pPr>
              <w:spacing w:after="200"/>
              <w:jc w:val="both"/>
              <w:rPr>
                <w:rFonts w:ascii="Arial" w:eastAsia="Arial" w:hAnsi="Arial"/>
                <w:sz w:val="24"/>
                <w:szCs w:val="24"/>
              </w:rPr>
            </w:pPr>
            <w:r>
              <w:rPr>
                <w:rFonts w:ascii="Arial" w:eastAsia="Arial" w:hAnsi="Arial"/>
                <w:sz w:val="24"/>
                <w:szCs w:val="24"/>
              </w:rPr>
              <w:t>Programação da 11ª Conferência</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DA" w14:textId="77777777" w:rsidR="004A0E10" w:rsidRDefault="00E4259F">
            <w:pPr>
              <w:spacing w:after="200"/>
              <w:jc w:val="center"/>
              <w:rPr>
                <w:rFonts w:ascii="Arial" w:eastAsia="Arial" w:hAnsi="Arial"/>
                <w:b/>
                <w:sz w:val="24"/>
                <w:szCs w:val="24"/>
              </w:rPr>
            </w:pPr>
            <w:r>
              <w:rPr>
                <w:rFonts w:ascii="Arial" w:eastAsia="Arial" w:hAnsi="Arial"/>
                <w:b/>
                <w:sz w:val="24"/>
                <w:szCs w:val="24"/>
              </w:rPr>
              <w:t>16</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DB" w14:textId="77777777" w:rsidR="004A0E10" w:rsidRDefault="00E4259F">
            <w:pPr>
              <w:spacing w:after="200"/>
              <w:jc w:val="center"/>
              <w:rPr>
                <w:rFonts w:ascii="Arial" w:eastAsia="Arial" w:hAnsi="Arial"/>
                <w:b/>
                <w:sz w:val="24"/>
                <w:szCs w:val="24"/>
              </w:rPr>
            </w:pPr>
            <w:r>
              <w:rPr>
                <w:rFonts w:ascii="Arial" w:eastAsia="Arial" w:hAnsi="Arial"/>
                <w:b/>
                <w:sz w:val="24"/>
                <w:szCs w:val="24"/>
              </w:rPr>
              <w:t>8</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DC"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DD"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E4"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DF" w14:textId="77777777" w:rsidR="004A0E10" w:rsidRDefault="00E4259F">
            <w:pPr>
              <w:spacing w:after="200"/>
              <w:jc w:val="both"/>
              <w:rPr>
                <w:rFonts w:ascii="Arial" w:eastAsia="Arial" w:hAnsi="Arial"/>
                <w:sz w:val="24"/>
                <w:szCs w:val="24"/>
              </w:rPr>
            </w:pPr>
            <w:r>
              <w:rPr>
                <w:rFonts w:ascii="Arial" w:eastAsia="Arial" w:hAnsi="Arial"/>
                <w:sz w:val="24"/>
                <w:szCs w:val="24"/>
              </w:rPr>
              <w:t>Apresentação / Palestra</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E0" w14:textId="77777777" w:rsidR="004A0E10" w:rsidRDefault="00E4259F">
            <w:pPr>
              <w:spacing w:after="200"/>
              <w:jc w:val="center"/>
              <w:rPr>
                <w:rFonts w:ascii="Arial" w:eastAsia="Arial" w:hAnsi="Arial"/>
                <w:b/>
                <w:sz w:val="24"/>
                <w:szCs w:val="24"/>
              </w:rPr>
            </w:pPr>
            <w:r>
              <w:rPr>
                <w:rFonts w:ascii="Arial" w:eastAsia="Arial" w:hAnsi="Arial"/>
                <w:b/>
                <w:sz w:val="24"/>
                <w:szCs w:val="24"/>
              </w:rPr>
              <w:t>16</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E1" w14:textId="77777777" w:rsidR="004A0E10" w:rsidRDefault="00E4259F">
            <w:pPr>
              <w:spacing w:after="200"/>
              <w:jc w:val="center"/>
              <w:rPr>
                <w:rFonts w:ascii="Arial" w:eastAsia="Arial" w:hAnsi="Arial"/>
                <w:b/>
                <w:sz w:val="24"/>
                <w:szCs w:val="24"/>
              </w:rPr>
            </w:pPr>
            <w:r>
              <w:rPr>
                <w:rFonts w:ascii="Arial" w:eastAsia="Arial" w:hAnsi="Arial"/>
                <w:b/>
                <w:sz w:val="24"/>
                <w:szCs w:val="24"/>
              </w:rPr>
              <w:t>8</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E2"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E3"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EA"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E5" w14:textId="77777777" w:rsidR="004A0E10" w:rsidRDefault="00E4259F">
            <w:pPr>
              <w:spacing w:after="200"/>
              <w:jc w:val="both"/>
              <w:rPr>
                <w:rFonts w:ascii="Arial" w:eastAsia="Arial" w:hAnsi="Arial"/>
                <w:sz w:val="24"/>
                <w:szCs w:val="24"/>
              </w:rPr>
            </w:pPr>
            <w:r>
              <w:rPr>
                <w:rFonts w:ascii="Arial" w:eastAsia="Arial" w:hAnsi="Arial"/>
                <w:sz w:val="24"/>
                <w:szCs w:val="24"/>
              </w:rPr>
              <w:t>Tempo destinado à discussão dos eixos / Oficinas</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E6" w14:textId="77777777" w:rsidR="004A0E10" w:rsidRDefault="00E4259F">
            <w:pPr>
              <w:spacing w:after="200"/>
              <w:jc w:val="center"/>
              <w:rPr>
                <w:rFonts w:ascii="Arial" w:eastAsia="Arial" w:hAnsi="Arial"/>
                <w:b/>
                <w:sz w:val="24"/>
                <w:szCs w:val="24"/>
              </w:rPr>
            </w:pPr>
            <w:r>
              <w:rPr>
                <w:rFonts w:ascii="Arial" w:eastAsia="Arial" w:hAnsi="Arial"/>
                <w:b/>
                <w:sz w:val="24"/>
                <w:szCs w:val="24"/>
              </w:rPr>
              <w:t>12</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E7" w14:textId="77777777" w:rsidR="004A0E10" w:rsidRDefault="00E4259F">
            <w:pPr>
              <w:spacing w:after="200"/>
              <w:jc w:val="center"/>
              <w:rPr>
                <w:rFonts w:ascii="Arial" w:eastAsia="Arial" w:hAnsi="Arial"/>
                <w:b/>
                <w:sz w:val="24"/>
                <w:szCs w:val="24"/>
              </w:rPr>
            </w:pPr>
            <w:r>
              <w:rPr>
                <w:rFonts w:ascii="Arial" w:eastAsia="Arial" w:hAnsi="Arial"/>
                <w:b/>
                <w:sz w:val="24"/>
                <w:szCs w:val="24"/>
              </w:rPr>
              <w:t>10</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E8"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E9"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F0" w14:textId="77777777">
        <w:trPr>
          <w:trHeight w:val="340"/>
          <w:jc w:val="center"/>
        </w:trPr>
        <w:tc>
          <w:tcPr>
            <w:tcW w:w="5068" w:type="dxa"/>
            <w:tcBorders>
              <w:top w:val="single" w:sz="4" w:space="0" w:color="000000"/>
              <w:left w:val="single" w:sz="4" w:space="0" w:color="000000"/>
              <w:bottom w:val="single" w:sz="4" w:space="0" w:color="000000"/>
              <w:right w:val="single" w:sz="4" w:space="0" w:color="000000"/>
            </w:tcBorders>
          </w:tcPr>
          <w:p w14:paraId="5113A0EB" w14:textId="77777777" w:rsidR="004A0E10" w:rsidRDefault="00E4259F">
            <w:pPr>
              <w:spacing w:after="200"/>
              <w:jc w:val="both"/>
              <w:rPr>
                <w:rFonts w:ascii="Arial" w:eastAsia="Arial" w:hAnsi="Arial"/>
                <w:sz w:val="24"/>
                <w:szCs w:val="24"/>
              </w:rPr>
            </w:pPr>
            <w:r>
              <w:rPr>
                <w:rFonts w:ascii="Arial" w:eastAsia="Arial" w:hAnsi="Arial"/>
                <w:sz w:val="24"/>
                <w:szCs w:val="24"/>
              </w:rPr>
              <w:t>Votação dos eixos</w:t>
            </w:r>
          </w:p>
        </w:tc>
        <w:tc>
          <w:tcPr>
            <w:tcW w:w="1003" w:type="dxa"/>
            <w:tcBorders>
              <w:top w:val="single" w:sz="4" w:space="0" w:color="000000"/>
              <w:left w:val="single" w:sz="4" w:space="0" w:color="000000"/>
              <w:bottom w:val="single" w:sz="4" w:space="0" w:color="000000"/>
              <w:right w:val="single" w:sz="4" w:space="0" w:color="000000"/>
            </w:tcBorders>
            <w:vAlign w:val="center"/>
          </w:tcPr>
          <w:p w14:paraId="5113A0EC" w14:textId="77777777" w:rsidR="004A0E10" w:rsidRDefault="00E4259F">
            <w:pPr>
              <w:spacing w:after="200"/>
              <w:jc w:val="center"/>
              <w:rPr>
                <w:rFonts w:ascii="Arial" w:eastAsia="Arial" w:hAnsi="Arial"/>
                <w:b/>
                <w:sz w:val="24"/>
                <w:szCs w:val="24"/>
              </w:rPr>
            </w:pPr>
            <w:r>
              <w:rPr>
                <w:rFonts w:ascii="Arial" w:eastAsia="Arial" w:hAnsi="Arial"/>
                <w:b/>
                <w:sz w:val="24"/>
                <w:szCs w:val="24"/>
              </w:rPr>
              <w:t>14</w:t>
            </w:r>
          </w:p>
        </w:tc>
        <w:tc>
          <w:tcPr>
            <w:tcW w:w="832" w:type="dxa"/>
            <w:tcBorders>
              <w:top w:val="single" w:sz="4" w:space="0" w:color="000000"/>
              <w:left w:val="single" w:sz="4" w:space="0" w:color="000000"/>
              <w:bottom w:val="single" w:sz="4" w:space="0" w:color="000000"/>
              <w:right w:val="single" w:sz="4" w:space="0" w:color="000000"/>
            </w:tcBorders>
            <w:vAlign w:val="center"/>
          </w:tcPr>
          <w:p w14:paraId="5113A0ED" w14:textId="77777777" w:rsidR="004A0E10" w:rsidRDefault="00E4259F">
            <w:pPr>
              <w:spacing w:after="200"/>
              <w:jc w:val="center"/>
              <w:rPr>
                <w:rFonts w:ascii="Arial" w:eastAsia="Arial" w:hAnsi="Arial"/>
                <w:b/>
                <w:sz w:val="24"/>
                <w:szCs w:val="24"/>
              </w:rPr>
            </w:pPr>
            <w:r>
              <w:rPr>
                <w:rFonts w:ascii="Arial" w:eastAsia="Arial" w:hAnsi="Arial"/>
                <w:b/>
                <w:sz w:val="24"/>
                <w:szCs w:val="24"/>
              </w:rPr>
              <w:t>9</w:t>
            </w:r>
          </w:p>
        </w:tc>
        <w:tc>
          <w:tcPr>
            <w:tcW w:w="1403" w:type="dxa"/>
            <w:tcBorders>
              <w:top w:val="single" w:sz="4" w:space="0" w:color="000000"/>
              <w:left w:val="single" w:sz="4" w:space="0" w:color="000000"/>
              <w:bottom w:val="single" w:sz="4" w:space="0" w:color="000000"/>
              <w:right w:val="single" w:sz="4" w:space="0" w:color="000000"/>
            </w:tcBorders>
            <w:vAlign w:val="center"/>
          </w:tcPr>
          <w:p w14:paraId="5113A0EE"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c>
          <w:tcPr>
            <w:tcW w:w="908" w:type="dxa"/>
            <w:tcBorders>
              <w:top w:val="single" w:sz="4" w:space="0" w:color="000000"/>
              <w:left w:val="single" w:sz="4" w:space="0" w:color="000000"/>
              <w:bottom w:val="single" w:sz="4" w:space="0" w:color="000000"/>
              <w:right w:val="single" w:sz="4" w:space="0" w:color="000000"/>
            </w:tcBorders>
            <w:vAlign w:val="center"/>
          </w:tcPr>
          <w:p w14:paraId="5113A0EF" w14:textId="77777777" w:rsidR="004A0E10" w:rsidRDefault="00E4259F">
            <w:pPr>
              <w:spacing w:after="200"/>
              <w:jc w:val="center"/>
              <w:rPr>
                <w:rFonts w:ascii="Arial" w:eastAsia="Arial" w:hAnsi="Arial"/>
                <w:b/>
                <w:sz w:val="24"/>
                <w:szCs w:val="24"/>
              </w:rPr>
            </w:pPr>
            <w:r>
              <w:rPr>
                <w:rFonts w:ascii="Arial" w:eastAsia="Arial" w:hAnsi="Arial"/>
                <w:b/>
                <w:sz w:val="24"/>
                <w:szCs w:val="24"/>
              </w:rPr>
              <w:t>0</w:t>
            </w:r>
          </w:p>
        </w:tc>
      </w:tr>
      <w:tr w:rsidR="004A0E10" w14:paraId="5113A0F2" w14:textId="77777777">
        <w:trPr>
          <w:trHeight w:val="340"/>
          <w:jc w:val="center"/>
        </w:trPr>
        <w:tc>
          <w:tcPr>
            <w:tcW w:w="9214" w:type="dxa"/>
            <w:gridSpan w:val="5"/>
            <w:tcBorders>
              <w:top w:val="single" w:sz="4" w:space="0" w:color="000000"/>
              <w:left w:val="single" w:sz="4" w:space="0" w:color="000000"/>
              <w:bottom w:val="single" w:sz="4" w:space="0" w:color="000000"/>
              <w:right w:val="single" w:sz="4" w:space="0" w:color="000000"/>
            </w:tcBorders>
          </w:tcPr>
          <w:p w14:paraId="5113A0F1" w14:textId="77777777" w:rsidR="004A0E10" w:rsidRDefault="00E4259F">
            <w:pPr>
              <w:spacing w:after="200" w:line="276" w:lineRule="auto"/>
              <w:jc w:val="both"/>
              <w:rPr>
                <w:rFonts w:ascii="Arial" w:eastAsia="Arial" w:hAnsi="Arial"/>
                <w:b/>
                <w:sz w:val="24"/>
                <w:szCs w:val="24"/>
              </w:rPr>
            </w:pPr>
            <w:r>
              <w:rPr>
                <w:rFonts w:ascii="Arial" w:eastAsia="Arial" w:hAnsi="Arial"/>
                <w:b/>
                <w:sz w:val="24"/>
                <w:szCs w:val="24"/>
              </w:rPr>
              <w:t xml:space="preserve">Pontos positivos: </w:t>
            </w:r>
            <w:r>
              <w:rPr>
                <w:rFonts w:ascii="Arial" w:eastAsia="Arial" w:hAnsi="Arial"/>
                <w:sz w:val="24"/>
                <w:szCs w:val="24"/>
              </w:rPr>
              <w:t>Vocês estão de parabéns;</w:t>
            </w:r>
          </w:p>
        </w:tc>
      </w:tr>
      <w:tr w:rsidR="004A0E10" w14:paraId="5113A0F4" w14:textId="77777777">
        <w:trPr>
          <w:trHeight w:val="340"/>
          <w:jc w:val="center"/>
        </w:trPr>
        <w:tc>
          <w:tcPr>
            <w:tcW w:w="9214" w:type="dxa"/>
            <w:gridSpan w:val="5"/>
            <w:tcBorders>
              <w:top w:val="single" w:sz="4" w:space="0" w:color="000000"/>
              <w:left w:val="single" w:sz="4" w:space="0" w:color="000000"/>
              <w:bottom w:val="single" w:sz="4" w:space="0" w:color="000000"/>
              <w:right w:val="single" w:sz="4" w:space="0" w:color="000000"/>
            </w:tcBorders>
          </w:tcPr>
          <w:p w14:paraId="5113A0F3" w14:textId="77777777" w:rsidR="004A0E10" w:rsidRDefault="00E4259F">
            <w:pPr>
              <w:spacing w:after="200" w:line="276" w:lineRule="auto"/>
              <w:jc w:val="both"/>
              <w:rPr>
                <w:rFonts w:ascii="Arial" w:eastAsia="Arial" w:hAnsi="Arial"/>
                <w:sz w:val="24"/>
                <w:szCs w:val="24"/>
              </w:rPr>
            </w:pPr>
            <w:r>
              <w:rPr>
                <w:rFonts w:ascii="Arial" w:eastAsia="Arial" w:hAnsi="Arial"/>
                <w:sz w:val="24"/>
                <w:szCs w:val="24"/>
              </w:rPr>
              <w:t>Nossos profissionais do município, mais uma vez, se mostrando extremamente capacitados para discutir e construir a política pública;</w:t>
            </w:r>
          </w:p>
        </w:tc>
      </w:tr>
      <w:tr w:rsidR="004A0E10" w14:paraId="5113A0F6" w14:textId="77777777">
        <w:trPr>
          <w:trHeight w:val="340"/>
          <w:jc w:val="center"/>
        </w:trPr>
        <w:tc>
          <w:tcPr>
            <w:tcW w:w="9214" w:type="dxa"/>
            <w:gridSpan w:val="5"/>
            <w:tcBorders>
              <w:top w:val="single" w:sz="4" w:space="0" w:color="000000"/>
              <w:left w:val="single" w:sz="4" w:space="0" w:color="000000"/>
              <w:bottom w:val="single" w:sz="4" w:space="0" w:color="000000"/>
              <w:right w:val="single" w:sz="4" w:space="0" w:color="000000"/>
            </w:tcBorders>
          </w:tcPr>
          <w:p w14:paraId="5113A0F5" w14:textId="77777777" w:rsidR="004A0E10" w:rsidRDefault="00E4259F">
            <w:pPr>
              <w:spacing w:after="200" w:line="276" w:lineRule="auto"/>
              <w:jc w:val="both"/>
              <w:rPr>
                <w:rFonts w:ascii="Arial" w:eastAsia="Arial" w:hAnsi="Arial"/>
                <w:sz w:val="24"/>
                <w:szCs w:val="24"/>
              </w:rPr>
            </w:pPr>
            <w:r>
              <w:rPr>
                <w:rFonts w:ascii="Arial" w:eastAsia="Arial" w:hAnsi="Arial"/>
                <w:sz w:val="24"/>
                <w:szCs w:val="24"/>
              </w:rPr>
              <w:t>Lúdico, participativo, clareza dos eixos.</w:t>
            </w:r>
          </w:p>
        </w:tc>
      </w:tr>
      <w:tr w:rsidR="004A0E10" w14:paraId="5113A0F8" w14:textId="77777777">
        <w:trPr>
          <w:trHeight w:val="340"/>
          <w:jc w:val="center"/>
        </w:trPr>
        <w:tc>
          <w:tcPr>
            <w:tcW w:w="9214" w:type="dxa"/>
            <w:gridSpan w:val="5"/>
            <w:tcBorders>
              <w:top w:val="single" w:sz="4" w:space="0" w:color="000000"/>
              <w:left w:val="single" w:sz="4" w:space="0" w:color="000000"/>
              <w:bottom w:val="single" w:sz="4" w:space="0" w:color="000000"/>
              <w:right w:val="single" w:sz="4" w:space="0" w:color="000000"/>
            </w:tcBorders>
          </w:tcPr>
          <w:p w14:paraId="5113A0F7" w14:textId="77777777" w:rsidR="004A0E10" w:rsidRDefault="00E4259F">
            <w:pPr>
              <w:spacing w:after="200" w:line="276" w:lineRule="auto"/>
              <w:jc w:val="both"/>
              <w:rPr>
                <w:rFonts w:ascii="Arial" w:eastAsia="Arial" w:hAnsi="Arial"/>
                <w:b/>
                <w:sz w:val="24"/>
                <w:szCs w:val="24"/>
              </w:rPr>
            </w:pPr>
            <w:r>
              <w:rPr>
                <w:rFonts w:ascii="Arial" w:eastAsia="Arial" w:hAnsi="Arial"/>
                <w:b/>
                <w:sz w:val="24"/>
                <w:szCs w:val="24"/>
              </w:rPr>
              <w:lastRenderedPageBreak/>
              <w:t xml:space="preserve">Pontos negativos: </w:t>
            </w:r>
          </w:p>
        </w:tc>
      </w:tr>
      <w:tr w:rsidR="004A0E10" w14:paraId="5113A0FA" w14:textId="77777777">
        <w:trPr>
          <w:trHeight w:val="340"/>
          <w:jc w:val="center"/>
        </w:trPr>
        <w:tc>
          <w:tcPr>
            <w:tcW w:w="9214" w:type="dxa"/>
            <w:gridSpan w:val="5"/>
            <w:tcBorders>
              <w:top w:val="single" w:sz="4" w:space="0" w:color="000000"/>
              <w:left w:val="single" w:sz="4" w:space="0" w:color="000000"/>
              <w:bottom w:val="single" w:sz="4" w:space="0" w:color="000000"/>
              <w:right w:val="single" w:sz="4" w:space="0" w:color="000000"/>
            </w:tcBorders>
          </w:tcPr>
          <w:p w14:paraId="5113A0F9" w14:textId="77777777" w:rsidR="004A0E10" w:rsidRDefault="00E4259F">
            <w:pPr>
              <w:spacing w:after="200" w:line="276" w:lineRule="auto"/>
              <w:jc w:val="both"/>
              <w:rPr>
                <w:rFonts w:ascii="Arial" w:eastAsia="Arial" w:hAnsi="Arial"/>
                <w:b/>
                <w:sz w:val="24"/>
                <w:szCs w:val="24"/>
              </w:rPr>
            </w:pPr>
            <w:r>
              <w:rPr>
                <w:rFonts w:ascii="Arial" w:eastAsia="Arial" w:hAnsi="Arial"/>
                <w:b/>
                <w:sz w:val="24"/>
                <w:szCs w:val="24"/>
              </w:rPr>
              <w:t xml:space="preserve">Sugestões: </w:t>
            </w:r>
          </w:p>
        </w:tc>
      </w:tr>
    </w:tbl>
    <w:p w14:paraId="5113A175" w14:textId="77777777" w:rsidR="004A0E10" w:rsidRDefault="004A0E10">
      <w:pPr>
        <w:pBdr>
          <w:top w:val="nil"/>
          <w:left w:val="nil"/>
          <w:bottom w:val="nil"/>
          <w:right w:val="nil"/>
          <w:between w:val="nil"/>
        </w:pBdr>
        <w:rPr>
          <w:rFonts w:ascii="Arial" w:eastAsia="Arial" w:hAnsi="Arial"/>
          <w:color w:val="000000"/>
          <w:sz w:val="24"/>
          <w:szCs w:val="24"/>
        </w:rPr>
      </w:pPr>
    </w:p>
    <w:p w14:paraId="5113A176" w14:textId="77777777" w:rsidR="004A0E10" w:rsidRDefault="004A0E10">
      <w:pPr>
        <w:pBdr>
          <w:top w:val="nil"/>
          <w:left w:val="nil"/>
          <w:bottom w:val="nil"/>
          <w:right w:val="nil"/>
          <w:between w:val="nil"/>
        </w:pBdr>
        <w:rPr>
          <w:rFonts w:ascii="Arial" w:eastAsia="Arial" w:hAnsi="Arial"/>
          <w:color w:val="000000"/>
          <w:sz w:val="24"/>
          <w:szCs w:val="24"/>
        </w:rPr>
      </w:pPr>
    </w:p>
    <w:p w14:paraId="5113A177" w14:textId="77777777" w:rsidR="004A0E10" w:rsidRDefault="00E4259F">
      <w:pPr>
        <w:pBdr>
          <w:top w:val="nil"/>
          <w:left w:val="nil"/>
          <w:bottom w:val="nil"/>
          <w:right w:val="nil"/>
          <w:between w:val="nil"/>
        </w:pBdr>
        <w:rPr>
          <w:rFonts w:ascii="Arial" w:eastAsia="Arial" w:hAnsi="Arial"/>
          <w:b/>
          <w:color w:val="000000"/>
          <w:sz w:val="24"/>
          <w:szCs w:val="24"/>
        </w:rPr>
      </w:pPr>
      <w:r>
        <w:rPr>
          <w:rFonts w:ascii="Arial" w:eastAsia="Arial" w:hAnsi="Arial"/>
          <w:color w:val="000000"/>
          <w:sz w:val="24"/>
          <w:szCs w:val="24"/>
        </w:rPr>
        <w:t xml:space="preserve">Link para a Conferência gravada: </w:t>
      </w:r>
      <w:r>
        <w:rPr>
          <w:rFonts w:ascii="Arial" w:eastAsia="Arial" w:hAnsi="Arial"/>
          <w:b/>
          <w:color w:val="000000"/>
          <w:sz w:val="24"/>
          <w:szCs w:val="24"/>
        </w:rPr>
        <w:t>https://www.youtube.com/watch?v=RJ31OozwC7c</w:t>
      </w:r>
    </w:p>
    <w:sectPr w:rsidR="004A0E10" w:rsidSect="004A0E10">
      <w:headerReference w:type="default" r:id="rId9"/>
      <w:footerReference w:type="default"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3A1AA" w14:textId="77777777" w:rsidR="004562DB" w:rsidRDefault="004562DB" w:rsidP="004A0E10">
      <w:r>
        <w:separator/>
      </w:r>
    </w:p>
  </w:endnote>
  <w:endnote w:type="continuationSeparator" w:id="0">
    <w:p w14:paraId="5113A1AB" w14:textId="77777777" w:rsidR="004562DB" w:rsidRDefault="004562DB" w:rsidP="004A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A1B0" w14:textId="77777777" w:rsidR="004A0E10" w:rsidRDefault="00532D54">
    <w:pPr>
      <w:pBdr>
        <w:top w:val="nil"/>
        <w:left w:val="nil"/>
        <w:bottom w:val="nil"/>
        <w:right w:val="nil"/>
        <w:between w:val="nil"/>
      </w:pBdr>
      <w:tabs>
        <w:tab w:val="center" w:pos="4252"/>
        <w:tab w:val="right" w:pos="8504"/>
      </w:tabs>
      <w:jc w:val="right"/>
      <w:rPr>
        <w:rFonts w:cs="Calibri"/>
        <w:color w:val="000000"/>
      </w:rPr>
    </w:pPr>
    <w:r>
      <w:rPr>
        <w:rFonts w:cs="Calibri"/>
        <w:color w:val="000000"/>
      </w:rPr>
      <w:fldChar w:fldCharType="begin"/>
    </w:r>
    <w:r w:rsidR="00E4259F">
      <w:rPr>
        <w:rFonts w:cs="Calibri"/>
        <w:color w:val="000000"/>
      </w:rPr>
      <w:instrText>PAGE</w:instrText>
    </w:r>
    <w:r>
      <w:rPr>
        <w:rFonts w:cs="Calibri"/>
        <w:color w:val="000000"/>
      </w:rPr>
      <w:fldChar w:fldCharType="separate"/>
    </w:r>
    <w:r w:rsidR="00644731">
      <w:rPr>
        <w:rFonts w:cs="Calibri"/>
        <w:noProof/>
        <w:color w:val="000000"/>
      </w:rPr>
      <w:t>34</w:t>
    </w:r>
    <w:r>
      <w:rPr>
        <w:rFonts w:cs="Calibri"/>
        <w:color w:val="000000"/>
      </w:rPr>
      <w:fldChar w:fldCharType="end"/>
    </w:r>
  </w:p>
  <w:p w14:paraId="5113A1B1" w14:textId="77777777" w:rsidR="004A0E10" w:rsidRDefault="004A0E10">
    <w:pPr>
      <w:pBdr>
        <w:top w:val="nil"/>
        <w:left w:val="nil"/>
        <w:bottom w:val="nil"/>
        <w:right w:val="nil"/>
        <w:between w:val="nil"/>
      </w:pBdr>
      <w:tabs>
        <w:tab w:val="center" w:pos="4252"/>
        <w:tab w:val="right" w:pos="8504"/>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3A1A8" w14:textId="77777777" w:rsidR="004562DB" w:rsidRDefault="004562DB" w:rsidP="004A0E10">
      <w:r>
        <w:separator/>
      </w:r>
    </w:p>
  </w:footnote>
  <w:footnote w:type="continuationSeparator" w:id="0">
    <w:p w14:paraId="5113A1A9" w14:textId="77777777" w:rsidR="004562DB" w:rsidRDefault="004562DB" w:rsidP="004A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A1AC" w14:textId="77777777" w:rsidR="004A0E10" w:rsidRDefault="00E4259F">
    <w:pPr>
      <w:pBdr>
        <w:top w:val="nil"/>
        <w:left w:val="nil"/>
        <w:bottom w:val="nil"/>
        <w:right w:val="nil"/>
        <w:between w:val="nil"/>
      </w:pBdr>
      <w:tabs>
        <w:tab w:val="center" w:pos="4252"/>
        <w:tab w:val="right" w:pos="8504"/>
      </w:tabs>
      <w:ind w:firstLine="708"/>
      <w:jc w:val="center"/>
      <w:rPr>
        <w:rFonts w:ascii="Comic Sans MS" w:eastAsia="Comic Sans MS" w:hAnsi="Comic Sans MS" w:cs="Comic Sans MS"/>
        <w:b/>
        <w:color w:val="808080"/>
        <w:sz w:val="28"/>
        <w:szCs w:val="28"/>
      </w:rPr>
    </w:pPr>
    <w:r>
      <w:rPr>
        <w:rFonts w:ascii="Comic Sans MS" w:eastAsia="Comic Sans MS" w:hAnsi="Comic Sans MS" w:cs="Comic Sans MS"/>
        <w:b/>
        <w:color w:val="808080"/>
        <w:sz w:val="28"/>
        <w:szCs w:val="28"/>
      </w:rPr>
      <w:t>Conselho Municipal de Assistência Social</w:t>
    </w:r>
    <w:r>
      <w:rPr>
        <w:noProof/>
      </w:rPr>
      <w:drawing>
        <wp:anchor distT="0" distB="0" distL="114300" distR="114300" simplePos="0" relativeHeight="251658240" behindDoc="0" locked="0" layoutInCell="1" allowOverlap="1" wp14:anchorId="5113A1B2" wp14:editId="5113A1B3">
          <wp:simplePos x="0" y="0"/>
          <wp:positionH relativeFrom="column">
            <wp:posOffset>-318134</wp:posOffset>
          </wp:positionH>
          <wp:positionV relativeFrom="paragraph">
            <wp:posOffset>-125728</wp:posOffset>
          </wp:positionV>
          <wp:extent cx="790575" cy="733425"/>
          <wp:effectExtent l="0" t="0" r="0" b="0"/>
          <wp:wrapNone/>
          <wp:docPr id="31" name="image7.jpg" descr="logo cmas"/>
          <wp:cNvGraphicFramePr/>
          <a:graphic xmlns:a="http://schemas.openxmlformats.org/drawingml/2006/main">
            <a:graphicData uri="http://schemas.openxmlformats.org/drawingml/2006/picture">
              <pic:pic xmlns:pic="http://schemas.openxmlformats.org/drawingml/2006/picture">
                <pic:nvPicPr>
                  <pic:cNvPr id="0" name="image7.jpg" descr="logo cmas"/>
                  <pic:cNvPicPr preferRelativeResize="0"/>
                </pic:nvPicPr>
                <pic:blipFill>
                  <a:blip r:embed="rId1"/>
                  <a:srcRect r="68176"/>
                  <a:stretch>
                    <a:fillRect/>
                  </a:stretch>
                </pic:blipFill>
                <pic:spPr>
                  <a:xfrm>
                    <a:off x="0" y="0"/>
                    <a:ext cx="790575" cy="733425"/>
                  </a:xfrm>
                  <a:prstGeom prst="rect">
                    <a:avLst/>
                  </a:prstGeom>
                  <a:ln/>
                </pic:spPr>
              </pic:pic>
            </a:graphicData>
          </a:graphic>
        </wp:anchor>
      </w:drawing>
    </w:r>
  </w:p>
  <w:p w14:paraId="5113A1AD" w14:textId="77777777" w:rsidR="004A0E10" w:rsidRDefault="00E4259F">
    <w:pPr>
      <w:ind w:firstLine="708"/>
      <w:jc w:val="center"/>
      <w:rPr>
        <w:rFonts w:ascii="Comic Sans MS" w:eastAsia="Comic Sans MS" w:hAnsi="Comic Sans MS" w:cs="Comic Sans MS"/>
        <w:b/>
        <w:color w:val="808080"/>
        <w:sz w:val="18"/>
        <w:szCs w:val="18"/>
      </w:rPr>
    </w:pPr>
    <w:r>
      <w:rPr>
        <w:rFonts w:ascii="Comic Sans MS" w:eastAsia="Comic Sans MS" w:hAnsi="Comic Sans MS" w:cs="Comic Sans MS"/>
        <w:b/>
        <w:color w:val="808080"/>
        <w:sz w:val="18"/>
        <w:szCs w:val="18"/>
      </w:rPr>
      <w:t>Rua Pedro Nolasco Vieira n° 201 – Centro – Araçoiaba da Serra – CEP. 18190-000</w:t>
    </w:r>
  </w:p>
  <w:p w14:paraId="5113A1AE" w14:textId="77777777" w:rsidR="004A0E10" w:rsidRDefault="00E4259F">
    <w:pPr>
      <w:tabs>
        <w:tab w:val="center" w:pos="5247"/>
        <w:tab w:val="right" w:pos="10494"/>
      </w:tabs>
      <w:rPr>
        <w:rFonts w:ascii="Comic Sans MS" w:eastAsia="Comic Sans MS" w:hAnsi="Comic Sans MS" w:cs="Comic Sans MS"/>
        <w:b/>
        <w:color w:val="808080"/>
        <w:sz w:val="18"/>
        <w:szCs w:val="18"/>
      </w:rPr>
    </w:pPr>
    <w:r>
      <w:rPr>
        <w:rFonts w:ascii="Comic Sans MS" w:eastAsia="Comic Sans MS" w:hAnsi="Comic Sans MS" w:cs="Comic Sans MS"/>
        <w:b/>
        <w:color w:val="808080"/>
        <w:sz w:val="18"/>
        <w:szCs w:val="18"/>
      </w:rPr>
      <w:t xml:space="preserve">                               (15) 3281-2347 conselhos@aracoiaba.sp.gov.br</w:t>
    </w:r>
    <w:r>
      <w:rPr>
        <w:rFonts w:ascii="Comic Sans MS" w:eastAsia="Comic Sans MS" w:hAnsi="Comic Sans MS" w:cs="Comic Sans MS"/>
        <w:b/>
        <w:color w:val="808080"/>
        <w:sz w:val="18"/>
        <w:szCs w:val="18"/>
      </w:rPr>
      <w:tab/>
    </w:r>
  </w:p>
  <w:p w14:paraId="5113A1AF" w14:textId="77777777" w:rsidR="004A0E10" w:rsidRDefault="004A0E10">
    <w:pPr>
      <w:pBdr>
        <w:top w:val="nil"/>
        <w:left w:val="nil"/>
        <w:bottom w:val="nil"/>
        <w:right w:val="nil"/>
        <w:between w:val="nil"/>
      </w:pBdr>
      <w:tabs>
        <w:tab w:val="center" w:pos="4252"/>
        <w:tab w:val="right" w:pos="8504"/>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17336"/>
    <w:multiLevelType w:val="multilevel"/>
    <w:tmpl w:val="EB76D2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B714FF1"/>
    <w:multiLevelType w:val="multilevel"/>
    <w:tmpl w:val="39FE4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47E7C"/>
    <w:multiLevelType w:val="multilevel"/>
    <w:tmpl w:val="4BB250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67420798">
    <w:abstractNumId w:val="0"/>
  </w:num>
  <w:num w:numId="2" w16cid:durableId="342704343">
    <w:abstractNumId w:val="2"/>
  </w:num>
  <w:num w:numId="3" w16cid:durableId="114617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E10"/>
    <w:rsid w:val="001610CD"/>
    <w:rsid w:val="00423103"/>
    <w:rsid w:val="004562DB"/>
    <w:rsid w:val="00496124"/>
    <w:rsid w:val="004A0E10"/>
    <w:rsid w:val="00532D54"/>
    <w:rsid w:val="00644731"/>
    <w:rsid w:val="00804A6C"/>
    <w:rsid w:val="009C00F5"/>
    <w:rsid w:val="00AC28D5"/>
    <w:rsid w:val="00B00AA2"/>
    <w:rsid w:val="00B55118"/>
    <w:rsid w:val="00BB21C6"/>
    <w:rsid w:val="00E4259F"/>
    <w:rsid w:val="00ED0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9D81"/>
  <w15:docId w15:val="{CC95CE13-1A85-45E5-A2A2-D7869AE4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66"/>
    <w:rPr>
      <w:rFonts w:cs="Arial"/>
    </w:rPr>
  </w:style>
  <w:style w:type="paragraph" w:styleId="Ttulo1">
    <w:name w:val="heading 1"/>
    <w:basedOn w:val="Normal1"/>
    <w:next w:val="Normal1"/>
    <w:rsid w:val="004A0E10"/>
    <w:pPr>
      <w:keepNext/>
      <w:keepLines/>
      <w:spacing w:before="480" w:after="120"/>
      <w:outlineLvl w:val="0"/>
    </w:pPr>
    <w:rPr>
      <w:b/>
      <w:sz w:val="48"/>
      <w:szCs w:val="48"/>
    </w:rPr>
  </w:style>
  <w:style w:type="paragraph" w:styleId="Ttulo2">
    <w:name w:val="heading 2"/>
    <w:basedOn w:val="Normal1"/>
    <w:next w:val="Normal1"/>
    <w:rsid w:val="004A0E10"/>
    <w:pPr>
      <w:keepNext/>
      <w:keepLines/>
      <w:spacing w:before="360" w:after="80"/>
      <w:outlineLvl w:val="1"/>
    </w:pPr>
    <w:rPr>
      <w:b/>
      <w:sz w:val="36"/>
      <w:szCs w:val="36"/>
    </w:rPr>
  </w:style>
  <w:style w:type="paragraph" w:styleId="Ttulo3">
    <w:name w:val="heading 3"/>
    <w:basedOn w:val="Normal1"/>
    <w:next w:val="Normal1"/>
    <w:rsid w:val="004A0E10"/>
    <w:pPr>
      <w:keepNext/>
      <w:keepLines/>
      <w:spacing w:before="280" w:after="80"/>
      <w:outlineLvl w:val="2"/>
    </w:pPr>
    <w:rPr>
      <w:b/>
      <w:sz w:val="28"/>
      <w:szCs w:val="28"/>
    </w:rPr>
  </w:style>
  <w:style w:type="paragraph" w:styleId="Ttulo4">
    <w:name w:val="heading 4"/>
    <w:basedOn w:val="Normal1"/>
    <w:next w:val="Normal1"/>
    <w:rsid w:val="004A0E10"/>
    <w:pPr>
      <w:keepNext/>
      <w:keepLines/>
      <w:spacing w:before="240" w:after="40"/>
      <w:outlineLvl w:val="3"/>
    </w:pPr>
    <w:rPr>
      <w:b/>
      <w:sz w:val="24"/>
      <w:szCs w:val="24"/>
    </w:rPr>
  </w:style>
  <w:style w:type="paragraph" w:styleId="Ttulo5">
    <w:name w:val="heading 5"/>
    <w:basedOn w:val="Normal1"/>
    <w:next w:val="Normal1"/>
    <w:rsid w:val="004A0E10"/>
    <w:pPr>
      <w:keepNext/>
      <w:keepLines/>
      <w:spacing w:before="220" w:after="40"/>
      <w:outlineLvl w:val="4"/>
    </w:pPr>
    <w:rPr>
      <w:b/>
      <w:sz w:val="22"/>
      <w:szCs w:val="22"/>
    </w:rPr>
  </w:style>
  <w:style w:type="paragraph" w:styleId="Ttulo6">
    <w:name w:val="heading 6"/>
    <w:basedOn w:val="Normal1"/>
    <w:next w:val="Normal1"/>
    <w:rsid w:val="004A0E10"/>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A0E10"/>
  </w:style>
  <w:style w:type="table" w:customStyle="1" w:styleId="TableNormal">
    <w:name w:val="Table Normal"/>
    <w:rsid w:val="004A0E10"/>
    <w:tblPr>
      <w:tblCellMar>
        <w:top w:w="0" w:type="dxa"/>
        <w:left w:w="0" w:type="dxa"/>
        <w:bottom w:w="0" w:type="dxa"/>
        <w:right w:w="0" w:type="dxa"/>
      </w:tblCellMar>
    </w:tblPr>
  </w:style>
  <w:style w:type="paragraph" w:styleId="Ttulo">
    <w:name w:val="Title"/>
    <w:basedOn w:val="Normal1"/>
    <w:next w:val="Normal1"/>
    <w:rsid w:val="004A0E10"/>
    <w:pPr>
      <w:keepNext/>
      <w:keepLines/>
      <w:spacing w:before="480" w:after="120"/>
    </w:pPr>
    <w:rPr>
      <w:b/>
      <w:sz w:val="72"/>
      <w:szCs w:val="72"/>
    </w:rPr>
  </w:style>
  <w:style w:type="paragraph" w:styleId="Cabealho">
    <w:name w:val="header"/>
    <w:basedOn w:val="Normal"/>
    <w:link w:val="CabealhoChar"/>
    <w:uiPriority w:val="99"/>
    <w:unhideWhenUsed/>
    <w:rsid w:val="00C84D66"/>
    <w:pPr>
      <w:tabs>
        <w:tab w:val="center" w:pos="4252"/>
        <w:tab w:val="right" w:pos="8504"/>
      </w:tabs>
    </w:pPr>
  </w:style>
  <w:style w:type="character" w:customStyle="1" w:styleId="CabealhoChar">
    <w:name w:val="Cabeçalho Char"/>
    <w:basedOn w:val="Fontepargpadro"/>
    <w:link w:val="Cabealho"/>
    <w:uiPriority w:val="99"/>
    <w:rsid w:val="00C84D66"/>
    <w:rPr>
      <w:rFonts w:ascii="Calibri" w:eastAsia="Calibri" w:hAnsi="Calibri" w:cs="Arial"/>
      <w:sz w:val="20"/>
      <w:szCs w:val="20"/>
      <w:lang w:eastAsia="pt-BR"/>
    </w:rPr>
  </w:style>
  <w:style w:type="paragraph" w:styleId="Rodap">
    <w:name w:val="footer"/>
    <w:basedOn w:val="Normal"/>
    <w:link w:val="RodapChar"/>
    <w:uiPriority w:val="99"/>
    <w:unhideWhenUsed/>
    <w:rsid w:val="00C84D66"/>
    <w:pPr>
      <w:tabs>
        <w:tab w:val="center" w:pos="4252"/>
        <w:tab w:val="right" w:pos="8504"/>
      </w:tabs>
    </w:pPr>
  </w:style>
  <w:style w:type="character" w:customStyle="1" w:styleId="RodapChar">
    <w:name w:val="Rodapé Char"/>
    <w:basedOn w:val="Fontepargpadro"/>
    <w:link w:val="Rodap"/>
    <w:uiPriority w:val="99"/>
    <w:rsid w:val="00C84D66"/>
    <w:rPr>
      <w:rFonts w:ascii="Calibri" w:eastAsia="Calibri" w:hAnsi="Calibri" w:cs="Arial"/>
      <w:sz w:val="20"/>
      <w:szCs w:val="20"/>
      <w:lang w:eastAsia="pt-BR"/>
    </w:rPr>
  </w:style>
  <w:style w:type="table" w:styleId="Tabelacomgrade">
    <w:name w:val="Table Grid"/>
    <w:basedOn w:val="Tabelanormal"/>
    <w:uiPriority w:val="59"/>
    <w:rsid w:val="00C84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91A13"/>
    <w:rPr>
      <w:color w:val="0000FF" w:themeColor="hyperlink"/>
      <w:u w:val="single"/>
    </w:rPr>
  </w:style>
  <w:style w:type="paragraph" w:styleId="PargrafodaLista">
    <w:name w:val="List Paragraph"/>
    <w:basedOn w:val="Normal"/>
    <w:uiPriority w:val="34"/>
    <w:qFormat/>
    <w:rsid w:val="002355EE"/>
    <w:pPr>
      <w:spacing w:after="200" w:line="276" w:lineRule="auto"/>
      <w:ind w:left="720"/>
    </w:pPr>
    <w:rPr>
      <w:rFonts w:cs="Calibri"/>
      <w:sz w:val="22"/>
      <w:szCs w:val="22"/>
      <w:lang w:eastAsia="en-US"/>
    </w:rPr>
  </w:style>
  <w:style w:type="paragraph" w:styleId="Textodebalo">
    <w:name w:val="Balloon Text"/>
    <w:basedOn w:val="Normal"/>
    <w:link w:val="TextodebaloChar"/>
    <w:uiPriority w:val="99"/>
    <w:semiHidden/>
    <w:unhideWhenUsed/>
    <w:rsid w:val="002355EE"/>
    <w:rPr>
      <w:rFonts w:ascii="Tahoma" w:hAnsi="Tahoma" w:cs="Tahoma"/>
      <w:sz w:val="16"/>
      <w:szCs w:val="16"/>
    </w:rPr>
  </w:style>
  <w:style w:type="character" w:customStyle="1" w:styleId="TextodebaloChar">
    <w:name w:val="Texto de balão Char"/>
    <w:basedOn w:val="Fontepargpadro"/>
    <w:link w:val="Textodebalo"/>
    <w:uiPriority w:val="99"/>
    <w:semiHidden/>
    <w:rsid w:val="002355EE"/>
    <w:rPr>
      <w:rFonts w:ascii="Tahoma" w:eastAsia="Calibri" w:hAnsi="Tahoma" w:cs="Tahoma"/>
      <w:sz w:val="16"/>
      <w:szCs w:val="16"/>
      <w:lang w:eastAsia="pt-BR"/>
    </w:rPr>
  </w:style>
  <w:style w:type="paragraph" w:styleId="NormalWeb">
    <w:name w:val="Normal (Web)"/>
    <w:basedOn w:val="Normal"/>
    <w:uiPriority w:val="99"/>
    <w:semiHidden/>
    <w:unhideWhenUsed/>
    <w:rsid w:val="00520CB9"/>
    <w:pPr>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520CB9"/>
    <w:rPr>
      <w:b/>
      <w:bCs/>
    </w:rPr>
  </w:style>
  <w:style w:type="character" w:customStyle="1" w:styleId="freebirdformviewerviewitemsitemrequiredasterisk">
    <w:name w:val="freebirdformviewerviewitemsitemrequiredasterisk"/>
    <w:basedOn w:val="Fontepargpadro"/>
    <w:rsid w:val="004B5255"/>
  </w:style>
  <w:style w:type="character" w:customStyle="1" w:styleId="docssharedwiztogglelabeledlabeltext">
    <w:name w:val="docssharedwiztogglelabeledlabeltext"/>
    <w:basedOn w:val="Fontepargpadro"/>
    <w:rsid w:val="004B5255"/>
  </w:style>
  <w:style w:type="paragraph" w:styleId="Subttulo">
    <w:name w:val="Subtitle"/>
    <w:basedOn w:val="Normal"/>
    <w:next w:val="Normal"/>
    <w:rsid w:val="004A0E10"/>
    <w:pPr>
      <w:keepNext/>
      <w:keepLines/>
      <w:spacing w:before="360" w:after="80"/>
    </w:pPr>
    <w:rPr>
      <w:rFonts w:ascii="Georgia" w:eastAsia="Georgia" w:hAnsi="Georgia" w:cs="Georgia"/>
      <w:i/>
      <w:color w:val="666666"/>
      <w:sz w:val="48"/>
      <w:szCs w:val="48"/>
    </w:rPr>
  </w:style>
  <w:style w:type="table" w:customStyle="1" w:styleId="a">
    <w:basedOn w:val="TableNormal"/>
    <w:rsid w:val="004A0E10"/>
    <w:tblPr>
      <w:tblStyleRowBandSize w:val="1"/>
      <w:tblStyleColBandSize w:val="1"/>
      <w:tblCellMar>
        <w:left w:w="108" w:type="dxa"/>
        <w:right w:w="108" w:type="dxa"/>
      </w:tblCellMar>
    </w:tblPr>
  </w:style>
  <w:style w:type="table" w:customStyle="1" w:styleId="a0">
    <w:basedOn w:val="TableNormal"/>
    <w:rsid w:val="004A0E10"/>
    <w:tblPr>
      <w:tblStyleRowBandSize w:val="1"/>
      <w:tblStyleColBandSize w:val="1"/>
      <w:tblCellMar>
        <w:left w:w="108" w:type="dxa"/>
        <w:right w:w="108" w:type="dxa"/>
      </w:tblCellMar>
    </w:tblPr>
  </w:style>
  <w:style w:type="table" w:customStyle="1" w:styleId="a1">
    <w:basedOn w:val="TableNormal"/>
    <w:rsid w:val="004A0E10"/>
    <w:tblPr>
      <w:tblStyleRowBandSize w:val="1"/>
      <w:tblStyleColBandSize w:val="1"/>
      <w:tblCellMar>
        <w:left w:w="108" w:type="dxa"/>
        <w:right w:w="108" w:type="dxa"/>
      </w:tblCellMar>
    </w:tblPr>
  </w:style>
  <w:style w:type="table" w:customStyle="1" w:styleId="a2">
    <w:basedOn w:val="TableNormal"/>
    <w:rsid w:val="004A0E10"/>
    <w:tblPr>
      <w:tblStyleRowBandSize w:val="1"/>
      <w:tblStyleColBandSize w:val="1"/>
      <w:tblCellMar>
        <w:left w:w="108" w:type="dxa"/>
        <w:right w:w="108" w:type="dxa"/>
      </w:tblCellMar>
    </w:tblPr>
  </w:style>
  <w:style w:type="table" w:customStyle="1" w:styleId="a3">
    <w:basedOn w:val="TableNormal"/>
    <w:rsid w:val="004A0E10"/>
    <w:tblPr>
      <w:tblStyleRowBandSize w:val="1"/>
      <w:tblStyleColBandSize w:val="1"/>
      <w:tblCellMar>
        <w:left w:w="108" w:type="dxa"/>
        <w:right w:w="108" w:type="dxa"/>
      </w:tblCellMar>
    </w:tblPr>
  </w:style>
  <w:style w:type="table" w:customStyle="1" w:styleId="a4">
    <w:basedOn w:val="TableNormal"/>
    <w:rsid w:val="004A0E10"/>
    <w:tblPr>
      <w:tblStyleRowBandSize w:val="1"/>
      <w:tblStyleColBandSize w:val="1"/>
      <w:tblCellMar>
        <w:left w:w="108" w:type="dxa"/>
        <w:right w:w="108" w:type="dxa"/>
      </w:tblCellMar>
    </w:tblPr>
  </w:style>
  <w:style w:type="table" w:customStyle="1" w:styleId="a5">
    <w:basedOn w:val="TableNormal"/>
    <w:rsid w:val="004A0E10"/>
    <w:tblPr>
      <w:tblStyleRowBandSize w:val="1"/>
      <w:tblStyleColBandSize w:val="1"/>
      <w:tblCellMar>
        <w:left w:w="108" w:type="dxa"/>
        <w:right w:w="108" w:type="dxa"/>
      </w:tblCellMar>
    </w:tblPr>
  </w:style>
  <w:style w:type="table" w:customStyle="1" w:styleId="a6">
    <w:basedOn w:val="TableNormal"/>
    <w:rsid w:val="004A0E10"/>
    <w:tblPr>
      <w:tblStyleRowBandSize w:val="1"/>
      <w:tblStyleColBandSize w:val="1"/>
      <w:tblCellMar>
        <w:left w:w="108" w:type="dxa"/>
        <w:right w:w="108" w:type="dxa"/>
      </w:tblCellMar>
    </w:tblPr>
  </w:style>
  <w:style w:type="table" w:customStyle="1" w:styleId="a7">
    <w:basedOn w:val="TableNormal"/>
    <w:rsid w:val="004A0E10"/>
    <w:tblPr>
      <w:tblStyleRowBandSize w:val="1"/>
      <w:tblStyleColBandSize w:val="1"/>
      <w:tblCellMar>
        <w:left w:w="108" w:type="dxa"/>
        <w:right w:w="108" w:type="dxa"/>
      </w:tblCellMar>
    </w:tblPr>
  </w:style>
  <w:style w:type="table" w:customStyle="1" w:styleId="a8">
    <w:basedOn w:val="TableNormal"/>
    <w:rsid w:val="004A0E10"/>
    <w:tblPr>
      <w:tblStyleRowBandSize w:val="1"/>
      <w:tblStyleColBandSize w:val="1"/>
      <w:tblCellMar>
        <w:left w:w="108" w:type="dxa"/>
        <w:right w:w="108" w:type="dxa"/>
      </w:tblCellMar>
    </w:tblPr>
  </w:style>
  <w:style w:type="table" w:customStyle="1" w:styleId="a9">
    <w:basedOn w:val="TableNormal"/>
    <w:rsid w:val="004A0E10"/>
    <w:tblPr>
      <w:tblStyleRowBandSize w:val="1"/>
      <w:tblStyleColBandSize w:val="1"/>
      <w:tblCellMar>
        <w:left w:w="108" w:type="dxa"/>
        <w:right w:w="108" w:type="dxa"/>
      </w:tblCellMar>
    </w:tblPr>
  </w:style>
  <w:style w:type="table" w:customStyle="1" w:styleId="aa">
    <w:basedOn w:val="TableNormal"/>
    <w:rsid w:val="004A0E10"/>
    <w:tblPr>
      <w:tblStyleRowBandSize w:val="1"/>
      <w:tblStyleColBandSize w:val="1"/>
      <w:tblCellMar>
        <w:left w:w="108" w:type="dxa"/>
        <w:right w:w="108" w:type="dxa"/>
      </w:tblCellMar>
    </w:tblPr>
  </w:style>
  <w:style w:type="table" w:customStyle="1" w:styleId="ab">
    <w:basedOn w:val="TableNormal"/>
    <w:rsid w:val="004A0E10"/>
    <w:tblPr>
      <w:tblStyleRowBandSize w:val="1"/>
      <w:tblStyleColBandSize w:val="1"/>
      <w:tblCellMar>
        <w:left w:w="108" w:type="dxa"/>
        <w:right w:w="108" w:type="dxa"/>
      </w:tblCellMar>
    </w:tblPr>
  </w:style>
  <w:style w:type="table" w:customStyle="1" w:styleId="ac">
    <w:basedOn w:val="TableNormal"/>
    <w:rsid w:val="004A0E10"/>
    <w:tblPr>
      <w:tblStyleRowBandSize w:val="1"/>
      <w:tblStyleColBandSize w:val="1"/>
      <w:tblCellMar>
        <w:left w:w="108" w:type="dxa"/>
        <w:right w:w="108" w:type="dxa"/>
      </w:tblCellMar>
    </w:tblPr>
  </w:style>
  <w:style w:type="table" w:customStyle="1" w:styleId="ad">
    <w:basedOn w:val="TableNormal"/>
    <w:rsid w:val="004A0E10"/>
    <w:tblPr>
      <w:tblStyleRowBandSize w:val="1"/>
      <w:tblStyleColBandSize w:val="1"/>
      <w:tblCellMar>
        <w:left w:w="108" w:type="dxa"/>
        <w:right w:w="108" w:type="dxa"/>
      </w:tblCellMar>
    </w:tblPr>
  </w:style>
  <w:style w:type="table" w:customStyle="1" w:styleId="ae">
    <w:basedOn w:val="TableNormal"/>
    <w:rsid w:val="004A0E10"/>
    <w:tblPr>
      <w:tblStyleRowBandSize w:val="1"/>
      <w:tblStyleColBandSize w:val="1"/>
      <w:tblCellMar>
        <w:left w:w="108" w:type="dxa"/>
        <w:right w:w="108" w:type="dxa"/>
      </w:tblCellMar>
    </w:tblPr>
  </w:style>
  <w:style w:type="table" w:customStyle="1" w:styleId="af">
    <w:basedOn w:val="TableNormal"/>
    <w:rsid w:val="004A0E10"/>
    <w:tblPr>
      <w:tblStyleRowBandSize w:val="1"/>
      <w:tblStyleColBandSize w:val="1"/>
      <w:tblCellMar>
        <w:left w:w="108" w:type="dxa"/>
        <w:right w:w="108" w:type="dxa"/>
      </w:tblCellMar>
    </w:tblPr>
  </w:style>
  <w:style w:type="table" w:customStyle="1" w:styleId="af0">
    <w:basedOn w:val="TableNormal"/>
    <w:rsid w:val="004A0E10"/>
    <w:tblPr>
      <w:tblStyleRowBandSize w:val="1"/>
      <w:tblStyleColBandSize w:val="1"/>
      <w:tblCellMar>
        <w:left w:w="108" w:type="dxa"/>
        <w:right w:w="108" w:type="dxa"/>
      </w:tblCellMar>
    </w:tblPr>
  </w:style>
  <w:style w:type="table" w:customStyle="1" w:styleId="af1">
    <w:basedOn w:val="TableNormal"/>
    <w:rsid w:val="004A0E10"/>
    <w:tblPr>
      <w:tblStyleRowBandSize w:val="1"/>
      <w:tblStyleColBandSize w:val="1"/>
      <w:tblCellMar>
        <w:left w:w="108" w:type="dxa"/>
        <w:right w:w="108" w:type="dxa"/>
      </w:tblCellMar>
    </w:tblPr>
  </w:style>
  <w:style w:type="table" w:customStyle="1" w:styleId="af2">
    <w:basedOn w:val="TableNormal"/>
    <w:rsid w:val="004A0E10"/>
    <w:tblPr>
      <w:tblStyleRowBandSize w:val="1"/>
      <w:tblStyleColBandSize w:val="1"/>
      <w:tblCellMar>
        <w:left w:w="108" w:type="dxa"/>
        <w:right w:w="108" w:type="dxa"/>
      </w:tblCellMar>
    </w:tblPr>
  </w:style>
  <w:style w:type="table" w:customStyle="1" w:styleId="af3">
    <w:basedOn w:val="TableNormal"/>
    <w:rsid w:val="004A0E10"/>
    <w:tblPr>
      <w:tblStyleRowBandSize w:val="1"/>
      <w:tblStyleColBandSize w:val="1"/>
      <w:tblCellMar>
        <w:left w:w="108" w:type="dxa"/>
        <w:right w:w="108" w:type="dxa"/>
      </w:tblCellMar>
    </w:tblPr>
  </w:style>
  <w:style w:type="table" w:customStyle="1" w:styleId="af4">
    <w:basedOn w:val="TableNormal"/>
    <w:rsid w:val="004A0E10"/>
    <w:tblPr>
      <w:tblStyleRowBandSize w:val="1"/>
      <w:tblStyleColBandSize w:val="1"/>
      <w:tblCellMar>
        <w:left w:w="108" w:type="dxa"/>
        <w:right w:w="108" w:type="dxa"/>
      </w:tblCellMar>
    </w:tblPr>
  </w:style>
  <w:style w:type="table" w:customStyle="1" w:styleId="af5">
    <w:basedOn w:val="TableNormal"/>
    <w:rsid w:val="004A0E10"/>
    <w:tblPr>
      <w:tblStyleRowBandSize w:val="1"/>
      <w:tblStyleColBandSize w:val="1"/>
      <w:tblCellMar>
        <w:left w:w="108" w:type="dxa"/>
        <w:right w:w="108" w:type="dxa"/>
      </w:tblCellMar>
    </w:tblPr>
  </w:style>
  <w:style w:type="table" w:customStyle="1" w:styleId="af6">
    <w:basedOn w:val="TableNormal"/>
    <w:rsid w:val="004A0E10"/>
    <w:tblPr>
      <w:tblStyleRowBandSize w:val="1"/>
      <w:tblStyleColBandSize w:val="1"/>
      <w:tblCellMar>
        <w:left w:w="108" w:type="dxa"/>
        <w:right w:w="108" w:type="dxa"/>
      </w:tblCellMar>
    </w:tblPr>
  </w:style>
  <w:style w:type="table" w:customStyle="1" w:styleId="af7">
    <w:basedOn w:val="TableNormal"/>
    <w:rsid w:val="004A0E10"/>
    <w:tblPr>
      <w:tblStyleRowBandSize w:val="1"/>
      <w:tblStyleColBandSize w:val="1"/>
      <w:tblCellMar>
        <w:left w:w="108" w:type="dxa"/>
        <w:right w:w="108" w:type="dxa"/>
      </w:tblCellMar>
    </w:tblPr>
  </w:style>
  <w:style w:type="table" w:customStyle="1" w:styleId="af8">
    <w:basedOn w:val="TableNormal"/>
    <w:rsid w:val="004A0E10"/>
    <w:tblPr>
      <w:tblStyleRowBandSize w:val="1"/>
      <w:tblStyleColBandSize w:val="1"/>
      <w:tblCellMar>
        <w:left w:w="108" w:type="dxa"/>
        <w:right w:w="108" w:type="dxa"/>
      </w:tblCellMar>
    </w:tblPr>
  </w:style>
  <w:style w:type="table" w:customStyle="1" w:styleId="af9">
    <w:basedOn w:val="TableNormal"/>
    <w:rsid w:val="004A0E10"/>
    <w:tblPr>
      <w:tblStyleRowBandSize w:val="1"/>
      <w:tblStyleColBandSize w:val="1"/>
      <w:tblCellMar>
        <w:left w:w="108" w:type="dxa"/>
        <w:right w:w="108" w:type="dxa"/>
      </w:tblCellMar>
    </w:tblPr>
  </w:style>
  <w:style w:type="table" w:customStyle="1" w:styleId="afa">
    <w:basedOn w:val="TableNormal"/>
    <w:rsid w:val="004A0E10"/>
    <w:tblPr>
      <w:tblStyleRowBandSize w:val="1"/>
      <w:tblStyleColBandSize w:val="1"/>
      <w:tblCellMar>
        <w:left w:w="108" w:type="dxa"/>
        <w:right w:w="108" w:type="dxa"/>
      </w:tblCellMar>
    </w:tblPr>
  </w:style>
  <w:style w:type="table" w:customStyle="1" w:styleId="afb">
    <w:basedOn w:val="TableNormal"/>
    <w:rsid w:val="004A0E10"/>
    <w:tblPr>
      <w:tblStyleRowBandSize w:val="1"/>
      <w:tblStyleColBandSize w:val="1"/>
      <w:tblCellMar>
        <w:left w:w="115" w:type="dxa"/>
        <w:right w:w="115" w:type="dxa"/>
      </w:tblCellMar>
    </w:tblPr>
  </w:style>
  <w:style w:type="table" w:customStyle="1" w:styleId="afc">
    <w:basedOn w:val="TableNormal"/>
    <w:rsid w:val="004A0E1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yUY3y0+p0CEcPaVaFKZ2zhL3Crg==">AMUW2mXawgKD+EE5vn1eF+bOaA7XF9+CLIwLOgNuAE5qFqySPBVbtRQ/HumdhQeBbsYqunD4Rp9+TFOnvV+IwFmTxTXPRnLwn+555oSzkeore06r9VnRO9s=</go:docsCustomData>
</go:gDocsCustomXmlDataStorage>
</file>

<file path=customXml/itemProps1.xml><?xml version="1.0" encoding="utf-8"?>
<ds:datastoreItem xmlns:ds="http://schemas.openxmlformats.org/officeDocument/2006/customXml" ds:itemID="{E8154087-79EB-42C6-A1BB-FA8FC5902A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6500</Words>
  <Characters>35104</Characters>
  <Application>Microsoft Office Word</Application>
  <DocSecurity>0</DocSecurity>
  <Lines>292</Lines>
  <Paragraphs>83</Paragraphs>
  <ScaleCrop>false</ScaleCrop>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SOCIAL</dc:creator>
  <cp:lastModifiedBy>Prefeitura393</cp:lastModifiedBy>
  <cp:revision>11</cp:revision>
  <dcterms:created xsi:type="dcterms:W3CDTF">2019-09-25T11:38:00Z</dcterms:created>
  <dcterms:modified xsi:type="dcterms:W3CDTF">2025-03-10T17:53:00Z</dcterms:modified>
</cp:coreProperties>
</file>