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190FF" w14:textId="3C1C23D1" w:rsidR="002C0D2A" w:rsidRPr="00FC48F7" w:rsidRDefault="002C0D2A" w:rsidP="002C0D2A">
      <w:pPr>
        <w:pStyle w:val="Standard"/>
        <w:spacing w:after="0"/>
        <w:jc w:val="right"/>
        <w:rPr>
          <w:rFonts w:ascii="Arial" w:hAnsi="Arial" w:cs="Arial"/>
        </w:rPr>
      </w:pPr>
      <w:r w:rsidRPr="00FC48F7">
        <w:rPr>
          <w:rFonts w:ascii="Arial" w:hAnsi="Arial" w:cs="Arial"/>
        </w:rPr>
        <w:t xml:space="preserve">Porto Ferreira, </w:t>
      </w:r>
      <w:r w:rsidR="000838F0">
        <w:rPr>
          <w:rFonts w:ascii="Arial" w:hAnsi="Arial" w:cs="Arial"/>
        </w:rPr>
        <w:t>15</w:t>
      </w:r>
      <w:r w:rsidRPr="00FC48F7">
        <w:rPr>
          <w:rFonts w:ascii="Arial" w:hAnsi="Arial" w:cs="Arial"/>
        </w:rPr>
        <w:t xml:space="preserve"> de</w:t>
      </w:r>
      <w:r w:rsidR="00592EDE">
        <w:rPr>
          <w:rFonts w:ascii="Arial" w:hAnsi="Arial" w:cs="Arial"/>
        </w:rPr>
        <w:t xml:space="preserve"> </w:t>
      </w:r>
      <w:r w:rsidR="007051E4">
        <w:rPr>
          <w:rFonts w:ascii="Arial" w:hAnsi="Arial" w:cs="Arial"/>
        </w:rPr>
        <w:t>agosto</w:t>
      </w:r>
      <w:r w:rsidRPr="00FC48F7">
        <w:rPr>
          <w:rFonts w:ascii="Arial" w:hAnsi="Arial" w:cs="Arial"/>
        </w:rPr>
        <w:t xml:space="preserve"> de 2024.</w:t>
      </w:r>
    </w:p>
    <w:p w14:paraId="4784674B" w14:textId="77777777" w:rsidR="002C0D2A" w:rsidRDefault="002C0D2A" w:rsidP="002C0D2A">
      <w:pPr>
        <w:pStyle w:val="Standard"/>
        <w:spacing w:after="0"/>
        <w:jc w:val="right"/>
        <w:rPr>
          <w:rFonts w:ascii="Arial" w:hAnsi="Arial"/>
          <w:sz w:val="24"/>
          <w:szCs w:val="24"/>
        </w:rPr>
      </w:pPr>
    </w:p>
    <w:tbl>
      <w:tblPr>
        <w:tblW w:w="103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5"/>
        <w:gridCol w:w="4395"/>
        <w:gridCol w:w="2809"/>
        <w:gridCol w:w="2276"/>
      </w:tblGrid>
      <w:tr w:rsidR="002C0D2A" w14:paraId="4811C274" w14:textId="77777777" w:rsidTr="002C0D2A">
        <w:trPr>
          <w:trHeight w:val="300"/>
          <w:jc w:val="center"/>
        </w:trPr>
        <w:tc>
          <w:tcPr>
            <w:tcW w:w="103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D7B8E60" w14:textId="77777777" w:rsidR="002C0D2A" w:rsidRDefault="002C0D2A" w:rsidP="002F5778">
            <w:pPr>
              <w:pStyle w:val="Standard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REMUME – RELAÇÃO MUNICIPAL DE MEDICAMENTOS</w:t>
            </w:r>
          </w:p>
        </w:tc>
      </w:tr>
      <w:tr w:rsidR="002C0D2A" w14:paraId="7D4DB5B9" w14:textId="77777777" w:rsidTr="002C0D2A">
        <w:trPr>
          <w:trHeight w:val="300"/>
          <w:jc w:val="center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C5DC437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ITEM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43D5748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MEDICAMENTO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04A552D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APRESENTAÇÃO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EB26807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ABASTECIMENTO</w:t>
            </w:r>
          </w:p>
        </w:tc>
      </w:tr>
      <w:tr w:rsidR="002C0D2A" w14:paraId="0A17FA91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9416A9A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DA35B1B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Acebrofilina 10mg/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mL</w:t>
            </w:r>
            <w:proofErr w:type="spellEnd"/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EEAE763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Frasco 120mL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4BB8CDE" w14:textId="28869C90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17DEE9A3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4F43EF4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91FEBE9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Acebrofilina 5mg/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mL</w:t>
            </w:r>
            <w:proofErr w:type="spellEnd"/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8AA183F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Frasco 120mL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070F11E" w14:textId="0269566A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7FA9081C" w14:textId="77777777" w:rsidTr="002C0D2A">
        <w:trPr>
          <w:trHeight w:val="569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DB5CE9B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2C3F996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Acetato de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betametasona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+ fosfato dissódico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betametasona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5mg + 2mg/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mL</w:t>
            </w:r>
            <w:proofErr w:type="spellEnd"/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34AAAD6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Ampola 1mL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288A82F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455BBF5C" w14:textId="77777777" w:rsidTr="002C0D2A">
        <w:trPr>
          <w:trHeight w:val="569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2A90FE3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AD338B9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Acetato de retinol +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colecalciferol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50.000UI + 10.000UI/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mL</w:t>
            </w:r>
            <w:proofErr w:type="spellEnd"/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434196E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Gotas frasco 20mL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DC04D21" w14:textId="0457A1AD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6ECBC919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BC8F420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74A6950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Acetilcisteína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20mg/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mL</w:t>
            </w:r>
            <w:proofErr w:type="spellEnd"/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CB6D4F1" w14:textId="1EAE9A95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Frasco 100mL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D13E1D7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2757E058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AEEB5AD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2BC6F69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Acetilcisteína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600mg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20AE683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Envelope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73A017D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0C429766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14651D4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1BE2542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Aciclovir 50mg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6A81689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Creme 10g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975837F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7C1E125A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1B6EBFC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1880AC6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Ácido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acetilsalisílico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100mg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B121AE2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Comprimido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09E187B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0798345E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8B307A6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7393601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Ácido fólico 5mg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8D9C83C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Comprimido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5E39A04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06F62589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51DB45D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F9D5929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Albendazol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40mg/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mL</w:t>
            </w:r>
            <w:proofErr w:type="spellEnd"/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27239A9" w14:textId="2B6D14E1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Suspensão frasco 10mL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31AD1FA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65D8FEA9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C0AB7B6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2368AC6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Alopurinol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100mg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176969C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Comprimido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D7CBFDA" w14:textId="037E2D1D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ABASTECIDO </w:t>
            </w:r>
          </w:p>
        </w:tc>
      </w:tr>
      <w:tr w:rsidR="002C0D2A" w14:paraId="5FF32673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0AE8BF6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33C2BCA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Alopurinol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300mg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668D2E7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Comprimido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E6FBEAF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1DA1CDDC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E16F2AE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168BC14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Alprazolam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0,5mg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A040DF4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Comprimido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8981672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7A51B440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3633E79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16081B8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Alprazolam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1mg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E5D60EA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Comprimido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F5BA83A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63367005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B7CECC5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293FC3C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Alprazolam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2mg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2406C41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Comprimido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C85C729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7FED83FA" w14:textId="77777777" w:rsidTr="002C0D2A">
        <w:trPr>
          <w:trHeight w:val="537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A746109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DBB5B5B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Amoxicilina +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clavulanato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de potássio 250mg + 62,5mg/5mL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7AC77AB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Suspensão frasco 75mL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E77AB24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52A87E9C" w14:textId="77777777" w:rsidTr="002C0D2A">
        <w:trPr>
          <w:trHeight w:val="537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5ED106B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29BC9CB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Amoxicilina +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clavulanato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de potássio 500mg + 125mg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D9919F5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Comprimido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585A219" w14:textId="6ED65BF3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  <w:r>
              <w:rPr>
                <w:rFonts w:ascii="Arial" w:hAnsi="Arial"/>
                <w:sz w:val="20"/>
                <w:szCs w:val="20"/>
              </w:rPr>
              <w:br/>
            </w:r>
          </w:p>
        </w:tc>
      </w:tr>
      <w:tr w:rsidR="002C0D2A" w14:paraId="3E6C6EE5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50E053C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5EB8B1E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Azitromicina 200mg/5mL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844B9D7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Suspensão frasco 15mL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F9A52EE" w14:textId="413C9EFD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7C3AAEBD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0E71963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CC5CEC6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Azitromicina 500mg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B9A334E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Comprimido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5AF2C14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70064D32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24E80B1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8AC0634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Bissulfato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clopidogrel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75mg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A76D522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Comprimido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BDB1D78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132CC94A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CCC77BE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B1A822D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Bromoprida 10mg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300BD23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Comprimido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E649174" w14:textId="30926B78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  <w:r w:rsidR="00070095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2C0D2A" w14:paraId="0DA96BF4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832CD90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004D133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Bromoprida 4mg/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mL</w:t>
            </w:r>
            <w:proofErr w:type="spellEnd"/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3DA5ABC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Gotas frasco 20mL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AD7A389" w14:textId="312A7F4C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57650930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79F376C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21E0485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Carbamazepina 200mg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4A05DCD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Comprimido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73B4223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5023BF29" w14:textId="77777777" w:rsidTr="002C0D2A">
        <w:trPr>
          <w:trHeight w:val="569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A1E536C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8734008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Carbonato de cálcio + vitamina D 1250mg + 400 UI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86C5F07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Comprimido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0866D81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07F23B64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66964CF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44D15AB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Carbonato de lítio 300mg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C450AFF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Comprimido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FC3DC96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328F19C3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2DD1715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6CB83D5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Carvedilol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25mg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88D37F3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Comprimido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CA8609D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375B174B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6DC268E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6BFF1D3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Ceftriaxona sódica 1g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CACF621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Ampola intramuscular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26B3EF6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12AC4C6A" w14:textId="77777777" w:rsidTr="002C0D2A">
        <w:trPr>
          <w:trHeight w:val="841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C996D5D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5056FCF" w14:textId="086F8E52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Cetoconazol +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dipropionato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betametasona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+ sulfato de </w:t>
            </w:r>
            <w:r w:rsidR="0097173B">
              <w:rPr>
                <w:rFonts w:ascii="Arial" w:hAnsi="Arial"/>
                <w:sz w:val="24"/>
                <w:szCs w:val="24"/>
              </w:rPr>
              <w:t>neomicina 20</w:t>
            </w:r>
            <w:r>
              <w:rPr>
                <w:rFonts w:ascii="Arial" w:hAnsi="Arial"/>
                <w:sz w:val="24"/>
                <w:szCs w:val="24"/>
              </w:rPr>
              <w:t>mg + 0,64mg + 2,5mg/g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C9F4F0A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Creme 30g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6A7E942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47AF9B40" w14:textId="77777777" w:rsidTr="002C0D2A">
        <w:trPr>
          <w:trHeight w:val="569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6FC4443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6D3C2AA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Cetoconazol +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dipropionato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betametasona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20mg + 0,64mg/g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4DFC534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Creme 30g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79D46BD" w14:textId="5E3D4BC6" w:rsidR="002C0D2A" w:rsidRDefault="0043493F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DES</w:t>
            </w:r>
            <w:r w:rsidR="002C0D2A"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07629A93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6E3B0E1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8057E48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Cetoconazol 20mg/g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5CA6220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Creme 30g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0235AE4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13DF772F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CD0A04A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AA21B24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Cetoprofeno 50mg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7F7E90D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Cápsula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CB481AB" w14:textId="71379171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ABASTECIDO </w:t>
            </w:r>
          </w:p>
        </w:tc>
      </w:tr>
      <w:tr w:rsidR="002C0D2A" w14:paraId="623AEA8E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EEBF56D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D334F02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Cetoprofeno 50mg/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mL</w:t>
            </w:r>
            <w:proofErr w:type="spellEnd"/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46AD5AB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Ampola intramuscular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193E813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32F52B1D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94538A2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F9A59AC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Cilostazol 100mg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F6EE584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Comprimido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C67BE1C" w14:textId="65B3C392" w:rsidR="002C0D2A" w:rsidRDefault="0043493F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2C0D2A"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53078A8C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283C397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3F33959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Claritromicina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500mg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4EBB55E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Comprimido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199C42C" w14:textId="5342CD0A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303A4B67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35B1066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790F657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Clonazepam 2,5mg/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mL</w:t>
            </w:r>
            <w:proofErr w:type="spellEnd"/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F4746EA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Gotas frasco 20mL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C785AA4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47B797C1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76B71C7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FF8C471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Clonazepam 2mg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5952B80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Comprimido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6B27822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1A5E2E70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9459410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D4E188F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Clonidina 0,150mg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810EB42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Comprimido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C1E1D7E" w14:textId="3BF92D0E" w:rsidR="002C0D2A" w:rsidRPr="005D2565" w:rsidRDefault="00070095" w:rsidP="002C0D2A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4A7D6A0C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A2832FD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338E581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Cloridrato de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ambroxol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15mg/5mL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8C97EA7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Frasco 100mL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50C78A8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4D478C6A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85A1DDC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438500C" w14:textId="66ECDE3F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Cloridrato de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ambroxol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30mg/5mL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F63AF01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Frasco 100mL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E3DA09D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7797DB56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CE28F35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A9CAFC9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Cloridrato de amiodarona 200mg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8106917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Comprimido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89C849B" w14:textId="0AB13184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4C0B1E22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7C678D1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415A618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Cloridrato de amitriptilina 75mg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D91BB17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Comprimido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AC32910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2858CAC0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18FD797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64EA281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Cloridrato de ciclobenzaprina 10mg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1BD2938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Comprimido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0E33AF0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52604EC2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166FF1D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755FF4D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Cloridrato de ciclobenzaprina 5mg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92FDD4D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Comprimido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C49B2E2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450EB525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3BA4D54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D357C17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Cloridrato de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ciprofloxacino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500mg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7E63965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Comprimido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634DCFD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26487B18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048211C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A2B12C0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Cloridrato de clindamicina 300mg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17B38F2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Cápsula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F449D05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0953EC04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5A71CFD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70FE483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Cloridrato de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clomipramina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75mg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7BE3DD1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Comprimido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8567F06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0B58934D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391F8F7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2091FAE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Cloridrato de imipramina 25mg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3112B1A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Comprimido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4AF7CED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604363EA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017A68B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65D1DD5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Cloridrato de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levomepromazina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40mg/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mL</w:t>
            </w:r>
            <w:proofErr w:type="spellEnd"/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D4E271B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Gotas frasco 20mL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A3F0F85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182A1D83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45CF8EE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DC66BAC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Cloridrato de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paroxetina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20mg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01D7B94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Comprimido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61AAB4B" w14:textId="1F4EBBF2" w:rsidR="002C0D2A" w:rsidRDefault="00112876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5216760F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2BAE616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7199602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Cloridrato de sertralina 50mg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B9CB786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Comprimido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6395FA1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749051FE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2BBFDBB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101D86F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Cloridrato de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tramadol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50mg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ED8EA92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Cápsula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2ABD17B" w14:textId="3E967070" w:rsidR="002C0D2A" w:rsidRDefault="00112876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DES</w:t>
            </w:r>
            <w:r w:rsidR="002C0D2A"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13A3DAEA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FA67635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011AFB1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Cloridrato de trazodona 100mg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18DC403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Comprimido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6A56F1A" w14:textId="5A466E84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ABASTECIDO </w:t>
            </w:r>
          </w:p>
        </w:tc>
      </w:tr>
      <w:tr w:rsidR="002C0D2A" w14:paraId="01195ABB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0120BC4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F5A1FFE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Cloridrato de trazodona 50mg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F8A192E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Comprimido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FF4E59B" w14:textId="33941D3C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  <w:r w:rsidR="00E07B48">
              <w:rPr>
                <w:rFonts w:ascii="Arial" w:hAnsi="Arial"/>
                <w:sz w:val="20"/>
                <w:szCs w:val="20"/>
              </w:rPr>
              <w:br/>
            </w:r>
          </w:p>
        </w:tc>
      </w:tr>
      <w:tr w:rsidR="002C0D2A" w14:paraId="717D6F82" w14:textId="77777777" w:rsidTr="002C0D2A">
        <w:trPr>
          <w:trHeight w:val="569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4BA6F3B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F4A0639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Cloridrato de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venlafaxina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150mg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5DD8B35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Cápsula liberação prolongada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F322334" w14:textId="543266DB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7389C5E3" w14:textId="77777777" w:rsidTr="002C0D2A">
        <w:trPr>
          <w:trHeight w:val="569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42BC489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E1FB4C7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Cloridrato de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venlafaxina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75mg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1671D9F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Cápsula liberação prolongada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BE822BE" w14:textId="59BFBE0E" w:rsidR="002C0D2A" w:rsidRDefault="00112876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DES</w:t>
            </w:r>
            <w:r w:rsidR="002C0D2A">
              <w:rPr>
                <w:rFonts w:ascii="Arial" w:hAnsi="Arial"/>
                <w:sz w:val="20"/>
                <w:szCs w:val="20"/>
              </w:rPr>
              <w:t>ABASTECIDO</w:t>
            </w:r>
            <w:r w:rsidR="00592EDE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2C0D2A" w14:paraId="7F64945A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77980C4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B4D96E0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Colecalciferol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7.000 UI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AA1E7A4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Comprimido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040575E" w14:textId="2CA0B42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35B368BC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09C2D6A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2872AEE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Cumarina +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troxerrutina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15mg+90mg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686A3C2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Comprimido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6452543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2A75CF2C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EC5D5A1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6A15974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Dexametasona 0,5mg/5mL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6F19A6C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Elixir frasco 120mL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DBDEE8F" w14:textId="37A88736" w:rsidR="002C0D2A" w:rsidRDefault="0043493F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E07B48">
              <w:rPr>
                <w:rFonts w:ascii="Arial" w:hAnsi="Arial"/>
                <w:sz w:val="20"/>
                <w:szCs w:val="20"/>
              </w:rPr>
              <w:t>A</w:t>
            </w:r>
            <w:r w:rsidR="002C0D2A">
              <w:rPr>
                <w:rFonts w:ascii="Arial" w:hAnsi="Arial"/>
                <w:sz w:val="20"/>
                <w:szCs w:val="20"/>
              </w:rPr>
              <w:t>BASTECIDO</w:t>
            </w:r>
          </w:p>
        </w:tc>
      </w:tr>
      <w:tr w:rsidR="002C0D2A" w14:paraId="10567AAE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499A221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4ED88FC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Dexametasona 4mg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7ACD97A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Comprimido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D20046C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4A695697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0AD17B6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B738B4A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Dicloridrato de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betaistina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24mg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AB37E7B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Comprimido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3082466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1AB28096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62BAA29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42BAF6E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Dimenidrato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+ piridoxina 50mg + 10mg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AF5BBD7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Comprimido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0341FBD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69267C69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CFBB5C3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F78C750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Diosmina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+ hesperidina 450mg + 50mg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783413A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Comprimido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169F69B" w14:textId="5B30C47D" w:rsidR="002C0D2A" w:rsidRDefault="00112876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DES</w:t>
            </w:r>
            <w:r w:rsidR="002C0D2A"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6C55585D" w14:textId="77777777" w:rsidTr="002C0D2A">
        <w:trPr>
          <w:trHeight w:val="841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47FBBC3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352E5BB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Dipirona + cloridrato de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adifenina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+ cloridrato de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prometazina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500mg + 10mg + 5mg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E441220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Comprimido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4780B46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6D6570AB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12BE31F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BB4CF24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Dipirona sódica 500mg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27B585E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Comprimido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0F9E224" w14:textId="2C2C18C8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5623041B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7A0380B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892FBCE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Dipirona sódica 500mg/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mL</w:t>
            </w:r>
            <w:proofErr w:type="spellEnd"/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9D2C057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Gotas frasco 10mL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5298D6A" w14:textId="0C53005F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5A18D0D6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8616F88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D006136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Domperidona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10mg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29E4649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Comprimido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CFB2720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514DA5B4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5109642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86126C2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Domperidona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1mg/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mL</w:t>
            </w:r>
            <w:proofErr w:type="spellEnd"/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218D6EF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Suspensão frasco 100mL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DFA95B2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7A5A7DAC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ADAD4A4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81C60C9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Espironolactona 25mg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3B9C440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Comprimido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8AAC528" w14:textId="32BF779D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5BD6D3B1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C943022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C0783E8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Espironolactona 50mg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75C495A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Comprimido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A76D505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39ED7B30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B8413F4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4FE4BA2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Fenobarbital 40mg/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mL</w:t>
            </w:r>
            <w:proofErr w:type="spellEnd"/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AA87771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Gotas frasco 20mL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BFB11FB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6333A66B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69BB255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E15552B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Finasterida 5mg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3716136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Comprimido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FAB2191" w14:textId="3AB39178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ABASTECIDO </w:t>
            </w:r>
          </w:p>
        </w:tc>
      </w:tr>
      <w:tr w:rsidR="002C0D2A" w14:paraId="736335D7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F8442B1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FFF68C1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Fluconazol 150mg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4626F89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Cápsula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F5D8FD1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4CE5074A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0156F1E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154AF0A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Flunarizina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10mg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8CBBDA3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Comprimido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B372075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5545004C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955731C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E2DA8C1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Fosfato sódico de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prednisolona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3mg/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mL</w:t>
            </w:r>
            <w:proofErr w:type="spellEnd"/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8AFB4B4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Xarope frasco 60mL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7B426E4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2F4A9B35" w14:textId="77777777" w:rsidTr="002C0D2A">
        <w:trPr>
          <w:trHeight w:val="569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3294D08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27D1B8C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Gliclazida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60mg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496BC6D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Comprimido liberação modificada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5C77118" w14:textId="765C9C65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389980DE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C3112E6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1AEE8CE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Glimepirida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2mg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E260C38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Comprimido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4AF6A9A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5E780EA5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3F1A634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88205C4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Glimepirida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4mg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F23E0D5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Comprimido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E7520CC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7BD0E199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ED6B64B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E1C39BB" w14:textId="1A8B2C4A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Hemifumarato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bisoprolol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10mg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BDF96A6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Comprimido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BA31E5E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6304AEED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76BA88A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82D76A6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Hemitartarato de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zolpidem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10mg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32D80D8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Comprimido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3B49D56" w14:textId="0627BCA0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1E16005C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5B7AD43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27EC426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Ibuprofeno 300mg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437B35B" w14:textId="67703D78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Comprim</w:t>
            </w:r>
            <w:r w:rsidR="00070095">
              <w:rPr>
                <w:rFonts w:ascii="Arial" w:hAnsi="Arial"/>
                <w:sz w:val="24"/>
                <w:szCs w:val="24"/>
              </w:rPr>
              <w:t>i</w:t>
            </w:r>
            <w:r>
              <w:rPr>
                <w:rFonts w:ascii="Arial" w:hAnsi="Arial"/>
                <w:sz w:val="24"/>
                <w:szCs w:val="24"/>
              </w:rPr>
              <w:t>do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7E883D3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501C098D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D188092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0092EE4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Ibuprofeno 50mg/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mL</w:t>
            </w:r>
            <w:proofErr w:type="spellEnd"/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B58B01A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Gotas frasco 30mL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468B607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7AB00446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EA74C59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328E246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Itraconazol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100mg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27D7F81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Cápsula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3915D2C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0FE9BADD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DA0E079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FD0634A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Lactulose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667mg/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mL</w:t>
            </w:r>
            <w:proofErr w:type="spellEnd"/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87DE5D9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Xarope frasco 120mL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0E7991D" w14:textId="59E8D124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6FBE6380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4B27526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D44E383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Levodopa +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benserazida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100mg + 25mg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6D8CE9C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Comprimido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67B3573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327AB2A6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5FC26E6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56D3A11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Levodopa +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benserazida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200mg + 50mg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A598966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Comprimido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7F8E51F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1B84F7F9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82462B9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6EC1393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Levofloxacino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500mg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9B7A300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Comprimido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4F52479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28CC085C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729BFE8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7B406D0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Levofloxacino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750mg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0764A1B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Comprimido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505C10D" w14:textId="7DFE7326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  <w:r w:rsidR="00592EDE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2C0D2A" w14:paraId="6DB65A03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66975D5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6DA4001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Levotiroxina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sódica 100mcg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DD60EBF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Comprimido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800B1EC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4B4ED2A4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7A81689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675398B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Levotiroxina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sódica 125mcg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A2D770A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Comprimido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D3CA9E6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1F6B843D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9F3C19C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75743F5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Levotiroxina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sódica 112mcg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9D6D004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Comprimido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0F70445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104FC28B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ABCE256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B440234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Levotiroxina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sódica 25mcg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B1557FD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Comprimido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CDD493F" w14:textId="53AC350F" w:rsidR="002C0D2A" w:rsidRDefault="00B81113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37E9DCAB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EE6FB00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E382B28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Levotiroxina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sódica 50mcg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BDC768C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Comprimido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3BCAA9B" w14:textId="107C5845" w:rsidR="002C0D2A" w:rsidRDefault="00B81113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28AFDB0C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1C3563A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DCFBB32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Levotiroxina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sódica 62,5mcg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54D5BFD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Comprimido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3CE9ED4" w14:textId="13267AFE" w:rsidR="00B81113" w:rsidRDefault="00B81113" w:rsidP="00B81113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531BDBD9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D731F64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4883CD5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Levotiroxina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sódica 75mcg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9929ACF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Comprimido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849D276" w14:textId="0D52FE0D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57E61EFE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ECDEBA5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CD614A5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Levotiroxina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sódica 88mcg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BE2F9F2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Comprimido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D9BAA6D" w14:textId="43E8E7ED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  <w:r w:rsidR="00D55ACC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2C0D2A" w14:paraId="1E2A782E" w14:textId="77777777" w:rsidTr="002C0D2A">
        <w:trPr>
          <w:trHeight w:val="537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23FD8CE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66D2B34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Liofilizado de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saccharomyces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boulardii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200mg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51F57F6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Cápsula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E7E4BB1" w14:textId="29FB944F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566FD1FC" w14:textId="77777777" w:rsidTr="002C0D2A">
        <w:trPr>
          <w:trHeight w:val="537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E513CFF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D9DFCFE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Maleato de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dexclorfeniramina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betametasona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2mg + 0,25mg/5mL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0FF8DDD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Xarope frasco 120mL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6F23F36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4A40F168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AD78272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8B41758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Maleato de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dexclorfeniramina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0,4mg/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mL</w:t>
            </w:r>
            <w:proofErr w:type="spellEnd"/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FF07332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Xarope frasco 100mL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680120B" w14:textId="59165992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320604A0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87A1293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E276B8B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Maleato de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dexclorfeniramina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2mg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9557AAE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Comprimido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F502E1E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73531D9B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BEC2BCB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E58D108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Maleato de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levomepromazina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100mg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057E1EB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Comprimido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682CF2F" w14:textId="46BD3E68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56D96DEE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6A3B3DA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1378570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Maleato de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levomepromazina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25mg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A071253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Comprimido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C56BE8F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32E043A8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E5B3892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C963592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Meloxicam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15mg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991F7AE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Comprimido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FD7BFA8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1DB6722C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09063A3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E4B5BBA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Mesilato de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doxazosina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2mg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C0ABD8B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Comprimido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3166891" w14:textId="49771426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48D6E6F3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B46C03F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44A2EEA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Mesilato de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doxazosina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4mg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CF6B4EE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Comprimido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F87D3D8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4E5834F7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766DE40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069459F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Mononitrato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isossorbida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20mg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1A0AEB8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Comprimido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C5B8709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04F62258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8F4D9A0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44D8632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Montelucaste sódio 10mg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D221969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Comprimido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035A48A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547DC15A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1904622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6DF8116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Montelucaste sódio 4mg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767F0DA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Envelope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98F9617" w14:textId="27CA5C7D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256C703A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76F8118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BB86909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Nimesulida 100mg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CA246BA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Comprimido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88019D9" w14:textId="784CD509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703D558A" w14:textId="77777777" w:rsidTr="002C0D2A">
        <w:trPr>
          <w:trHeight w:val="569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C1A251B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20E53F4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Nistatina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100.000ui/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mL</w:t>
            </w:r>
            <w:proofErr w:type="spellEnd"/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AB774A3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Suspensão gotas frasco 50mL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B023F26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3063BC32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C078CEF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8B6AC21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Nistatina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25.000UI/g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2F638D8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Creme vaginal 60g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AEF7B8D" w14:textId="45ED4C11" w:rsidR="002C0D2A" w:rsidRDefault="00B81113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6055CF11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D379A2F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922FCFA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Norfloxacino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400mg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E4FDF0F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Comprimido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92D0CED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130B0BD0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6F59963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70A5F7B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Olmesartana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medoxomila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20mg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3FDB678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Comprimido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74DE9B1" w14:textId="3695B54D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645B6A01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9D0DC3E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C9DFA68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Olmesartana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medoxomila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40mg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39C5759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Comprimido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FCFDCED" w14:textId="28592EB4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12E45B85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1FE9696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EE3B363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Omeprazol 20mg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065ADF6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Cápsula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7CF9DC5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51780961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D97C5B2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2882957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Ondansetrona 4mg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CA6A2C1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Comprimido sublingual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FBEB022" w14:textId="4CD5316A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77EEB72C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50C9FFD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06266E7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Ondansetrona 8mg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A129C62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Comprimido sublingual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7064E17" w14:textId="5BB10D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4AD2A381" w14:textId="77777777" w:rsidTr="002C0D2A">
        <w:trPr>
          <w:trHeight w:val="468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BF605A1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842A1AB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Oxalato de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escitalopram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10mg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F40EF18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Comprimido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9213A9E" w14:textId="46D283BB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  <w:r w:rsidR="00B81113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2C0D2A" w14:paraId="2E0C6CA9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DD7591E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98291CB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Pantoprazol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40mg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11FCD92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Comprimido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C1E360C" w14:textId="0D0E4785" w:rsidR="002C0D2A" w:rsidRDefault="003A0229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  <w:r w:rsidR="00B81113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2C0D2A" w14:paraId="0CCC8512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DB16471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966FCC0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Paracetamol 750mg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EFAFFFB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Comprimido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E3B1CCC" w14:textId="5EDC04C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2BDB388C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D19B78B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EA30537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Paracetamol 75mg/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mL</w:t>
            </w:r>
            <w:proofErr w:type="spellEnd"/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F0C1840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Gotas frasco 15mL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E0B201A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2785A8F5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415280E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AAE68B9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Prednisona 20mg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FF42732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Comprimido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4908687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2CB4EA9B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DAF9685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42E4C26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Prednisona 5mg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F2C33DB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Comprimido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DCE4189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53467368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398FAE0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EDD308E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Rosuvastatina cálcica 10mg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69C6E82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Comprimido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A485089" w14:textId="517DDC0C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  <w:r w:rsidR="00B81113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2C0D2A" w14:paraId="4E9FF82E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0C63C3D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001D9BC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Rosuvastatina cálcica 20mg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20AD883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Comprimido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52103EA" w14:textId="51C60E40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  <w:r w:rsidR="00B81113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2C0D2A" w14:paraId="07CF4FF9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A00E42F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F3ED95C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Secnidazol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1g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92562AE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Comprimido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A479942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74FD2E0C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73BB283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83C2821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Simeticona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75mg/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mL</w:t>
            </w:r>
            <w:proofErr w:type="spellEnd"/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6DC39FB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Gotas frasco 10mL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9A90A4E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210DBF88" w14:textId="77777777" w:rsidTr="00E71197">
        <w:trPr>
          <w:trHeight w:val="569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FDC68CA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5ACCC8C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Succinato de metoprolol 100mg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12FF56B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Comprimido liberação prolongada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E6EC8D" w14:textId="77777777" w:rsidR="002C0D2A" w:rsidRDefault="002C0D2A" w:rsidP="00E71197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7B84971D" w14:textId="77777777" w:rsidTr="00E71197">
        <w:trPr>
          <w:trHeight w:val="677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77983DF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BC4D614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Succinato de metoprolol 25mg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955B5D3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Comprimido liberação prolongada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2D4387" w14:textId="122F20D1" w:rsidR="002C0D2A" w:rsidRDefault="002C0D2A" w:rsidP="00E71197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5D92EA73" w14:textId="77777777" w:rsidTr="00E71197">
        <w:trPr>
          <w:trHeight w:val="569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8A62427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8C5C64F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Succinato de metoprolol 50mg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6558BE2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Comprimido liberação prolongada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E42602" w14:textId="109A6791" w:rsidR="002C0D2A" w:rsidRDefault="002C0D2A" w:rsidP="00E71197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47A672BE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83921CE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2D2C87B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Tioconazol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+ tinidazol 20mg + 30mg/g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B61FF10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Creme vaginal 35g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982BD57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68280DA2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78CCF72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FFF1BE2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Topiramato 100mg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8DD9448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Comprimido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78E4634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3326DA7D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39FEA66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8F03023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Topiramato 50mg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1736378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Comprimido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2BBA146" w14:textId="13749D0B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65A5F777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498CD77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50F4931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Valsartana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160mg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677931F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Comprimido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454008D" w14:textId="6C049E32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  <w:r w:rsidR="0097173B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2C0D2A" w14:paraId="7E18974E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B136CB2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33DA1B0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Valsartana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320mg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E70992F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Comprimido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0B1550D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4633144F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0718566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E17497B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Valsartana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80mg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E6AF311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Comprimido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7FB7E8F" w14:textId="6736F7F6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  <w:tr w:rsidR="002C0D2A" w14:paraId="1CCCCDE0" w14:textId="77777777" w:rsidTr="002C0D2A">
        <w:trPr>
          <w:trHeight w:val="300"/>
          <w:jc w:val="center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09EE4CE" w14:textId="77777777" w:rsidR="002C0D2A" w:rsidRDefault="002C0D2A" w:rsidP="002C0D2A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ABC7EF6" w14:textId="77777777" w:rsidR="002C0D2A" w:rsidRDefault="002C0D2A" w:rsidP="002C0D2A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Varfarina sódica 5mg</w:t>
            </w:r>
          </w:p>
        </w:tc>
        <w:tc>
          <w:tcPr>
            <w:tcW w:w="28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C5F9231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Comprimido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97807B7" w14:textId="77777777" w:rsidR="002C0D2A" w:rsidRDefault="002C0D2A" w:rsidP="002C0D2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ABASTECIDO</w:t>
            </w:r>
          </w:p>
        </w:tc>
      </w:tr>
    </w:tbl>
    <w:p w14:paraId="689D0BFB" w14:textId="77777777" w:rsidR="002C0D2A" w:rsidRPr="002C0D2A" w:rsidRDefault="002C0D2A" w:rsidP="004C48F6"/>
    <w:sectPr w:rsidR="002C0D2A" w:rsidRPr="002C0D2A" w:rsidSect="002F5778">
      <w:headerReference w:type="default" r:id="rId7"/>
      <w:footerReference w:type="default" r:id="rId8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F81CE" w14:textId="77777777" w:rsidR="00973C0B" w:rsidRDefault="00973C0B" w:rsidP="003D7B70">
      <w:r>
        <w:separator/>
      </w:r>
    </w:p>
  </w:endnote>
  <w:endnote w:type="continuationSeparator" w:id="0">
    <w:p w14:paraId="3F87BE9E" w14:textId="77777777" w:rsidR="00973C0B" w:rsidRDefault="00973C0B" w:rsidP="003D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5983C" w14:textId="195A7645" w:rsidR="000838F0" w:rsidRPr="00A366FC" w:rsidRDefault="000838F0" w:rsidP="002F5778">
    <w:pPr>
      <w:pStyle w:val="Rodap"/>
      <w:jc w:val="center"/>
      <w:rPr>
        <w:color w:val="00206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12D6B18" wp14:editId="73623364">
              <wp:simplePos x="0" y="0"/>
              <wp:positionH relativeFrom="column">
                <wp:posOffset>-581025</wp:posOffset>
              </wp:positionH>
              <wp:positionV relativeFrom="paragraph">
                <wp:posOffset>-142876</wp:posOffset>
              </wp:positionV>
              <wp:extent cx="6588125" cy="0"/>
              <wp:effectExtent l="0" t="0" r="0" b="0"/>
              <wp:wrapNone/>
              <wp:docPr id="63" name="Conector reto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8812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206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6A7B5D" id="Conector reto 6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5.75pt,-11.25pt" to="473pt,-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" strokecolor="#002060" strokeweight="1pt">
              <v:stroke joinstyle="miter"/>
              <o:lock v:ext="edit" shapetype="f"/>
            </v:line>
          </w:pict>
        </mc:Fallback>
      </mc:AlternateContent>
    </w:r>
    <w:r w:rsidRPr="00A366FC">
      <w:rPr>
        <w:rFonts w:ascii="Century Gothic" w:hAnsi="Century Gothic"/>
        <w:color w:val="002060"/>
        <w:sz w:val="16"/>
        <w:szCs w:val="16"/>
      </w:rPr>
      <w:t>CNPJ: 45.339.363/0001-94</w:t>
    </w:r>
    <w:r w:rsidRPr="00A366FC">
      <w:rPr>
        <w:rFonts w:ascii="Century Gothic" w:hAnsi="Century Gothic"/>
        <w:color w:val="002060"/>
        <w:sz w:val="16"/>
        <w:szCs w:val="16"/>
      </w:rPr>
      <w:br/>
    </w:r>
    <w:r w:rsidRPr="00A366FC">
      <w:rPr>
        <w:rFonts w:ascii="Century Gothic" w:hAnsi="Century Gothic"/>
        <w:b/>
        <w:color w:val="002060"/>
        <w:sz w:val="16"/>
        <w:szCs w:val="16"/>
      </w:rPr>
      <w:t xml:space="preserve">Rua </w:t>
    </w:r>
    <w:r>
      <w:rPr>
        <w:rFonts w:ascii="Century Gothic" w:hAnsi="Century Gothic"/>
        <w:b/>
        <w:color w:val="002060"/>
        <w:sz w:val="16"/>
        <w:szCs w:val="16"/>
      </w:rPr>
      <w:t>Coronel João Procópio, 355</w:t>
    </w:r>
    <w:r w:rsidRPr="00A366FC">
      <w:rPr>
        <w:rFonts w:ascii="Century Gothic" w:hAnsi="Century Gothic"/>
        <w:b/>
        <w:color w:val="002060"/>
        <w:sz w:val="16"/>
        <w:szCs w:val="16"/>
      </w:rPr>
      <w:t xml:space="preserve"> – Centro – Porto Ferreira, SP – CEP: 13660-</w:t>
    </w:r>
    <w:r>
      <w:rPr>
        <w:rFonts w:ascii="Century Gothic" w:hAnsi="Century Gothic"/>
        <w:b/>
        <w:color w:val="002060"/>
        <w:sz w:val="16"/>
        <w:szCs w:val="16"/>
      </w:rPr>
      <w:t>038</w:t>
    </w:r>
    <w:r w:rsidRPr="00A366FC">
      <w:rPr>
        <w:rFonts w:ascii="Century Gothic" w:hAnsi="Century Gothic"/>
        <w:color w:val="002060"/>
        <w:sz w:val="16"/>
        <w:szCs w:val="16"/>
      </w:rPr>
      <w:br/>
      <w:t>Fone: (19) 358</w:t>
    </w:r>
    <w:r>
      <w:rPr>
        <w:rFonts w:ascii="Century Gothic" w:hAnsi="Century Gothic"/>
        <w:color w:val="002060"/>
        <w:sz w:val="16"/>
        <w:szCs w:val="16"/>
      </w:rPr>
      <w:t>5-5942</w:t>
    </w:r>
    <w:r w:rsidRPr="00A366FC">
      <w:rPr>
        <w:rFonts w:ascii="Century Gothic" w:hAnsi="Century Gothic"/>
        <w:color w:val="002060"/>
        <w:sz w:val="16"/>
        <w:szCs w:val="16"/>
      </w:rPr>
      <w:br/>
    </w:r>
    <w:hyperlink r:id="rId1" w:history="1">
      <w:r w:rsidRPr="00A366FC">
        <w:rPr>
          <w:rStyle w:val="Hyperlink"/>
          <w:rFonts w:ascii="Century Gothic" w:hAnsi="Century Gothic"/>
          <w:color w:val="002060"/>
          <w:sz w:val="16"/>
          <w:szCs w:val="16"/>
        </w:rPr>
        <w:t>www.portoferreira.sp.gov.br</w:t>
      </w:r>
    </w:hyperlink>
    <w:r w:rsidRPr="00A366FC">
      <w:rPr>
        <w:rFonts w:ascii="Century Gothic" w:hAnsi="Century Gothic"/>
        <w:color w:val="002060"/>
        <w:sz w:val="16"/>
        <w:szCs w:val="16"/>
      </w:rPr>
      <w:t xml:space="preserve"> | </w:t>
    </w:r>
    <w:hyperlink r:id="rId2" w:history="1">
      <w:r w:rsidRPr="00A366FC">
        <w:rPr>
          <w:rStyle w:val="Hyperlink"/>
          <w:rFonts w:ascii="Century Gothic" w:hAnsi="Century Gothic"/>
          <w:color w:val="002060"/>
          <w:sz w:val="16"/>
          <w:szCs w:val="16"/>
        </w:rPr>
        <w:t>saude@portoferreira.sp.gov.br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DC845" w14:textId="77777777" w:rsidR="00973C0B" w:rsidRDefault="00973C0B" w:rsidP="003D7B70">
      <w:r>
        <w:separator/>
      </w:r>
    </w:p>
  </w:footnote>
  <w:footnote w:type="continuationSeparator" w:id="0">
    <w:p w14:paraId="7CD6C664" w14:textId="77777777" w:rsidR="00973C0B" w:rsidRDefault="00973C0B" w:rsidP="003D7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29" w:type="dxa"/>
      <w:jc w:val="center"/>
      <w:tblLook w:val="04A0" w:firstRow="1" w:lastRow="0" w:firstColumn="1" w:lastColumn="0" w:noHBand="0" w:noVBand="1"/>
    </w:tblPr>
    <w:tblGrid>
      <w:gridCol w:w="2435"/>
      <w:gridCol w:w="8394"/>
    </w:tblGrid>
    <w:tr w:rsidR="000838F0" w:rsidRPr="004233EC" w14:paraId="5F7DCB3E" w14:textId="77777777" w:rsidTr="004C48F6">
      <w:trPr>
        <w:trHeight w:val="1984"/>
        <w:jc w:val="center"/>
      </w:trPr>
      <w:tc>
        <w:tcPr>
          <w:tcW w:w="2435" w:type="dxa"/>
          <w:shd w:val="clear" w:color="auto" w:fill="auto"/>
          <w:vAlign w:val="center"/>
        </w:tcPr>
        <w:p w14:paraId="0EBD8FD6" w14:textId="6BF53467" w:rsidR="000838F0" w:rsidRPr="004C48F6" w:rsidRDefault="000838F0" w:rsidP="004C48F6">
          <w:pPr>
            <w:pStyle w:val="Cabealho"/>
            <w:ind w:left="462" w:right="281"/>
            <w:jc w:val="center"/>
            <w:rPr>
              <w:rFonts w:ascii="Arial" w:hAnsi="Arial" w:cs="Arial"/>
              <w:b/>
              <w:color w:val="002060"/>
              <w:sz w:val="17"/>
              <w:szCs w:val="17"/>
            </w:rPr>
          </w:pPr>
          <w:r w:rsidRPr="004C48F6">
            <w:rPr>
              <w:rFonts w:ascii="Arial" w:hAnsi="Arial" w:cs="Arial"/>
              <w:b/>
              <w:noProof/>
              <w:color w:val="002060"/>
              <w:sz w:val="17"/>
              <w:szCs w:val="17"/>
              <w:lang w:eastAsia="pt-BR"/>
            </w:rPr>
            <w:drawing>
              <wp:inline distT="0" distB="0" distL="0" distR="0" wp14:anchorId="7B3C732C" wp14:editId="28234405">
                <wp:extent cx="892175" cy="1155700"/>
                <wp:effectExtent l="0" t="0" r="0" b="0"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217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943C3C2" w14:textId="3BBD0636" w:rsidR="000838F0" w:rsidRPr="004C48F6" w:rsidRDefault="000838F0" w:rsidP="004C48F6">
          <w:pPr>
            <w:pStyle w:val="Cabealho"/>
            <w:ind w:left="306" w:right="57"/>
            <w:jc w:val="center"/>
            <w:rPr>
              <w:rFonts w:ascii="Century Gothic" w:hAnsi="Century Gothic" w:cs="Arial"/>
              <w:color w:val="002060"/>
              <w:sz w:val="18"/>
              <w:szCs w:val="18"/>
            </w:rPr>
          </w:pP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 wp14:anchorId="4C7B9AAF" wp14:editId="248920D3">
                    <wp:simplePos x="0" y="0"/>
                    <wp:positionH relativeFrom="column">
                      <wp:posOffset>120015</wp:posOffset>
                    </wp:positionH>
                    <wp:positionV relativeFrom="paragraph">
                      <wp:posOffset>236219</wp:posOffset>
                    </wp:positionV>
                    <wp:extent cx="6587490" cy="0"/>
                    <wp:effectExtent l="0" t="0" r="0" b="0"/>
                    <wp:wrapNone/>
                    <wp:docPr id="62" name="Conector reto 6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6587490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00206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064697D" id="Conector reto 6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.45pt,18.6pt" to="528.1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" strokecolor="#002060" strokeweight="1.5pt">
                    <v:stroke joinstyle="miter"/>
                    <o:lock v:ext="edit" shapetype="f"/>
                  </v:line>
                </w:pict>
              </mc:Fallback>
            </mc:AlternateContent>
          </w:r>
          <w:r w:rsidRPr="004C48F6">
            <w:rPr>
              <w:rFonts w:ascii="Century Gothic" w:hAnsi="Century Gothic" w:cs="Arial"/>
              <w:color w:val="002060"/>
              <w:sz w:val="18"/>
              <w:szCs w:val="18"/>
            </w:rPr>
            <w:t>PORTO FERREIRA</w:t>
          </w:r>
        </w:p>
      </w:tc>
      <w:tc>
        <w:tcPr>
          <w:tcW w:w="8394" w:type="dxa"/>
          <w:shd w:val="clear" w:color="auto" w:fill="auto"/>
          <w:vAlign w:val="center"/>
        </w:tcPr>
        <w:p w14:paraId="57B9BA19" w14:textId="77777777" w:rsidR="000838F0" w:rsidRPr="004C48F6" w:rsidRDefault="000838F0" w:rsidP="004C48F6">
          <w:pPr>
            <w:pStyle w:val="Cabealho"/>
            <w:spacing w:line="276" w:lineRule="auto"/>
            <w:jc w:val="center"/>
            <w:rPr>
              <w:rFonts w:ascii="Arial" w:hAnsi="Arial" w:cs="Arial"/>
              <w:b/>
              <w:color w:val="002060"/>
              <w:sz w:val="24"/>
              <w:szCs w:val="17"/>
            </w:rPr>
          </w:pPr>
        </w:p>
        <w:p w14:paraId="0B253C02" w14:textId="77777777" w:rsidR="000838F0" w:rsidRPr="004C48F6" w:rsidRDefault="000838F0" w:rsidP="004C48F6">
          <w:pPr>
            <w:pStyle w:val="Cabealho"/>
            <w:spacing w:line="276" w:lineRule="auto"/>
            <w:jc w:val="center"/>
            <w:rPr>
              <w:rFonts w:ascii="Century Gothic" w:hAnsi="Century Gothic" w:cs="Arial"/>
              <w:b/>
              <w:color w:val="002060"/>
              <w:sz w:val="28"/>
              <w:szCs w:val="28"/>
            </w:rPr>
          </w:pPr>
          <w:r w:rsidRPr="004C48F6">
            <w:rPr>
              <w:rFonts w:ascii="Century Gothic" w:hAnsi="Century Gothic" w:cs="Arial"/>
              <w:b/>
              <w:color w:val="002060"/>
              <w:sz w:val="32"/>
              <w:szCs w:val="32"/>
            </w:rPr>
            <w:t>PREFEITURA MUNICIPAL DE PORTO FERREIRA</w:t>
          </w:r>
          <w:r w:rsidRPr="004C48F6">
            <w:rPr>
              <w:rFonts w:ascii="Century Gothic" w:hAnsi="Century Gothic" w:cs="Arial"/>
              <w:b/>
              <w:color w:val="002060"/>
              <w:sz w:val="32"/>
              <w:szCs w:val="32"/>
            </w:rPr>
            <w:br/>
          </w:r>
          <w:r w:rsidRPr="004C48F6">
            <w:rPr>
              <w:rFonts w:ascii="Century Gothic" w:hAnsi="Century Gothic" w:cs="Arial"/>
              <w:color w:val="002060"/>
              <w:sz w:val="24"/>
              <w:szCs w:val="24"/>
            </w:rPr>
            <w:t>“A CAPITAL NACIONAL DA CERÂMICA ARTÍSTICA E DA DECORAÇÃO”</w:t>
          </w:r>
          <w:r w:rsidRPr="004C48F6">
            <w:rPr>
              <w:rFonts w:ascii="Century Gothic" w:hAnsi="Century Gothic" w:cs="Arial"/>
              <w:b/>
              <w:color w:val="002060"/>
              <w:sz w:val="24"/>
              <w:szCs w:val="24"/>
            </w:rPr>
            <w:br/>
          </w:r>
          <w:r w:rsidRPr="004C48F6">
            <w:rPr>
              <w:rFonts w:ascii="Century Gothic" w:hAnsi="Century Gothic" w:cs="Arial"/>
              <w:b/>
              <w:color w:val="002060"/>
              <w:sz w:val="28"/>
              <w:szCs w:val="28"/>
            </w:rPr>
            <w:t>SECRETARIA DE SAÚDE</w:t>
          </w:r>
        </w:p>
        <w:p w14:paraId="2E7BD3EC" w14:textId="77777777" w:rsidR="000838F0" w:rsidRPr="004C48F6" w:rsidRDefault="000838F0" w:rsidP="004C48F6">
          <w:pPr>
            <w:pStyle w:val="Cabealho"/>
            <w:spacing w:line="276" w:lineRule="auto"/>
            <w:jc w:val="center"/>
            <w:rPr>
              <w:rFonts w:ascii="Century Gothic" w:hAnsi="Century Gothic" w:cs="Arial"/>
              <w:b/>
              <w:color w:val="002060"/>
              <w:sz w:val="17"/>
              <w:szCs w:val="17"/>
            </w:rPr>
          </w:pPr>
        </w:p>
      </w:tc>
    </w:tr>
  </w:tbl>
  <w:p w14:paraId="77EAE070" w14:textId="77777777" w:rsidR="000838F0" w:rsidRDefault="000838F0" w:rsidP="002F5778">
    <w:pPr>
      <w:pStyle w:val="Cabealho"/>
      <w:ind w:left="-851"/>
      <w:rPr>
        <w:rFonts w:ascii="Arial" w:hAnsi="Arial" w:cs="Arial"/>
        <w:b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9B2814"/>
    <w:multiLevelType w:val="multilevel"/>
    <w:tmpl w:val="68423B7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176572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B70"/>
    <w:rsid w:val="000041C0"/>
    <w:rsid w:val="00011F7F"/>
    <w:rsid w:val="00070095"/>
    <w:rsid w:val="000838F0"/>
    <w:rsid w:val="000A3D55"/>
    <w:rsid w:val="000B448D"/>
    <w:rsid w:val="000C43E6"/>
    <w:rsid w:val="00112876"/>
    <w:rsid w:val="001241EC"/>
    <w:rsid w:val="0013033A"/>
    <w:rsid w:val="0013065D"/>
    <w:rsid w:val="0013722B"/>
    <w:rsid w:val="002707D8"/>
    <w:rsid w:val="00273F45"/>
    <w:rsid w:val="002C0D2A"/>
    <w:rsid w:val="002C3A19"/>
    <w:rsid w:val="002D509D"/>
    <w:rsid w:val="002E25EE"/>
    <w:rsid w:val="002F5778"/>
    <w:rsid w:val="00310CEF"/>
    <w:rsid w:val="00343406"/>
    <w:rsid w:val="003A0229"/>
    <w:rsid w:val="003D7B70"/>
    <w:rsid w:val="003E098D"/>
    <w:rsid w:val="0043493F"/>
    <w:rsid w:val="00480FF6"/>
    <w:rsid w:val="00482F92"/>
    <w:rsid w:val="004C48F6"/>
    <w:rsid w:val="005734E3"/>
    <w:rsid w:val="00592EDE"/>
    <w:rsid w:val="006A235A"/>
    <w:rsid w:val="006A2BE1"/>
    <w:rsid w:val="006F4792"/>
    <w:rsid w:val="007051E4"/>
    <w:rsid w:val="007176DA"/>
    <w:rsid w:val="0073547A"/>
    <w:rsid w:val="0074573B"/>
    <w:rsid w:val="008900B7"/>
    <w:rsid w:val="008C196E"/>
    <w:rsid w:val="00913C97"/>
    <w:rsid w:val="0097173B"/>
    <w:rsid w:val="00973C0B"/>
    <w:rsid w:val="009A2196"/>
    <w:rsid w:val="009B2B91"/>
    <w:rsid w:val="00A01EF7"/>
    <w:rsid w:val="00A65EAF"/>
    <w:rsid w:val="00AD0AA0"/>
    <w:rsid w:val="00B81113"/>
    <w:rsid w:val="00B90646"/>
    <w:rsid w:val="00BF6CCD"/>
    <w:rsid w:val="00C0132C"/>
    <w:rsid w:val="00C25DB8"/>
    <w:rsid w:val="00D55ACC"/>
    <w:rsid w:val="00DE0F98"/>
    <w:rsid w:val="00E07B48"/>
    <w:rsid w:val="00E214A6"/>
    <w:rsid w:val="00E71197"/>
    <w:rsid w:val="00E80950"/>
    <w:rsid w:val="00ED0A02"/>
    <w:rsid w:val="00FF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A5CEF"/>
  <w15:chartTrackingRefBased/>
  <w15:docId w15:val="{6B78D1E5-7926-4807-A13B-32E2123C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B70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7B70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D7B70"/>
  </w:style>
  <w:style w:type="paragraph" w:styleId="Rodap">
    <w:name w:val="footer"/>
    <w:basedOn w:val="Normal"/>
    <w:link w:val="RodapChar"/>
    <w:uiPriority w:val="99"/>
    <w:unhideWhenUsed/>
    <w:rsid w:val="003D7B70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D7B70"/>
  </w:style>
  <w:style w:type="table" w:styleId="Tabelacomgrade">
    <w:name w:val="Table Grid"/>
    <w:basedOn w:val="Tabelanormal"/>
    <w:uiPriority w:val="39"/>
    <w:rsid w:val="003D7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D7B70"/>
    <w:rPr>
      <w:color w:val="0563C1"/>
      <w:u w:val="single"/>
    </w:rPr>
  </w:style>
  <w:style w:type="paragraph" w:styleId="Corpodetexto2">
    <w:name w:val="Body Text 2"/>
    <w:basedOn w:val="Normal"/>
    <w:link w:val="Corpodetexto2Char"/>
    <w:rsid w:val="003D7B70"/>
    <w:pPr>
      <w:spacing w:before="240"/>
      <w:jc w:val="both"/>
    </w:pPr>
    <w:rPr>
      <w:rFonts w:ascii="Verdana" w:hAnsi="Verdana"/>
      <w:szCs w:val="20"/>
    </w:rPr>
  </w:style>
  <w:style w:type="character" w:customStyle="1" w:styleId="Corpodetexto2Char">
    <w:name w:val="Corpo de texto 2 Char"/>
    <w:link w:val="Corpodetexto2"/>
    <w:rsid w:val="003D7B70"/>
    <w:rPr>
      <w:rFonts w:ascii="Verdana" w:eastAsia="Times New Roman" w:hAnsi="Verdana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3D7B70"/>
    <w:rPr>
      <w:sz w:val="22"/>
      <w:szCs w:val="22"/>
      <w:lang w:eastAsia="en-US"/>
    </w:rPr>
  </w:style>
  <w:style w:type="paragraph" w:customStyle="1" w:styleId="Standard">
    <w:name w:val="Standard"/>
    <w:rsid w:val="002C0D2A"/>
    <w:pPr>
      <w:suppressAutoHyphens/>
      <w:autoSpaceDN w:val="0"/>
      <w:spacing w:after="160" w:line="256" w:lineRule="auto"/>
      <w:textAlignment w:val="baseline"/>
    </w:pPr>
    <w:rPr>
      <w:rFonts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ude@portoferreira.sp.gov.br" TargetMode="External"/><Relationship Id="rId1" Type="http://schemas.openxmlformats.org/officeDocument/2006/relationships/hyperlink" Target="http://www.portoferreir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1152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SS-Daniela</dc:creator>
  <cp:keywords/>
  <dc:description/>
  <cp:lastModifiedBy>Operador</cp:lastModifiedBy>
  <cp:revision>3</cp:revision>
  <cp:lastPrinted>2024-08-15T17:57:00Z</cp:lastPrinted>
  <dcterms:created xsi:type="dcterms:W3CDTF">2024-10-21T11:04:00Z</dcterms:created>
  <dcterms:modified xsi:type="dcterms:W3CDTF">2024-12-02T12:00:00Z</dcterms:modified>
</cp:coreProperties>
</file>