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E1" w:rsidRPr="00FE345E" w:rsidRDefault="0098484F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II</w:t>
      </w:r>
    </w:p>
    <w:p w:rsidR="009703E1" w:rsidRPr="00FE345E" w:rsidRDefault="009703E1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:rsidR="009703E1" w:rsidRPr="00FE345E" w:rsidRDefault="00FA264B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CRITÉRIOS UTILIZADOS NA AVALIAÇÃO DE MÉRITO CULTURAL</w:t>
      </w:r>
    </w:p>
    <w:p w:rsidR="009703E1" w:rsidRPr="00FE345E" w:rsidRDefault="009703E1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</w:p>
    <w:p w:rsidR="009703E1" w:rsidRPr="00FE345E" w:rsidRDefault="00B26397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A equipe de pareceristas</w:t>
      </w:r>
      <w:r w:rsidR="00E81E1E" w:rsidRPr="00FE345E">
        <w:rPr>
          <w:rFonts w:ascii="Arial" w:hAnsi="Arial" w:cs="Arial"/>
          <w:color w:val="000000"/>
        </w:rPr>
        <w:t xml:space="preserve">e a comissão de acompanhamento e avaliação da Lei Aldir Blanc no município, cada um em sua área, </w:t>
      </w:r>
      <w:r w:rsidR="0050667C" w:rsidRPr="00FE345E">
        <w:rPr>
          <w:rFonts w:ascii="Arial" w:hAnsi="Arial" w:cs="Arial"/>
          <w:color w:val="000000"/>
        </w:rPr>
        <w:t>atribuirá</w:t>
      </w:r>
      <w:r w:rsidR="00FA264B" w:rsidRPr="00FE345E">
        <w:rPr>
          <w:rFonts w:ascii="Arial" w:hAnsi="Arial" w:cs="Arial"/>
          <w:color w:val="000000"/>
        </w:rPr>
        <w:t xml:space="preserve"> notas de 0 a 10 pontos </w:t>
      </w:r>
      <w:r w:rsidR="0050667C" w:rsidRPr="00FE345E">
        <w:rPr>
          <w:rFonts w:ascii="Arial" w:hAnsi="Arial" w:cs="Arial"/>
          <w:color w:val="000000"/>
        </w:rPr>
        <w:t>par</w:t>
      </w:r>
      <w:r w:rsidR="00FA264B" w:rsidRPr="00FE345E">
        <w:rPr>
          <w:rFonts w:ascii="Arial" w:hAnsi="Arial" w:cs="Arial"/>
          <w:color w:val="000000"/>
        </w:rPr>
        <w:t>a cada um dos critérios de a</w:t>
      </w:r>
      <w:r w:rsidR="0050667C" w:rsidRPr="00FE345E">
        <w:rPr>
          <w:rFonts w:ascii="Arial" w:hAnsi="Arial" w:cs="Arial"/>
          <w:color w:val="000000"/>
        </w:rPr>
        <w:t>valiação relacionados abaixo:</w:t>
      </w:r>
    </w:p>
    <w:p w:rsidR="009703E1" w:rsidRPr="00FE345E" w:rsidRDefault="009703E1"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5"/>
        <w:gridCol w:w="6527"/>
        <w:gridCol w:w="1526"/>
      </w:tblGrid>
      <w:tr w:rsidR="009703E1" w:rsidRPr="00707ED9">
        <w:trPr>
          <w:tblCellSpacing w:w="0" w:type="dxa"/>
        </w:trPr>
        <w:tc>
          <w:tcPr>
            <w:tcW w:w="96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CRITÉRIOS OBRIGATÓRIOS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Pontuação Máxima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Qualidade do Projeto - Coerência do objeto, objetivos, justificativa e metas do projeto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 análise deverá considerar, para fins de avaliação e valoração, se o conteúdo do projeto apresenta, como um todo coerência, observando o objeto, a justificativa e as metas, sendo possível visualizar de forma clara os resultados que serão obtidos.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FF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Relevância</w:t>
            </w:r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Sócio</w:t>
            </w:r>
            <w:r w:rsidR="00A0552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cultural</w:t>
            </w:r>
            <w:r w:rsidR="00A0552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da ação proposta para o cenário cultural do município</w:t>
            </w:r>
            <w:r w:rsidR="00A0552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AA5F8F" w:rsidRPr="00707ED9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 xml:space="preserve">-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 análise deverá considerar, para fins de avaliação e valoração, se a ação contribui para o enriquecimento e valorização da cultura do município.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Aspectos de integração</w:t>
            </w:r>
            <w:r w:rsidR="00A0552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comunitária na ação proposta pelo projeto</w:t>
            </w:r>
            <w:r w:rsidR="00E81E1E"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e Acessibilidade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- </w:t>
            </w:r>
            <w:r w:rsidR="00515A30"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onsidera-se, para fins de avaliação e valoração, se o projeto apresenta aspectos de integração</w:t>
            </w:r>
            <w:r w:rsidR="00A0552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Coerência da planilha orçamentária e do cronograma de execução</w:t>
            </w:r>
            <w:r w:rsidR="00A05524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às metas, resultados e desdobramentos do projeto proposto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 análise deverá avaliar e valorar a viabilidade técnica do projeto sob o ponto de vista dos gastos previstos na planilha orçamentária, sua execução e a adequação ao objeto, metas e objetivos previstos. Também deverá ser considerada para fins de avaliação a coerência e conformidade dos valores e quantidades dos itens relacionados na planilha orçamentária do projeto.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Coerência do Plano de Divulgação ao Cronograma, Objetivos e Metas do projeto proposto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 análise deverá avaliar e valorar a viabilidade técnica e comunicacional com o público alvo do projeto, mediante as estratégias, mídias e materiais apresentados, bem como a capacidade de executá-los.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 xml:space="preserve">Compatibilidade da ficha técnica com as atividades </w:t>
            </w: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lastRenderedPageBreak/>
              <w:t>desenvolvidas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 análise deverá considerar a carreira dos profissionais que compõem o corpo técnico e artístico, verificando a coerência ou não em relação</w:t>
            </w:r>
            <w:r w:rsidR="00A0552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às</w:t>
            </w:r>
            <w:r w:rsidR="00A0552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atribuições que serão executadas por eles no projeto (para esta avaliação</w:t>
            </w:r>
            <w:r w:rsidR="00A05524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 xml:space="preserve"> 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serão considerados os currículos dos membros da ficha técnica).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lastRenderedPageBreak/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lastRenderedPageBreak/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Trajetória artística e cultural do proponente - </w:t>
            </w: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Será considerado para fins de análise a carreira do proponente, com base no currículo e comprovações enviadas juntamente com 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10</w:t>
            </w:r>
          </w:p>
        </w:tc>
      </w:tr>
      <w:tr w:rsidR="009703E1" w:rsidRPr="00707ED9">
        <w:trPr>
          <w:tblCellSpacing w:w="0" w:type="dxa"/>
        </w:trPr>
        <w:tc>
          <w:tcPr>
            <w:tcW w:w="83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03E1" w:rsidRPr="00707ED9" w:rsidRDefault="00FA264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</w:pPr>
            <w:r w:rsidRPr="00707ED9">
              <w:rPr>
                <w:rFonts w:ascii="Arial" w:eastAsia="Times New Roman" w:hAnsi="Arial" w:cs="Arial"/>
                <w:color w:val="000000"/>
                <w:szCs w:val="24"/>
                <w:lang w:eastAsia="pt-BR"/>
              </w:rPr>
              <w:t>70</w:t>
            </w:r>
          </w:p>
        </w:tc>
      </w:tr>
    </w:tbl>
    <w:p w:rsidR="009703E1" w:rsidRPr="00FE345E" w:rsidRDefault="009703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03E1" w:rsidRPr="00FE345E" w:rsidRDefault="009703E1">
      <w:pPr>
        <w:jc w:val="both"/>
        <w:rPr>
          <w:rFonts w:ascii="Arial" w:hAnsi="Arial" w:cs="Arial"/>
          <w:sz w:val="24"/>
          <w:szCs w:val="24"/>
        </w:rPr>
      </w:pPr>
    </w:p>
    <w:p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A pontuação final de cada candidatura será definida por </w:t>
      </w:r>
      <w:r w:rsidR="00B92625" w:rsidRPr="00FE345E">
        <w:rPr>
          <w:rFonts w:ascii="Arial" w:hAnsi="Arial" w:cs="Arial"/>
          <w:sz w:val="24"/>
          <w:szCs w:val="24"/>
        </w:rPr>
        <w:t>consenso dos pareceristas</w:t>
      </w:r>
      <w:r w:rsidRPr="00FE345E">
        <w:rPr>
          <w:rFonts w:ascii="Arial" w:hAnsi="Arial" w:cs="Arial"/>
          <w:sz w:val="24"/>
          <w:szCs w:val="24"/>
        </w:rPr>
        <w:t xml:space="preserve">, por meio da média das notas atribuídas individualmente por cada membro; </w:t>
      </w:r>
    </w:p>
    <w:p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Os critérios gerais são </w:t>
      </w:r>
      <w:r w:rsidRPr="00FE345E">
        <w:rPr>
          <w:rFonts w:ascii="Arial" w:hAnsi="Arial" w:cs="Arial"/>
          <w:b/>
          <w:sz w:val="24"/>
          <w:szCs w:val="24"/>
        </w:rPr>
        <w:t>eliminatórios</w:t>
      </w:r>
      <w:r w:rsidRPr="00FE345E">
        <w:rPr>
          <w:rFonts w:ascii="Arial" w:hAnsi="Arial" w:cs="Arial"/>
          <w:sz w:val="24"/>
          <w:szCs w:val="24"/>
        </w:rPr>
        <w:t>, de modo que, o agente cultural que receber pontuação 0 em algum dos critérios será desclassificado do Edital;</w:t>
      </w:r>
    </w:p>
    <w:p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Em caso de empate, serão utilizados para fins de classificação dos projetos a maior nota nos critérios de acordo com a ordem abaixo definida: </w:t>
      </w:r>
      <w:r w:rsidR="00EA221C" w:rsidRPr="00FE345E">
        <w:rPr>
          <w:rFonts w:ascii="Arial" w:hAnsi="Arial" w:cs="Arial"/>
          <w:sz w:val="24"/>
          <w:szCs w:val="24"/>
        </w:rPr>
        <w:t>A, B, C, D, E, F, G</w:t>
      </w:r>
      <w:r w:rsidRPr="00FE345E">
        <w:rPr>
          <w:rFonts w:ascii="Arial" w:hAnsi="Arial" w:cs="Arial"/>
          <w:sz w:val="24"/>
          <w:szCs w:val="24"/>
        </w:rPr>
        <w:t xml:space="preserve">, respectivamente, de acordo com cada proponente; </w:t>
      </w:r>
    </w:p>
    <w:p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nenhum dos critérios acima elencados seja capaz de promover o desempate serão adotados critérios de desempate na ordem a seguir:</w:t>
      </w:r>
    </w:p>
    <w:p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Proponente com maior idade, na sequência, maior tempo de profissão;</w:t>
      </w:r>
    </w:p>
    <w:p w:rsidR="009703E1" w:rsidRPr="00FE345E" w:rsidRDefault="00FA264B">
      <w:pPr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Serão considerados aptos os projetos que receberem nota final igua</w:t>
      </w:r>
      <w:r w:rsidR="00051F95" w:rsidRPr="00FE345E">
        <w:rPr>
          <w:rFonts w:ascii="Arial" w:hAnsi="Arial" w:cs="Arial"/>
          <w:sz w:val="24"/>
          <w:szCs w:val="24"/>
        </w:rPr>
        <w:t>l ou superior a 35</w:t>
      </w:r>
      <w:r w:rsidRPr="00FE345E">
        <w:rPr>
          <w:rFonts w:ascii="Arial" w:hAnsi="Arial" w:cs="Arial"/>
          <w:sz w:val="24"/>
          <w:szCs w:val="24"/>
        </w:rPr>
        <w:t xml:space="preserve"> pontos;</w:t>
      </w:r>
    </w:p>
    <w:p w:rsidR="009703E1" w:rsidRPr="00FE345E" w:rsidRDefault="00FA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Serão desclassificados os projetos que</w:t>
      </w:r>
    </w:p>
    <w:p w:rsidR="009703E1" w:rsidRPr="00FE345E" w:rsidRDefault="00FA264B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receberam nota 0 em qualquer dos critérios obrigatórios; </w:t>
      </w:r>
    </w:p>
    <w:p w:rsidR="009703E1" w:rsidRPr="00FE345E" w:rsidRDefault="00FA264B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apresentem quaisquer</w:t>
      </w:r>
      <w:bookmarkStart w:id="0" w:name="_GoBack"/>
      <w:bookmarkEnd w:id="0"/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formas de preconceito de origem, raça, etnia, gênero, cor, idade ou outras formas de discriminação serão desclassificadas, com fundamento no disposto no </w:t>
      </w:r>
      <w:hyperlink r:id="rId9" w:anchor="art3iv" w:tgtFrame="_blank" w:history="1">
        <w:r w:rsidRPr="00FE345E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inciso IV do caput do art. 3º da Constituição,</w:t>
        </w:r>
      </w:hyperlink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garantidos o contraditório e a ampla defesa.</w:t>
      </w:r>
    </w:p>
    <w:p w:rsidR="009703E1" w:rsidRPr="00FE345E" w:rsidRDefault="009703E1">
      <w:pPr>
        <w:spacing w:after="0" w:line="240" w:lineRule="auto"/>
        <w:ind w:left="567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703E1" w:rsidRPr="00FE345E" w:rsidRDefault="00FA2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A falsidade de informações acarretará desclassificação, podendo ensejar, ainda, a aplicação de sanções administrativas ou criminais.</w:t>
      </w:r>
    </w:p>
    <w:p w:rsidR="009703E1" w:rsidRPr="00FE345E" w:rsidRDefault="009703E1" w:rsidP="00E81E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703E1" w:rsidRPr="00FE345E" w:rsidSect="00707ED9">
      <w:headerReference w:type="default" r:id="rId10"/>
      <w:footerReference w:type="default" r:id="rId11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D36" w:rsidRDefault="00B82D36">
      <w:pPr>
        <w:spacing w:line="240" w:lineRule="auto"/>
      </w:pPr>
      <w:r>
        <w:separator/>
      </w:r>
    </w:p>
  </w:endnote>
  <w:endnote w:type="continuationSeparator" w:id="1">
    <w:p w:rsidR="00B82D36" w:rsidRDefault="00B82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507713"/>
    </w:sdtPr>
    <w:sdtContent>
      <w:p w:rsidR="0059201A" w:rsidRDefault="00231B3B">
        <w:pPr>
          <w:pStyle w:val="Rodap"/>
          <w:jc w:val="right"/>
        </w:pPr>
        <w:r>
          <w:fldChar w:fldCharType="begin"/>
        </w:r>
        <w:r w:rsidR="0059201A">
          <w:instrText>PAGE   \* MERGEFORMAT</w:instrText>
        </w:r>
        <w:r>
          <w:fldChar w:fldCharType="separate"/>
        </w:r>
        <w:r w:rsidR="00A0552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D36" w:rsidRDefault="00B82D36">
      <w:pPr>
        <w:spacing w:after="0"/>
      </w:pPr>
      <w:r>
        <w:separator/>
      </w:r>
    </w:p>
  </w:footnote>
  <w:footnote w:type="continuationSeparator" w:id="1">
    <w:p w:rsidR="00B82D36" w:rsidRDefault="00B82D3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01A" w:rsidRDefault="00231B3B" w:rsidP="0090382D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32.7pt;margin-top:-3.3pt;width:82.2pt;height:6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<v:textbox>
            <w:txbxContent>
              <w:p w:rsidR="00B5564B" w:rsidRDefault="00B5564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97835" cy="624840"/>
                      <wp:effectExtent l="0" t="0" r="7620" b="3810"/>
                      <wp:docPr id="5" name="Imagem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1 LOGO PEDREIRA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99103" cy="625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7" o:spid="_x0000_s4097" type="#_x0000_t202" style="position:absolute;margin-left:232.5pt;margin-top:-72.9pt;width:181.2pt;height:218.4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<v:textbox>
            <w:txbxContent>
              <w:p w:rsidR="0059201A" w:rsidRDefault="0059201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407920" cy="2407920"/>
                      <wp:effectExtent l="0" t="0" r="0" b="0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LOGO MINC GOVERNO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07920" cy="2407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5564B">
      <w:rPr>
        <w:noProof/>
        <w:lang w:eastAsia="pt-BR"/>
      </w:rPr>
      <w:drawing>
        <wp:inline distT="0" distB="0" distL="0" distR="0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201A" w:rsidRDefault="0059201A">
    <w:pPr>
      <w:pStyle w:val="Cabealho"/>
    </w:pPr>
  </w:p>
  <w:p w:rsidR="0059201A" w:rsidRDefault="0059201A">
    <w:pPr>
      <w:pStyle w:val="Cabealho"/>
    </w:pPr>
  </w:p>
  <w:p w:rsidR="0059201A" w:rsidRDefault="005920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31B3B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2E7F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07ED9"/>
    <w:rsid w:val="00712723"/>
    <w:rsid w:val="0071418E"/>
    <w:rsid w:val="007204DC"/>
    <w:rsid w:val="00731028"/>
    <w:rsid w:val="007354BB"/>
    <w:rsid w:val="00737ECC"/>
    <w:rsid w:val="00744393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0552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2D36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3B"/>
    <w:pPr>
      <w:spacing w:after="160" w:line="259" w:lineRule="auto"/>
    </w:pPr>
    <w:rPr>
      <w:kern w:val="2"/>
      <w:sz w:val="22"/>
      <w:szCs w:val="22"/>
    </w:rPr>
  </w:style>
  <w:style w:type="paragraph" w:styleId="Ttulo1">
    <w:name w:val="heading 1"/>
    <w:basedOn w:val="Normal"/>
    <w:uiPriority w:val="1"/>
    <w:qFormat/>
    <w:rsid w:val="00231B3B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1B3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31B3B"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231B3B"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sid w:val="00231B3B"/>
    <w:rPr>
      <w:color w:val="0000FF"/>
      <w:u w:val="single"/>
    </w:rPr>
  </w:style>
  <w:style w:type="paragraph" w:styleId="Corpodetexto">
    <w:name w:val="Body Text"/>
    <w:basedOn w:val="Normal"/>
    <w:uiPriority w:val="1"/>
    <w:qFormat/>
    <w:rsid w:val="00231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1B3B"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1B3B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1B3B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1B3B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1B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2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centralizadomaiusculas">
    <w:name w:val="texto_centralizado_maiusculas"/>
    <w:basedOn w:val="Normal"/>
    <w:rsid w:val="002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2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2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1">
    <w:name w:val="texto1"/>
    <w:basedOn w:val="Normal"/>
    <w:rsid w:val="002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231B3B"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1B3B"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1B3B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B3B"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231B3B"/>
  </w:style>
  <w:style w:type="character" w:customStyle="1" w:styleId="RodapChar">
    <w:name w:val="Rodapé Char"/>
    <w:basedOn w:val="Fontepargpadro"/>
    <w:link w:val="Rodap"/>
    <w:uiPriority w:val="99"/>
    <w:rsid w:val="00231B3B"/>
  </w:style>
  <w:style w:type="paragraph" w:customStyle="1" w:styleId="Revision1">
    <w:name w:val="Revision1"/>
    <w:hidden/>
    <w:uiPriority w:val="99"/>
    <w:semiHidden/>
    <w:rsid w:val="00231B3B"/>
    <w:rPr>
      <w:kern w:val="2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1B3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557B013-D468-40AD-98B2-0F8684B88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 S U A R I O</cp:lastModifiedBy>
  <cp:revision>4</cp:revision>
  <dcterms:created xsi:type="dcterms:W3CDTF">2024-09-19T11:13:00Z</dcterms:created>
  <dcterms:modified xsi:type="dcterms:W3CDTF">2024-09-24T10:58:00Z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