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66" w:rsidRDefault="00FB38D8">
      <w:pPr>
        <w:pStyle w:val="normal0"/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EXTRATO PARA PUBLICAÇÃO</w:t>
      </w:r>
    </w:p>
    <w:p w:rsidR="006A1366" w:rsidRDefault="00FB38D8">
      <w:pPr>
        <w:pStyle w:val="normal0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 Extrato de Publicação do Edital de Chamamento Público nº 01/2025 - Fomento com Execução Cultural:</w:t>
      </w:r>
    </w:p>
    <w:p w:rsidR="006A1366" w:rsidRDefault="00FB38D8">
      <w:pPr>
        <w:pStyle w:val="normal0"/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PREFEITURA MUNICIPAL DE BUENO BRANDÃO - MG</w:t>
      </w:r>
      <w:r>
        <w:rPr>
          <w:rFonts w:ascii="Arial" w:eastAsia="Arial" w:hAnsi="Arial" w:cs="Arial"/>
          <w:sz w:val="24"/>
          <w:szCs w:val="24"/>
        </w:rPr>
        <w:t xml:space="preserve"> – A Prefeitura Municipal de Bueno Brandão, em decoro com o Edital de Chamamento Público nº 01/2025, que tem como objeto a seleção de projetos culturais na área musical para a realização de shows e/ou apresentações musicais, com apoio financeiro oriundo da</w:t>
      </w:r>
      <w:r>
        <w:rPr>
          <w:rFonts w:ascii="Arial" w:eastAsia="Arial" w:hAnsi="Arial" w:cs="Arial"/>
          <w:sz w:val="24"/>
          <w:szCs w:val="24"/>
        </w:rPr>
        <w:t xml:space="preserve"> Política Nacional Aldir Blanc de Fomento à Cultura – PNAB (Lei nº 14.399/2022), torna pública a lista de inscritos e seus respectivos resultados:</w:t>
      </w:r>
    </w:p>
    <w:p w:rsidR="006A1366" w:rsidRDefault="00FB38D8">
      <w:pPr>
        <w:pStyle w:val="normal0"/>
        <w:numPr>
          <w:ilvl w:val="0"/>
          <w:numId w:val="1"/>
        </w:num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Arnaldo Evangelista de Souza</w:t>
      </w:r>
      <w:r>
        <w:rPr>
          <w:rFonts w:ascii="Arial" w:eastAsia="Arial" w:hAnsi="Arial" w:cs="Arial"/>
          <w:sz w:val="24"/>
          <w:szCs w:val="24"/>
        </w:rPr>
        <w:t xml:space="preserve"> – 70 pontos – Selecionado;</w:t>
      </w:r>
    </w:p>
    <w:p w:rsidR="006A1366" w:rsidRDefault="00FB38D8">
      <w:pPr>
        <w:pStyle w:val="normal0"/>
        <w:numPr>
          <w:ilvl w:val="0"/>
          <w:numId w:val="1"/>
        </w:num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eading=h.4acnaelmgedy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Raul Barbosa da Silva</w:t>
      </w:r>
      <w:r>
        <w:rPr>
          <w:rFonts w:ascii="Arial" w:eastAsia="Arial" w:hAnsi="Arial" w:cs="Arial"/>
          <w:sz w:val="24"/>
          <w:szCs w:val="24"/>
        </w:rPr>
        <w:t xml:space="preserve"> – 70 pontos – Selecionado;</w:t>
      </w:r>
    </w:p>
    <w:p w:rsidR="006A1366" w:rsidRDefault="00FB38D8">
      <w:pPr>
        <w:pStyle w:val="normal0"/>
        <w:numPr>
          <w:ilvl w:val="0"/>
          <w:numId w:val="1"/>
        </w:num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heading=h.odgy4vucn8ku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b/>
          <w:sz w:val="24"/>
          <w:szCs w:val="24"/>
        </w:rPr>
        <w:t>bson Luiz de Almeida Barros</w:t>
      </w:r>
      <w:r>
        <w:rPr>
          <w:rFonts w:ascii="Arial" w:eastAsia="Arial" w:hAnsi="Arial" w:cs="Arial"/>
          <w:sz w:val="24"/>
          <w:szCs w:val="24"/>
        </w:rPr>
        <w:t xml:space="preserve"> – 0 ponto – Desclassificado por não ter apresentado o Plano de Trabalho (Anexo II), conforme exigido no item 4 do edital; </w:t>
      </w:r>
    </w:p>
    <w:p w:rsidR="006A1366" w:rsidRDefault="00FB38D8">
      <w:pPr>
        <w:pStyle w:val="normal0"/>
        <w:numPr>
          <w:ilvl w:val="0"/>
          <w:numId w:val="1"/>
        </w:num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2" w:name="_heading=h.xn1tsc7xp17k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Amarildo Cesar Paschoal</w:t>
      </w:r>
      <w:r>
        <w:rPr>
          <w:rFonts w:ascii="Arial" w:eastAsia="Arial" w:hAnsi="Arial" w:cs="Arial"/>
          <w:sz w:val="24"/>
          <w:szCs w:val="24"/>
        </w:rPr>
        <w:t xml:space="preserve"> – 0 ponto – Desclassificado por não ter apresentado o Plano de Trabalho (Anexo II</w:t>
      </w:r>
      <w:r>
        <w:rPr>
          <w:rFonts w:ascii="Arial" w:eastAsia="Arial" w:hAnsi="Arial" w:cs="Arial"/>
          <w:sz w:val="24"/>
          <w:szCs w:val="24"/>
        </w:rPr>
        <w:t>), conforme exigido no item 4 do edital</w:t>
      </w:r>
      <w:r>
        <w:rPr>
          <w:rFonts w:ascii="Arial" w:eastAsia="Arial" w:hAnsi="Arial" w:cs="Arial"/>
          <w:i/>
          <w:sz w:val="24"/>
          <w:szCs w:val="24"/>
        </w:rPr>
        <w:t>.</w:t>
      </w:r>
    </w:p>
    <w:p w:rsidR="006A1366" w:rsidRDefault="00FB38D8">
      <w:pPr>
        <w:pStyle w:val="normal0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OBS: Selecionados para a etapa de habilitação. </w:t>
      </w:r>
    </w:p>
    <w:p w:rsidR="006A1366" w:rsidRDefault="00FB38D8">
      <w:pPr>
        <w:pStyle w:val="normal0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valor total deste edital é de R$ 7.000,00 (sete mil reais). O edital em inteiro teor estará à disposição dos interessados de segunda a sexta-feira, das 10h às 16h, n</w:t>
      </w:r>
      <w:r>
        <w:rPr>
          <w:rFonts w:ascii="Arial" w:eastAsia="Arial" w:hAnsi="Arial" w:cs="Arial"/>
          <w:sz w:val="24"/>
          <w:szCs w:val="24"/>
        </w:rPr>
        <w:t>a Secretaria Municipal de Cultura (Rua Coronel Ramalho, 127) e no site</w:t>
      </w:r>
      <w:hyperlink r:id="rId8">
        <w:r>
          <w:rPr>
            <w:rFonts w:ascii="Arial" w:eastAsia="Arial" w:hAnsi="Arial" w:cs="Arial"/>
            <w:sz w:val="24"/>
            <w:szCs w:val="24"/>
          </w:rPr>
          <w:t xml:space="preserve"> </w:t>
        </w:r>
      </w:hyperlink>
      <w:hyperlink r:id="rId9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www.buenobrandao.mg.gov.br</w:t>
        </w:r>
      </w:hyperlink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  <w:t>Bueno Brandão/MG, 26 de junho de 2025.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Beatriz de Olive</w:t>
      </w:r>
      <w:r>
        <w:rPr>
          <w:rFonts w:ascii="Arial" w:eastAsia="Arial" w:hAnsi="Arial" w:cs="Arial"/>
          <w:b/>
          <w:sz w:val="24"/>
          <w:szCs w:val="24"/>
        </w:rPr>
        <w:t>ira – Secretaria Municipal de Cultura</w:t>
      </w:r>
    </w:p>
    <w:p w:rsidR="006A1366" w:rsidRDefault="006A1366">
      <w:pPr>
        <w:pStyle w:val="normal0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p w:rsidR="006A1366" w:rsidRDefault="00FB38D8">
      <w:pPr>
        <w:pStyle w:val="normal0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 Extrato de Publicação do Edital de Chamamento Público nº 02/2025 - Premiação para Agentes Culturais:</w:t>
      </w:r>
    </w:p>
    <w:p w:rsidR="006A1366" w:rsidRDefault="00FB38D8">
      <w:pPr>
        <w:pStyle w:val="normal0"/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PREFEITURA MUNICIPAL DE BUENO BRANDÃO - MG</w:t>
      </w:r>
      <w:r>
        <w:rPr>
          <w:rFonts w:ascii="Arial" w:eastAsia="Arial" w:hAnsi="Arial" w:cs="Arial"/>
          <w:sz w:val="24"/>
          <w:szCs w:val="24"/>
        </w:rPr>
        <w:t xml:space="preserve"> – A Prefeitura Municipal de Bueno Brandão torna público o Edital de C</w:t>
      </w:r>
      <w:r>
        <w:rPr>
          <w:rFonts w:ascii="Arial" w:eastAsia="Arial" w:hAnsi="Arial" w:cs="Arial"/>
          <w:sz w:val="24"/>
          <w:szCs w:val="24"/>
        </w:rPr>
        <w:t>hamamento Público nº 02/2025, que visa premiar agentes culturais que tenham prestado relevante contribuição ao desenvolvimento artístico e cultural do Município, com recursos da Política Nacional Aldir Blanc de Fomento à Cultura – PNAB (Lei nº 14.399/2022)</w:t>
      </w:r>
      <w:r>
        <w:rPr>
          <w:rFonts w:ascii="Arial" w:eastAsia="Arial" w:hAnsi="Arial" w:cs="Arial"/>
          <w:sz w:val="24"/>
          <w:szCs w:val="24"/>
        </w:rPr>
        <w:t>. Segue a lista dos inscritos, pontuação e resultado:</w:t>
      </w:r>
    </w:p>
    <w:p w:rsidR="006A1366" w:rsidRDefault="00FB38D8">
      <w:pPr>
        <w:pStyle w:val="normal0"/>
        <w:numPr>
          <w:ilvl w:val="0"/>
          <w:numId w:val="2"/>
        </w:num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3" w:name="_heading=h.sqj5dhtm1jdd" w:colFirst="0" w:colLast="0"/>
      <w:bookmarkEnd w:id="3"/>
      <w:r>
        <w:rPr>
          <w:rFonts w:ascii="Arial" w:eastAsia="Arial" w:hAnsi="Arial" w:cs="Arial"/>
          <w:b/>
          <w:sz w:val="24"/>
          <w:szCs w:val="24"/>
        </w:rPr>
        <w:lastRenderedPageBreak/>
        <w:t>Arnaldo Evangelista de Souza</w:t>
      </w:r>
      <w:r>
        <w:rPr>
          <w:rFonts w:ascii="Arial" w:eastAsia="Arial" w:hAnsi="Arial" w:cs="Arial"/>
          <w:sz w:val="24"/>
          <w:szCs w:val="24"/>
        </w:rPr>
        <w:t xml:space="preserve"> – 75 pontos – Selecionado; </w:t>
      </w:r>
    </w:p>
    <w:p w:rsidR="006A1366" w:rsidRDefault="00FB38D8">
      <w:pPr>
        <w:pStyle w:val="normal0"/>
        <w:numPr>
          <w:ilvl w:val="0"/>
          <w:numId w:val="2"/>
        </w:num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4" w:name="_heading=h.vz2st8k9lie5" w:colFirst="0" w:colLast="0"/>
      <w:bookmarkEnd w:id="4"/>
      <w:r>
        <w:rPr>
          <w:rFonts w:ascii="Arial" w:eastAsia="Arial" w:hAnsi="Arial" w:cs="Arial"/>
          <w:b/>
          <w:sz w:val="24"/>
          <w:szCs w:val="24"/>
        </w:rPr>
        <w:t>Iris Aparecida do Prado Rodrigues</w:t>
      </w:r>
      <w:r>
        <w:rPr>
          <w:rFonts w:ascii="Arial" w:eastAsia="Arial" w:hAnsi="Arial" w:cs="Arial"/>
          <w:sz w:val="24"/>
          <w:szCs w:val="24"/>
        </w:rPr>
        <w:t xml:space="preserve"> – 75 pontos – Selecionado;</w:t>
      </w:r>
    </w:p>
    <w:p w:rsidR="006A1366" w:rsidRDefault="00FB38D8">
      <w:pPr>
        <w:pStyle w:val="normal0"/>
        <w:numPr>
          <w:ilvl w:val="0"/>
          <w:numId w:val="2"/>
        </w:num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5" w:name="_heading=h.kauz8g9ewv7j" w:colFirst="0" w:colLast="0"/>
      <w:bookmarkEnd w:id="5"/>
      <w:r>
        <w:rPr>
          <w:rFonts w:ascii="Arial" w:eastAsia="Arial" w:hAnsi="Arial" w:cs="Arial"/>
          <w:b/>
          <w:sz w:val="24"/>
          <w:szCs w:val="24"/>
        </w:rPr>
        <w:t xml:space="preserve">Maria Lucia Coutinho dos Santos </w:t>
      </w:r>
      <w:r>
        <w:rPr>
          <w:rFonts w:ascii="Arial" w:eastAsia="Arial" w:hAnsi="Arial" w:cs="Arial"/>
          <w:sz w:val="24"/>
          <w:szCs w:val="24"/>
        </w:rPr>
        <w:t>– 75 pontos – Selecionado;</w:t>
      </w:r>
    </w:p>
    <w:p w:rsidR="006A1366" w:rsidRDefault="00FB38D8">
      <w:pPr>
        <w:pStyle w:val="normal0"/>
        <w:numPr>
          <w:ilvl w:val="0"/>
          <w:numId w:val="2"/>
        </w:num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6" w:name="_heading=h.id9hf8h3ev4y" w:colFirst="0" w:colLast="0"/>
      <w:bookmarkEnd w:id="6"/>
      <w:r>
        <w:rPr>
          <w:rFonts w:ascii="Arial" w:eastAsia="Arial" w:hAnsi="Arial" w:cs="Arial"/>
          <w:b/>
          <w:sz w:val="24"/>
          <w:szCs w:val="24"/>
        </w:rPr>
        <w:t>Orcinia de Lima Leite</w:t>
      </w:r>
      <w:r>
        <w:rPr>
          <w:rFonts w:ascii="Arial" w:eastAsia="Arial" w:hAnsi="Arial" w:cs="Arial"/>
          <w:sz w:val="24"/>
          <w:szCs w:val="24"/>
        </w:rPr>
        <w:t xml:space="preserve"> – 75 pontos – Selecionado; </w:t>
      </w:r>
    </w:p>
    <w:p w:rsidR="006A1366" w:rsidRDefault="00FB38D8">
      <w:pPr>
        <w:pStyle w:val="normal0"/>
        <w:numPr>
          <w:ilvl w:val="0"/>
          <w:numId w:val="2"/>
        </w:num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7" w:name="_heading=h.u9vapxgj77o7" w:colFirst="0" w:colLast="0"/>
      <w:bookmarkEnd w:id="7"/>
      <w:r>
        <w:rPr>
          <w:rFonts w:ascii="Arial" w:eastAsia="Arial" w:hAnsi="Arial" w:cs="Arial"/>
          <w:b/>
          <w:sz w:val="24"/>
          <w:szCs w:val="24"/>
        </w:rPr>
        <w:t>Claret de Cassia Villibor de Paula</w:t>
      </w:r>
      <w:r>
        <w:rPr>
          <w:rFonts w:ascii="Arial" w:eastAsia="Arial" w:hAnsi="Arial" w:cs="Arial"/>
          <w:sz w:val="24"/>
          <w:szCs w:val="24"/>
        </w:rPr>
        <w:t xml:space="preserve"> – 70 pontos – Selecionado; </w:t>
      </w:r>
    </w:p>
    <w:p w:rsidR="006A1366" w:rsidRDefault="00FB38D8">
      <w:pPr>
        <w:pStyle w:val="normal0"/>
        <w:numPr>
          <w:ilvl w:val="0"/>
          <w:numId w:val="2"/>
        </w:num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8" w:name="_heading=h.7nwdc5yce4rp" w:colFirst="0" w:colLast="0"/>
      <w:bookmarkEnd w:id="8"/>
      <w:r>
        <w:rPr>
          <w:rFonts w:ascii="Arial" w:eastAsia="Arial" w:hAnsi="Arial" w:cs="Arial"/>
          <w:b/>
          <w:sz w:val="24"/>
          <w:szCs w:val="24"/>
        </w:rPr>
        <w:t>Monique Lima Leite</w:t>
      </w:r>
      <w:r>
        <w:rPr>
          <w:rFonts w:ascii="Arial" w:eastAsia="Arial" w:hAnsi="Arial" w:cs="Arial"/>
          <w:sz w:val="24"/>
          <w:szCs w:val="24"/>
        </w:rPr>
        <w:t xml:space="preserve"> – 70 pontos – Suplente, por critério de desempate (Maior idade entre os proponentes, Item 11.6); </w:t>
      </w:r>
    </w:p>
    <w:p w:rsidR="006A1366" w:rsidRDefault="00FB38D8">
      <w:pPr>
        <w:pStyle w:val="normal0"/>
        <w:numPr>
          <w:ilvl w:val="0"/>
          <w:numId w:val="2"/>
        </w:num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9" w:name="_heading=h.ct62pfi7zr8x" w:colFirst="0" w:colLast="0"/>
      <w:bookmarkEnd w:id="9"/>
      <w:r>
        <w:rPr>
          <w:rFonts w:ascii="Arial" w:eastAsia="Arial" w:hAnsi="Arial" w:cs="Arial"/>
          <w:b/>
          <w:sz w:val="24"/>
          <w:szCs w:val="24"/>
        </w:rPr>
        <w:t xml:space="preserve">Gerson Geraldo Rossi </w:t>
      </w:r>
      <w:r>
        <w:rPr>
          <w:rFonts w:ascii="Arial" w:eastAsia="Arial" w:hAnsi="Arial" w:cs="Arial"/>
          <w:sz w:val="24"/>
          <w:szCs w:val="24"/>
        </w:rPr>
        <w:t>– 66 pontos – Suplente, po</w:t>
      </w:r>
      <w:r>
        <w:rPr>
          <w:rFonts w:ascii="Arial" w:eastAsia="Arial" w:hAnsi="Arial" w:cs="Arial"/>
          <w:sz w:val="24"/>
          <w:szCs w:val="24"/>
        </w:rPr>
        <w:t xml:space="preserve">r critério de desempate (Maior idade entre os proponentes, Item 11.6); </w:t>
      </w:r>
    </w:p>
    <w:p w:rsidR="006A1366" w:rsidRDefault="00FB38D8">
      <w:pPr>
        <w:pStyle w:val="normal0"/>
        <w:numPr>
          <w:ilvl w:val="0"/>
          <w:numId w:val="2"/>
        </w:num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10" w:name="_heading=h.crasj0ig3u85" w:colFirst="0" w:colLast="0"/>
      <w:bookmarkEnd w:id="10"/>
      <w:r>
        <w:rPr>
          <w:rFonts w:ascii="Arial" w:eastAsia="Arial" w:hAnsi="Arial" w:cs="Arial"/>
          <w:b/>
          <w:sz w:val="24"/>
          <w:szCs w:val="24"/>
        </w:rPr>
        <w:t>Tiago João de Castro</w:t>
      </w:r>
      <w:r>
        <w:rPr>
          <w:rFonts w:ascii="Arial" w:eastAsia="Arial" w:hAnsi="Arial" w:cs="Arial"/>
          <w:sz w:val="24"/>
          <w:szCs w:val="24"/>
        </w:rPr>
        <w:t xml:space="preserve"> – 66 pontos – Suplente, por critério de desempate (Maior idade entre os proponentes, Item 11.6); </w:t>
      </w:r>
    </w:p>
    <w:p w:rsidR="006A1366" w:rsidRDefault="00FB38D8">
      <w:pPr>
        <w:pStyle w:val="normal0"/>
        <w:numPr>
          <w:ilvl w:val="0"/>
          <w:numId w:val="2"/>
        </w:num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11" w:name="_heading=h.ab1d7sgbw0a7" w:colFirst="0" w:colLast="0"/>
      <w:bookmarkEnd w:id="11"/>
      <w:r>
        <w:rPr>
          <w:rFonts w:ascii="Arial" w:eastAsia="Arial" w:hAnsi="Arial" w:cs="Arial"/>
          <w:b/>
          <w:sz w:val="24"/>
          <w:szCs w:val="24"/>
        </w:rPr>
        <w:t>Douglas de Morais Silva</w:t>
      </w:r>
      <w:r>
        <w:rPr>
          <w:rFonts w:ascii="Arial" w:eastAsia="Arial" w:hAnsi="Arial" w:cs="Arial"/>
          <w:sz w:val="24"/>
          <w:szCs w:val="24"/>
        </w:rPr>
        <w:t xml:space="preserve"> – 66 pontos – Suplente, por critério de d</w:t>
      </w:r>
      <w:r>
        <w:rPr>
          <w:rFonts w:ascii="Arial" w:eastAsia="Arial" w:hAnsi="Arial" w:cs="Arial"/>
          <w:sz w:val="24"/>
          <w:szCs w:val="24"/>
        </w:rPr>
        <w:t xml:space="preserve">esempate (Maior idade entre os proponentes, Item 11.6); </w:t>
      </w:r>
    </w:p>
    <w:p w:rsidR="006A1366" w:rsidRDefault="00FB38D8">
      <w:pPr>
        <w:pStyle w:val="normal0"/>
        <w:numPr>
          <w:ilvl w:val="0"/>
          <w:numId w:val="2"/>
        </w:num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12" w:name="_heading=h.bnyptl921xrg" w:colFirst="0" w:colLast="0"/>
      <w:bookmarkEnd w:id="12"/>
      <w:r>
        <w:rPr>
          <w:rFonts w:ascii="Arial" w:eastAsia="Arial" w:hAnsi="Arial" w:cs="Arial"/>
          <w:b/>
          <w:sz w:val="24"/>
          <w:szCs w:val="24"/>
        </w:rPr>
        <w:t>Alessandra de Oliveira</w:t>
      </w:r>
      <w:r>
        <w:rPr>
          <w:rFonts w:ascii="Arial" w:eastAsia="Arial" w:hAnsi="Arial" w:cs="Arial"/>
          <w:sz w:val="24"/>
          <w:szCs w:val="24"/>
        </w:rPr>
        <w:t xml:space="preserve"> – 62 pontos – Suplente; </w:t>
      </w:r>
    </w:p>
    <w:p w:rsidR="006A1366" w:rsidRDefault="00FB38D8">
      <w:pPr>
        <w:pStyle w:val="normal0"/>
        <w:numPr>
          <w:ilvl w:val="0"/>
          <w:numId w:val="2"/>
        </w:num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13" w:name="_heading=h.u07vce17uc6b" w:colFirst="0" w:colLast="0"/>
      <w:bookmarkEnd w:id="13"/>
      <w:r>
        <w:rPr>
          <w:rFonts w:ascii="Arial" w:eastAsia="Arial" w:hAnsi="Arial" w:cs="Arial"/>
          <w:b/>
          <w:sz w:val="24"/>
          <w:szCs w:val="24"/>
        </w:rPr>
        <w:t>Izabel Aparecida de Castro</w:t>
      </w:r>
      <w:r>
        <w:rPr>
          <w:rFonts w:ascii="Arial" w:eastAsia="Arial" w:hAnsi="Arial" w:cs="Arial"/>
          <w:sz w:val="24"/>
          <w:szCs w:val="24"/>
        </w:rPr>
        <w:t xml:space="preserve"> – 50 pontos – Suplente; </w:t>
      </w:r>
    </w:p>
    <w:p w:rsidR="006A1366" w:rsidRDefault="00FB38D8">
      <w:pPr>
        <w:pStyle w:val="normal0"/>
        <w:numPr>
          <w:ilvl w:val="0"/>
          <w:numId w:val="2"/>
        </w:num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14" w:name="_heading=h.ldlrmo7z0ar3" w:colFirst="0" w:colLast="0"/>
      <w:bookmarkEnd w:id="14"/>
      <w:r>
        <w:rPr>
          <w:rFonts w:ascii="Arial" w:eastAsia="Arial" w:hAnsi="Arial" w:cs="Arial"/>
          <w:b/>
          <w:sz w:val="24"/>
          <w:szCs w:val="24"/>
        </w:rPr>
        <w:t>Beatriz Aparecida do Nascimento</w:t>
      </w:r>
      <w:r>
        <w:rPr>
          <w:rFonts w:ascii="Arial" w:eastAsia="Arial" w:hAnsi="Arial" w:cs="Arial"/>
          <w:sz w:val="24"/>
          <w:szCs w:val="24"/>
        </w:rPr>
        <w:t xml:space="preserve"> – 27 pontos – Desclassificada por critério de (Ter obtido pontuação inferior a 40 pontos, conforme disposto no item 11.5 do edital)</w:t>
      </w:r>
      <w:r>
        <w:rPr>
          <w:rFonts w:ascii="Arial" w:eastAsia="Arial" w:hAnsi="Arial" w:cs="Arial"/>
          <w:i/>
          <w:sz w:val="24"/>
          <w:szCs w:val="24"/>
        </w:rPr>
        <w:t>.</w:t>
      </w:r>
    </w:p>
    <w:p w:rsidR="006A1366" w:rsidRDefault="00FB38D8">
      <w:pPr>
        <w:pStyle w:val="normal0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15" w:name="_heading=h.xbqxvz7uly34" w:colFirst="0" w:colLast="0"/>
      <w:bookmarkEnd w:id="15"/>
      <w:r>
        <w:rPr>
          <w:rFonts w:ascii="Arial" w:eastAsia="Arial" w:hAnsi="Arial" w:cs="Arial"/>
          <w:b/>
          <w:sz w:val="24"/>
          <w:szCs w:val="24"/>
        </w:rPr>
        <w:t xml:space="preserve">OBS: Selecionados para a etapa de habilitação. </w:t>
      </w:r>
    </w:p>
    <w:p w:rsidR="006A1366" w:rsidRDefault="00FB38D8">
      <w:pPr>
        <w:pStyle w:val="normal0"/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valor total deste edital é de R$ 10.000,00 (dez mil reais). O edital com</w:t>
      </w:r>
      <w:r>
        <w:rPr>
          <w:rFonts w:ascii="Arial" w:eastAsia="Arial" w:hAnsi="Arial" w:cs="Arial"/>
          <w:sz w:val="24"/>
          <w:szCs w:val="24"/>
        </w:rPr>
        <w:t>pleto está disponível de segunda a sexta-feira, das 10h às 16h, na Secretaria Municipal de Cultura (Rua Coronel Ramalho, 127) e no site</w:t>
      </w:r>
      <w:hyperlink r:id="rId10">
        <w:r>
          <w:rPr>
            <w:rFonts w:ascii="Arial" w:eastAsia="Arial" w:hAnsi="Arial" w:cs="Arial"/>
            <w:sz w:val="24"/>
            <w:szCs w:val="24"/>
          </w:rPr>
          <w:t xml:space="preserve"> </w:t>
        </w:r>
      </w:hyperlink>
      <w:hyperlink r:id="rId11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www.buenobrandao.m</w:t>
        </w:r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g.gov.br</w:t>
        </w:r>
      </w:hyperlink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  <w:t>Bueno Brandão/MG, 26 de junho de 2025.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Beatriz de Oliveira – Secretaria Municipal de Cultura</w:t>
      </w:r>
    </w:p>
    <w:p w:rsidR="006A1366" w:rsidRDefault="006A136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16" w:name="_heading=h.5aniinv4nvwq" w:colFirst="0" w:colLast="0"/>
      <w:bookmarkEnd w:id="16"/>
    </w:p>
    <w:sectPr w:rsidR="006A1366" w:rsidSect="006A1366">
      <w:headerReference w:type="default" r:id="rId12"/>
      <w:footerReference w:type="default" r:id="rId13"/>
      <w:pgSz w:w="11906" w:h="16838"/>
      <w:pgMar w:top="1417" w:right="1133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8D8" w:rsidRDefault="00FB38D8" w:rsidP="006A1366">
      <w:pPr>
        <w:spacing w:after="0" w:line="240" w:lineRule="auto"/>
      </w:pPr>
      <w:r>
        <w:separator/>
      </w:r>
    </w:p>
  </w:endnote>
  <w:endnote w:type="continuationSeparator" w:id="1">
    <w:p w:rsidR="00FB38D8" w:rsidRDefault="00FB38D8" w:rsidP="006A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366" w:rsidRDefault="00FB38D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____________________________________________________________________________</w:t>
    </w:r>
  </w:p>
  <w:p w:rsidR="006A1366" w:rsidRDefault="006A136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b/>
        <w:color w:val="000000"/>
        <w:sz w:val="20"/>
        <w:szCs w:val="20"/>
      </w:rPr>
    </w:pPr>
  </w:p>
  <w:p w:rsidR="006A1366" w:rsidRDefault="00FB38D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Rua Afonso Pena nº 225 – Centro – 37.578-000 - Bueno Brandão/MG</w:t>
    </w:r>
  </w:p>
  <w:p w:rsidR="006A1366" w:rsidRDefault="00FB38D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Telefax: (35) 3463.1000 – 3463.1377</w:t>
    </w:r>
  </w:p>
  <w:p w:rsidR="006A1366" w:rsidRDefault="006A136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0"/>
        <w:szCs w:val="20"/>
      </w:rPr>
    </w:pPr>
    <w:hyperlink r:id="rId1">
      <w:r w:rsidR="00FB38D8">
        <w:rPr>
          <w:rFonts w:ascii="Arial" w:eastAsia="Arial" w:hAnsi="Arial" w:cs="Arial"/>
          <w:b/>
          <w:color w:val="000000"/>
          <w:sz w:val="20"/>
          <w:szCs w:val="20"/>
        </w:rPr>
        <w:t>www.buenobrandao.mg.gov.br</w:t>
      </w:r>
    </w:hyperlink>
    <w:r w:rsidR="00FB38D8">
      <w:rPr>
        <w:rFonts w:ascii="Arial" w:eastAsia="Arial" w:hAnsi="Arial" w:cs="Arial"/>
        <w:b/>
        <w:color w:val="000000"/>
        <w:sz w:val="20"/>
        <w:szCs w:val="20"/>
      </w:rPr>
      <w:t xml:space="preserve"> </w:t>
    </w:r>
    <w:r w:rsidR="00FB38D8">
      <w:rPr>
        <w:rFonts w:ascii="Arial" w:eastAsia="Arial" w:hAnsi="Arial" w:cs="Arial"/>
        <w:b/>
        <w:color w:val="000000"/>
        <w:sz w:val="20"/>
        <w:szCs w:val="20"/>
      </w:rPr>
      <w:t>- administracao@buenobrandao.mg.gov.br</w:t>
    </w:r>
  </w:p>
  <w:p w:rsidR="006A1366" w:rsidRDefault="006A136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8D8" w:rsidRDefault="00FB38D8" w:rsidP="006A1366">
      <w:pPr>
        <w:spacing w:after="0" w:line="240" w:lineRule="auto"/>
      </w:pPr>
      <w:r>
        <w:separator/>
      </w:r>
    </w:p>
  </w:footnote>
  <w:footnote w:type="continuationSeparator" w:id="1">
    <w:p w:rsidR="00FB38D8" w:rsidRDefault="00FB38D8" w:rsidP="006A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366" w:rsidRDefault="00FB38D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977900</wp:posOffset>
            </wp:positionH>
            <wp:positionV relativeFrom="paragraph">
              <wp:posOffset>76200</wp:posOffset>
            </wp:positionV>
            <wp:extent cx="4682490" cy="676910"/>
            <wp:effectExtent b="0" l="0" r="0" t="0"/>
            <wp:wrapNone/>
            <wp:docPr id="9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3023805" y="3460595"/>
                      <a:ext cx="4644390" cy="638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vertAlign w:val="baseline"/>
                          </w:rPr>
                          <w:t xml:space="preserve">PREFEITURA MUNICIPAL DE BUENO BRANDÃO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vertAlign w:val="baseline"/>
                          </w:rPr>
                          <w:t xml:space="preserve">ESTÂNCIA CLIMÁTICA E HIDROMINERAL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vertAlign w:val="baseline"/>
                          </w:rPr>
                          <w:t xml:space="preserve">CNPJ: 18.940.098/0001-22</w:t>
                        </w:r>
                      </w:p>
                      <w:p w:rsidR="00000000" w:rsidDel="00000000" w:rsidP="00000000" w:rsidRDefault="00000000" w:rsidRPr="00000000">
                        <w:pPr>
                          <w:spacing w:after="200" w:before="0" w:line="275.00000953674316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vertAlign w:val="baseline"/>
                          </w:rPr>
                        </w:r>
                      </w:p>
                    </w:txbxContent>
                  </wps:txbx>
                  <wps:bodyPr anchorCtr="0" anchor="t" bIns="45700" lIns="91425" spcFirstLastPara="1" rIns="91425" wrap="square" tIns="4570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977900</wp:posOffset>
              </wp:positionH>
              <wp:positionV relativeFrom="paragraph">
                <wp:posOffset>76200</wp:posOffset>
              </wp:positionV>
              <wp:extent cx="4682490" cy="676910"/>
              <wp:effectExtent l="0" t="0" r="0" b="0"/>
              <wp:wrapNone/>
              <wp:docPr id="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82490" cy="67691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367665</wp:posOffset>
          </wp:positionH>
          <wp:positionV relativeFrom="paragraph">
            <wp:posOffset>-74925</wp:posOffset>
          </wp:positionV>
          <wp:extent cx="752475" cy="762000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A1366" w:rsidRDefault="006A136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931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</w:p>
  <w:p w:rsidR="006A1366" w:rsidRDefault="006A136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</w:p>
  <w:p w:rsidR="006A1366" w:rsidRDefault="006A136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both"/>
      <w:rPr>
        <w:rFonts w:ascii="Arial" w:eastAsia="Arial" w:hAnsi="Arial" w:cs="Arial"/>
        <w:b/>
        <w:color w:val="000000"/>
      </w:rPr>
    </w:pPr>
  </w:p>
  <w:p w:rsidR="006A1366" w:rsidRDefault="00FB38D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both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__________________________________________________________________________</w:t>
    </w:r>
  </w:p>
  <w:p w:rsidR="006A1366" w:rsidRDefault="006A136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859E7"/>
    <w:multiLevelType w:val="multilevel"/>
    <w:tmpl w:val="8C3667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F1F3B94"/>
    <w:multiLevelType w:val="multilevel"/>
    <w:tmpl w:val="AD22A1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366"/>
    <w:rsid w:val="006A1366"/>
    <w:rsid w:val="009178DB"/>
    <w:rsid w:val="00FB3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6A13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6A13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6A13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6A13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6A136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6A136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A1366"/>
  </w:style>
  <w:style w:type="table" w:customStyle="1" w:styleId="TableNormal">
    <w:name w:val="TableNormal"/>
    <w:rsid w:val="006A13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A136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A13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A13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A136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">
    <w:name w:val="Emphasis"/>
    <w:basedOn w:val="Fontepargpadro"/>
    <w:uiPriority w:val="20"/>
    <w:qFormat/>
    <w:rsid w:val="00BB0EE4"/>
    <w:rPr>
      <w:i/>
      <w:iCs/>
    </w:rPr>
  </w:style>
  <w:style w:type="paragraph" w:styleId="NormalWeb">
    <w:name w:val="Normal (Web)"/>
    <w:basedOn w:val="normal0"/>
    <w:uiPriority w:val="99"/>
    <w:unhideWhenUsed/>
    <w:rsid w:val="00BB0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D776F"/>
    <w:rPr>
      <w:color w:val="0000FF"/>
      <w:u w:val="single"/>
    </w:rPr>
  </w:style>
  <w:style w:type="paragraph" w:styleId="Cabealho">
    <w:name w:val="header"/>
    <w:basedOn w:val="normal0"/>
    <w:link w:val="CabealhoChar"/>
    <w:unhideWhenUsed/>
    <w:rsid w:val="00680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80A22"/>
  </w:style>
  <w:style w:type="paragraph" w:styleId="Rodap">
    <w:name w:val="footer"/>
    <w:basedOn w:val="normal0"/>
    <w:link w:val="RodapChar"/>
    <w:unhideWhenUsed/>
    <w:rsid w:val="00680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80A22"/>
  </w:style>
  <w:style w:type="paragraph" w:styleId="Textodebalo">
    <w:name w:val="Balloon Text"/>
    <w:basedOn w:val="normal0"/>
    <w:link w:val="TextodebaloChar"/>
    <w:uiPriority w:val="99"/>
    <w:semiHidden/>
    <w:unhideWhenUsed/>
    <w:rsid w:val="0068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A22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772053"/>
    <w:rPr>
      <w:color w:val="808080"/>
    </w:rPr>
  </w:style>
  <w:style w:type="character" w:styleId="Forte">
    <w:name w:val="Strong"/>
    <w:basedOn w:val="Fontepargpadro"/>
    <w:uiPriority w:val="22"/>
    <w:qFormat/>
    <w:rsid w:val="005062E9"/>
    <w:rPr>
      <w:b/>
      <w:bCs/>
    </w:rPr>
  </w:style>
  <w:style w:type="paragraph" w:styleId="Subttulo">
    <w:name w:val="Subtitle"/>
    <w:basedOn w:val="normal0"/>
    <w:next w:val="normal0"/>
    <w:rsid w:val="006A13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enobrandao.mg.gov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enobrandao.mg.gov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uenobrandao.mg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enobrandao.mg.gov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enobrandao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l5v5GNFmuzB1CGDqD3JVzzwraQ==">CgMxLjAyDmguNWFuaWludjRudndxMg5oLjVhbmlpbnY0bnZ3cTIOaC41YW5paW52NG52d3EyDmguc3FqNWRodG0xamRkMg5oLjRhY25hZWxtZ2VkeTIOaC5vZGd5NHZ1Y244a3UyDmgueG4xdHNjN3hwMTdrMg5oLnhicXh2ejd1bHkzNDIOaC41YW5paW52NG52d3EyDmguNWFuaWludjRudndxMg5oLjVhbmlpbnY0bnZ3cTIOaC41YW5paW52NG52d3EyDmguc3FqNWRodG0xamRkMg5oLnZ6MnN0OGs5bGllNTIOaC5rYXV6OGc5ZXd2N2oyDmguaWQ5aGY4aDNldjR5Mg5oLnU5dmFweGdqNzdvNzIOaC43bndkYzV5Y2U0cnAyDmguY3Q2MnBmaTd6cjh4Mg5oLmNyYXNqMGlnM3U4NTIOaC5hYjFkN3NnYncwYTcyDmguYm55cHRsOTIxeHJnMg5oLnUwN3ZjZTE3dWM2YjIOaC5sZGxybW83ejBhcjMyDmgueGJxeHZ6N3VseTM0Mg5oLjVhbmlpbnY0bnZ3cTIOaC41YW5paW52NG52d3E4AHIhMTgxR1lGQllMaDAxVHNRNGZ2NTZZOW9seE55ck0tYk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2976</Characters>
  <Application>Microsoft Office Word</Application>
  <DocSecurity>0</DocSecurity>
  <Lines>24</Lines>
  <Paragraphs>7</Paragraphs>
  <ScaleCrop>false</ScaleCrop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2</cp:revision>
  <dcterms:created xsi:type="dcterms:W3CDTF">2025-07-23T19:48:00Z</dcterms:created>
  <dcterms:modified xsi:type="dcterms:W3CDTF">2025-07-23T19:48:00Z</dcterms:modified>
</cp:coreProperties>
</file>