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cr="http://schemas.microsoft.com/office/comments/2020/reactions">
  <w:body>
    <w:p w:rsidR="00000000" w:rsidDel="00000000" w:rsidP="00000000" w:rsidRDefault="00000000" w:rsidRPr="00000000" w14:paraId="00000001">
      <w:pPr>
        <w:jc w:val="right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Pontal, 28 de Março de 2023.</w:t>
      </w:r>
    </w:p>
    <w:p w:rsidR="00000000" w:rsidDel="00000000" w:rsidP="00000000" w:rsidRDefault="00000000" w:rsidRPr="00000000" w14:paraId="00000002">
      <w:pPr>
        <w:jc w:val="both"/>
        <w:rPr>
          <w:rFonts w:ascii="Arial" w:cs="Arial" w:eastAsia="Arial" w:hAnsi="Arial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jc w:val="both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spacing w:after="280" w:lineRule="auto"/>
        <w:jc w:val="center"/>
        <w:rPr>
          <w:rFonts w:ascii="Calibri" w:cs="Calibri" w:eastAsia="Calibri" w:hAnsi="Calibri"/>
          <w:smallCaps w:val="1"/>
          <w:sz w:val="26"/>
          <w:szCs w:val="26"/>
        </w:rPr>
      </w:pPr>
      <w:r w:rsidDel="00000000" w:rsidR="00000000" w:rsidRPr="00000000">
        <w:rPr>
          <w:rFonts w:ascii="Calibri" w:cs="Calibri" w:eastAsia="Calibri" w:hAnsi="Calibri"/>
          <w:b w:val="1"/>
          <w:smallCaps w:val="1"/>
          <w:sz w:val="26"/>
          <w:szCs w:val="26"/>
          <w:rtl w:val="0"/>
        </w:rPr>
        <w:t xml:space="preserve">ANEXO III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spacing w:after="280" w:before="280" w:lineRule="auto"/>
        <w:jc w:val="center"/>
        <w:rPr>
          <w:rFonts w:ascii="Calibri" w:cs="Calibri" w:eastAsia="Calibri" w:hAnsi="Calibri"/>
          <w:sz w:val="27"/>
          <w:szCs w:val="27"/>
        </w:rPr>
      </w:pPr>
      <w:r w:rsidDel="00000000" w:rsidR="00000000" w:rsidRPr="00000000">
        <w:rPr>
          <w:rFonts w:ascii="Calibri" w:cs="Calibri" w:eastAsia="Calibri" w:hAnsi="Calibri"/>
          <w:b w:val="1"/>
          <w:smallCaps w:val="1"/>
          <w:sz w:val="26"/>
          <w:szCs w:val="26"/>
          <w:rtl w:val="0"/>
        </w:rPr>
        <w:t xml:space="preserve">CRITÉRIOS UTILIZADOS NA AVALIAÇÃO DE MÉRITO CULTURAL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spacing w:after="120" w:before="120" w:lineRule="auto"/>
        <w:ind w:left="120" w:right="120" w:firstLine="0"/>
        <w:jc w:val="center"/>
        <w:rPr>
          <w:rFonts w:ascii="Calibri" w:cs="Calibri" w:eastAsia="Calibri" w:hAnsi="Calibri"/>
          <w:sz w:val="27"/>
          <w:szCs w:val="27"/>
        </w:rPr>
      </w:pPr>
      <w:r w:rsidDel="00000000" w:rsidR="00000000" w:rsidRPr="00000000">
        <w:rPr>
          <w:rFonts w:ascii="Calibri" w:cs="Calibri" w:eastAsia="Calibri" w:hAnsi="Calibri"/>
          <w:sz w:val="27"/>
          <w:szCs w:val="27"/>
          <w:rtl w:val="0"/>
        </w:rPr>
        <w:t xml:space="preserve"> </w:t>
      </w:r>
    </w:p>
    <w:p w:rsidR="00000000" w:rsidDel="00000000" w:rsidP="00000000" w:rsidRDefault="00000000" w:rsidRPr="00000000" w14:paraId="00000007">
      <w:pPr>
        <w:spacing w:after="120" w:before="120" w:lineRule="auto"/>
        <w:ind w:right="120"/>
        <w:jc w:val="both"/>
        <w:rPr>
          <w:rFonts w:ascii="Calibri" w:cs="Calibri" w:eastAsia="Calibri" w:hAnsi="Calibri"/>
          <w:sz w:val="27"/>
          <w:szCs w:val="27"/>
        </w:rPr>
      </w:pPr>
      <w:r w:rsidDel="00000000" w:rsidR="00000000" w:rsidRPr="00000000">
        <w:rPr>
          <w:rFonts w:ascii="Calibri" w:cs="Calibri" w:eastAsia="Calibri" w:hAnsi="Calibri"/>
          <w:sz w:val="27"/>
          <w:szCs w:val="27"/>
          <w:rtl w:val="0"/>
        </w:rPr>
        <w:t xml:space="preserve">As comissões de seleção atribuírão notas de 0 a 10 pontos a cada um dos critérios de avaliação de cada projeto, conforme tabela a seguir:</w:t>
      </w:r>
    </w:p>
    <w:p w:rsidR="00000000" w:rsidDel="00000000" w:rsidP="00000000" w:rsidRDefault="00000000" w:rsidRPr="00000000" w14:paraId="00000008">
      <w:pPr>
        <w:spacing w:after="120" w:before="120" w:lineRule="auto"/>
        <w:ind w:left="120" w:right="120" w:firstLine="0"/>
        <w:jc w:val="center"/>
        <w:rPr>
          <w:rFonts w:ascii="Calibri" w:cs="Calibri" w:eastAsia="Calibri" w:hAnsi="Calibri"/>
          <w:sz w:val="27"/>
          <w:szCs w:val="2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spacing w:after="120" w:before="120" w:lineRule="auto"/>
        <w:ind w:left="120" w:right="120" w:firstLine="0"/>
        <w:jc w:val="center"/>
        <w:rPr>
          <w:rFonts w:ascii="Calibri" w:cs="Calibri" w:eastAsia="Calibri" w:hAnsi="Calibri"/>
          <w:sz w:val="27"/>
          <w:szCs w:val="27"/>
        </w:rPr>
      </w:pPr>
      <w:r w:rsidDel="00000000" w:rsidR="00000000" w:rsidRPr="00000000">
        <w:rPr>
          <w:rFonts w:ascii="Calibri" w:cs="Calibri" w:eastAsia="Calibri" w:hAnsi="Calibri"/>
          <w:sz w:val="27"/>
          <w:szCs w:val="27"/>
          <w:rtl w:val="0"/>
        </w:rPr>
        <w:t xml:space="preserve"> </w:t>
      </w:r>
    </w:p>
    <w:tbl>
      <w:tblPr>
        <w:tblStyle w:val="Table1"/>
        <w:tblW w:w="8488.0" w:type="dxa"/>
        <w:jc w:val="left"/>
        <w:tblBorders>
          <w:top w:color="000000" w:space="0" w:sz="6" w:val="single"/>
          <w:left w:color="000000" w:space="0" w:sz="6" w:val="single"/>
          <w:bottom w:color="000000" w:space="0" w:sz="6" w:val="single"/>
          <w:right w:color="000000" w:space="0" w:sz="6" w:val="single"/>
        </w:tblBorders>
        <w:tblLayout w:type="fixed"/>
        <w:tblLook w:val="0400"/>
      </w:tblPr>
      <w:tblGrid>
        <w:gridCol w:w="1592"/>
        <w:gridCol w:w="3943"/>
        <w:gridCol w:w="2953"/>
        <w:tblGridChange w:id="0">
          <w:tblGrid>
            <w:gridCol w:w="1592"/>
            <w:gridCol w:w="3943"/>
            <w:gridCol w:w="2953"/>
          </w:tblGrid>
        </w:tblGridChange>
      </w:tblGrid>
      <w:tr>
        <w:trPr>
          <w:cantSplit w:val="0"/>
          <w:tblHeader w:val="0"/>
        </w:trPr>
        <w:tc>
          <w:tcPr>
            <w:gridSpan w:val="3"/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vAlign w:val="center"/>
          </w:tcPr>
          <w:p w:rsidR="00000000" w:rsidDel="00000000" w:rsidP="00000000" w:rsidRDefault="00000000" w:rsidRPr="00000000" w14:paraId="0000000A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rtl w:val="0"/>
              </w:rPr>
              <w:t xml:space="preserve">CRITÉRIOS OBRIGATÓRIOS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vAlign w:val="center"/>
          </w:tcPr>
          <w:p w:rsidR="00000000" w:rsidDel="00000000" w:rsidP="00000000" w:rsidRDefault="00000000" w:rsidRPr="00000000" w14:paraId="0000000D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rtl w:val="0"/>
              </w:rPr>
              <w:t xml:space="preserve">Identificação do Critério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vAlign w:val="center"/>
          </w:tcPr>
          <w:p w:rsidR="00000000" w:rsidDel="00000000" w:rsidP="00000000" w:rsidRDefault="00000000" w:rsidRPr="00000000" w14:paraId="0000000E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rtl w:val="0"/>
              </w:rPr>
              <w:t xml:space="preserve">Descrição do Critério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vAlign w:val="center"/>
          </w:tcPr>
          <w:p w:rsidR="00000000" w:rsidDel="00000000" w:rsidP="00000000" w:rsidRDefault="00000000" w:rsidRPr="00000000" w14:paraId="0000000F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rtl w:val="0"/>
              </w:rPr>
              <w:t xml:space="preserve">Pontuação Máxima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vAlign w:val="center"/>
          </w:tcPr>
          <w:p w:rsidR="00000000" w:rsidDel="00000000" w:rsidP="00000000" w:rsidRDefault="00000000" w:rsidRPr="00000000" w14:paraId="00000010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rtl w:val="0"/>
              </w:rPr>
              <w:t xml:space="preserve">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vAlign w:val="center"/>
          </w:tcPr>
          <w:p w:rsidR="00000000" w:rsidDel="00000000" w:rsidP="00000000" w:rsidRDefault="00000000" w:rsidRPr="00000000" w14:paraId="00000011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rtl w:val="0"/>
              </w:rPr>
              <w:t xml:space="preserve">Qualidade do Projeto - Coerência do objeto, objetivos, justificativa e metas do projeto - </w:t>
            </w: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A análise deverá considerar, para fins de avaliação e valoração, se o conteúdo do projeto apresenta, como um todo coerência, observando o objeto, a justificativa e as metas, sendo possível visualizar de forma clara os resultados que serão obtidos.</w:t>
            </w:r>
          </w:p>
          <w:p w:rsidR="00000000" w:rsidDel="00000000" w:rsidP="00000000" w:rsidRDefault="00000000" w:rsidRPr="00000000" w14:paraId="00000012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 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vAlign w:val="center"/>
          </w:tcPr>
          <w:p w:rsidR="00000000" w:rsidDel="00000000" w:rsidP="00000000" w:rsidRDefault="00000000" w:rsidRPr="00000000" w14:paraId="00000013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10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vAlign w:val="center"/>
          </w:tcPr>
          <w:p w:rsidR="00000000" w:rsidDel="00000000" w:rsidP="00000000" w:rsidRDefault="00000000" w:rsidRPr="00000000" w14:paraId="00000014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rtl w:val="0"/>
              </w:rPr>
              <w:t xml:space="preserve">B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  <w:color w:val="ff0000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rtl w:val="0"/>
              </w:rPr>
              <w:t xml:space="preserve">Relevância da ação proposta para o cenário cultural do Município de Pontal - </w:t>
            </w: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A análise deverá considerar, para fins de avaliação e valoração, se a ação contribui para o enriquecimento e valorização da cultura do Estado de São Paulo e do Município de Pontal.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6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 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vAlign w:val="center"/>
          </w:tcPr>
          <w:p w:rsidR="00000000" w:rsidDel="00000000" w:rsidP="00000000" w:rsidRDefault="00000000" w:rsidRPr="00000000" w14:paraId="00000017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10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vAlign w:val="center"/>
          </w:tcPr>
          <w:p w:rsidR="00000000" w:rsidDel="00000000" w:rsidP="00000000" w:rsidRDefault="00000000" w:rsidRPr="00000000" w14:paraId="00000018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rtl w:val="0"/>
              </w:rPr>
              <w:t xml:space="preserve">C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vAlign w:val="center"/>
          </w:tcPr>
          <w:p w:rsidR="00000000" w:rsidDel="00000000" w:rsidP="00000000" w:rsidRDefault="00000000" w:rsidRPr="00000000" w14:paraId="00000019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rtl w:val="0"/>
              </w:rPr>
              <w:t xml:space="preserve">Aspectos de integração comunitária na ação proposta pelo projeto - </w:t>
            </w: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considera-se, para fins de avaliação e valoração, se o projeto apresenta aspectos de integração comunitária, em relação ao impacto social para a inclusão de pessoas com deficiência, idosos e demais grupos em situação de histórica vulnerabilidade econômica/social.</w:t>
            </w:r>
          </w:p>
          <w:p w:rsidR="00000000" w:rsidDel="00000000" w:rsidP="00000000" w:rsidRDefault="00000000" w:rsidRPr="00000000" w14:paraId="0000001A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 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vAlign w:val="center"/>
          </w:tcPr>
          <w:p w:rsidR="00000000" w:rsidDel="00000000" w:rsidP="00000000" w:rsidRDefault="00000000" w:rsidRPr="00000000" w14:paraId="0000001B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10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vAlign w:val="center"/>
          </w:tcPr>
          <w:p w:rsidR="00000000" w:rsidDel="00000000" w:rsidP="00000000" w:rsidRDefault="00000000" w:rsidRPr="00000000" w14:paraId="0000001C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rtl w:val="0"/>
              </w:rPr>
              <w:t xml:space="preserve">D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vAlign w:val="center"/>
          </w:tcPr>
          <w:p w:rsidR="00000000" w:rsidDel="00000000" w:rsidP="00000000" w:rsidRDefault="00000000" w:rsidRPr="00000000" w14:paraId="0000001D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rtl w:val="0"/>
              </w:rPr>
              <w:t xml:space="preserve">Coerência da planilha orçamentária e do cronograma de execução às metas, resultados e desdobramentos do projeto proposto - </w:t>
            </w: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A análise deverá avaliar e valorar a viabilidade técnica do projeto sob o ponto de vista dos gastos previstos na planilha orçamentária, sua execução e a adequação ao objeto, metas e objetivos previstos. Também deverá ser considerada para fins de avaliação a coerência e conformidade dos valores e quantidades dos itens relacionados na planilha orçamentária do projeto.</w:t>
            </w:r>
          </w:p>
          <w:p w:rsidR="00000000" w:rsidDel="00000000" w:rsidP="00000000" w:rsidRDefault="00000000" w:rsidRPr="00000000" w14:paraId="0000001E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 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vAlign w:val="center"/>
          </w:tcPr>
          <w:p w:rsidR="00000000" w:rsidDel="00000000" w:rsidP="00000000" w:rsidRDefault="00000000" w:rsidRPr="00000000" w14:paraId="0000001F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10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vAlign w:val="center"/>
          </w:tcPr>
          <w:p w:rsidR="00000000" w:rsidDel="00000000" w:rsidP="00000000" w:rsidRDefault="00000000" w:rsidRPr="00000000" w14:paraId="00000020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rtl w:val="0"/>
              </w:rPr>
              <w:t xml:space="preserve">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vAlign w:val="center"/>
          </w:tcPr>
          <w:p w:rsidR="00000000" w:rsidDel="00000000" w:rsidP="00000000" w:rsidRDefault="00000000" w:rsidRPr="00000000" w14:paraId="00000021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rtl w:val="0"/>
              </w:rPr>
              <w:t xml:space="preserve">Coerência do Plano de Divulgação ao Cronograma, Objetivos e Metas do projeto proposto - </w:t>
            </w: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A análise deverá avaliar e valorar a viabilidade técnica e comunicacional com o público alvo do projeto, mediante as estratégias, mídias e materiais apresentados, bem como a capacidade de executá-los.</w:t>
            </w:r>
          </w:p>
          <w:p w:rsidR="00000000" w:rsidDel="00000000" w:rsidP="00000000" w:rsidRDefault="00000000" w:rsidRPr="00000000" w14:paraId="00000022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 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vAlign w:val="center"/>
          </w:tcPr>
          <w:p w:rsidR="00000000" w:rsidDel="00000000" w:rsidP="00000000" w:rsidRDefault="00000000" w:rsidRPr="00000000" w14:paraId="00000023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10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vAlign w:val="center"/>
          </w:tcPr>
          <w:p w:rsidR="00000000" w:rsidDel="00000000" w:rsidP="00000000" w:rsidRDefault="00000000" w:rsidRPr="00000000" w14:paraId="00000024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rtl w:val="0"/>
              </w:rPr>
              <w:t xml:space="preserve">F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vAlign w:val="center"/>
          </w:tcPr>
          <w:p w:rsidR="00000000" w:rsidDel="00000000" w:rsidP="00000000" w:rsidRDefault="00000000" w:rsidRPr="00000000" w14:paraId="00000025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rtl w:val="0"/>
              </w:rPr>
              <w:t xml:space="preserve">Compatibilidade da ficha técnica com as atividades desenvolvidas - </w:t>
            </w: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A análise deverá considerar a carreira dos profissionais que compõem o corpo técnico e artístico, verificando a coerência ou não em relação às atribuições que serão executadas por eles no projeto (para esta avaliação serão considerados os currículos dos membros da ficha técnica).</w:t>
            </w:r>
          </w:p>
          <w:p w:rsidR="00000000" w:rsidDel="00000000" w:rsidP="00000000" w:rsidRDefault="00000000" w:rsidRPr="00000000" w14:paraId="00000026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 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vAlign w:val="center"/>
          </w:tcPr>
          <w:p w:rsidR="00000000" w:rsidDel="00000000" w:rsidP="00000000" w:rsidRDefault="00000000" w:rsidRPr="00000000" w14:paraId="00000027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10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vAlign w:val="center"/>
          </w:tcPr>
          <w:p w:rsidR="00000000" w:rsidDel="00000000" w:rsidP="00000000" w:rsidRDefault="00000000" w:rsidRPr="00000000" w14:paraId="00000028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rtl w:val="0"/>
              </w:rPr>
              <w:t xml:space="preserve">G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vAlign w:val="center"/>
          </w:tcPr>
          <w:p w:rsidR="00000000" w:rsidDel="00000000" w:rsidP="00000000" w:rsidRDefault="00000000" w:rsidRPr="00000000" w14:paraId="00000029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rtl w:val="0"/>
              </w:rPr>
              <w:t xml:space="preserve">Trajetória artística e cultural do proponente - </w:t>
            </w: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Será considerado para fins de análise a carreira do proponente, com base no currículo e comprovações enviadas juntamente com a proposta</w:t>
            </w:r>
          </w:p>
          <w:p w:rsidR="00000000" w:rsidDel="00000000" w:rsidP="00000000" w:rsidRDefault="00000000" w:rsidRPr="00000000" w14:paraId="0000002A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 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vAlign w:val="center"/>
          </w:tcPr>
          <w:p w:rsidR="00000000" w:rsidDel="00000000" w:rsidP="00000000" w:rsidRDefault="00000000" w:rsidRPr="00000000" w14:paraId="0000002B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10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vAlign w:val="center"/>
          </w:tcPr>
          <w:p w:rsidR="00000000" w:rsidDel="00000000" w:rsidP="00000000" w:rsidRDefault="00000000" w:rsidRPr="00000000" w14:paraId="0000002C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rtl w:val="0"/>
              </w:rPr>
              <w:t xml:space="preserve">H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vAlign w:val="center"/>
          </w:tcPr>
          <w:p w:rsidR="00000000" w:rsidDel="00000000" w:rsidP="00000000" w:rsidRDefault="00000000" w:rsidRPr="00000000" w14:paraId="0000002D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rtl w:val="0"/>
              </w:rPr>
              <w:t xml:space="preserve">Contrapartida - </w:t>
            </w: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Será avaliado o interesse público da execução da contrapartida proposta pelo agente cultural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vAlign w:val="center"/>
          </w:tcPr>
          <w:p w:rsidR="00000000" w:rsidDel="00000000" w:rsidP="00000000" w:rsidRDefault="00000000" w:rsidRPr="00000000" w14:paraId="0000002E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10</w:t>
            </w:r>
          </w:p>
        </w:tc>
      </w:tr>
      <w:tr>
        <w:trPr>
          <w:cantSplit w:val="0"/>
          <w:tblHeader w:val="0"/>
        </w:trPr>
        <w:tc>
          <w:tcPr>
            <w:gridSpan w:val="2"/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vAlign w:val="center"/>
          </w:tcPr>
          <w:p w:rsidR="00000000" w:rsidDel="00000000" w:rsidP="00000000" w:rsidRDefault="00000000" w:rsidRPr="00000000" w14:paraId="0000002F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rtl w:val="0"/>
              </w:rPr>
              <w:t xml:space="preserve">PONTUAÇÃO TOTAL: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vAlign w:val="center"/>
          </w:tcPr>
          <w:p w:rsidR="00000000" w:rsidDel="00000000" w:rsidP="00000000" w:rsidRDefault="00000000" w:rsidRPr="00000000" w14:paraId="00000031">
            <w:pPr>
              <w:spacing w:after="120" w:before="120" w:lineRule="auto"/>
              <w:ind w:left="120" w:right="120" w:firstLine="0"/>
              <w:jc w:val="center"/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80</w:t>
            </w:r>
          </w:p>
        </w:tc>
      </w:tr>
    </w:tbl>
    <w:p w:rsidR="00000000" w:rsidDel="00000000" w:rsidP="00000000" w:rsidRDefault="00000000" w:rsidRPr="00000000" w14:paraId="00000032">
      <w:pPr>
        <w:spacing w:after="120" w:before="120" w:lineRule="auto"/>
        <w:ind w:left="120" w:right="120" w:firstLine="0"/>
        <w:jc w:val="both"/>
        <w:rPr>
          <w:rFonts w:ascii="Calibri" w:cs="Calibri" w:eastAsia="Calibri" w:hAnsi="Calibri"/>
          <w:sz w:val="27"/>
          <w:szCs w:val="27"/>
        </w:rPr>
      </w:pPr>
      <w:r w:rsidDel="00000000" w:rsidR="00000000" w:rsidRPr="00000000">
        <w:rPr>
          <w:rFonts w:ascii="Calibri" w:cs="Calibri" w:eastAsia="Calibri" w:hAnsi="Calibri"/>
          <w:sz w:val="27"/>
          <w:szCs w:val="27"/>
          <w:rtl w:val="0"/>
        </w:rPr>
        <w:t xml:space="preserve">Além da pontuação acima, o proponente pode receber bônus de pontuação, ou seja, uma pontuação extra, conforme critérios abaixo especificados: </w:t>
      </w:r>
    </w:p>
    <w:p w:rsidR="00000000" w:rsidDel="00000000" w:rsidP="00000000" w:rsidRDefault="00000000" w:rsidRPr="00000000" w14:paraId="00000033">
      <w:pPr>
        <w:spacing w:after="120" w:before="120" w:lineRule="auto"/>
        <w:ind w:left="120" w:right="120" w:firstLine="0"/>
        <w:jc w:val="both"/>
        <w:rPr>
          <w:rFonts w:ascii="Calibri" w:cs="Calibri" w:eastAsia="Calibri" w:hAnsi="Calibri"/>
          <w:sz w:val="27"/>
          <w:szCs w:val="27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9026.0" w:type="dxa"/>
        <w:jc w:val="left"/>
        <w:tblLayout w:type="fixed"/>
        <w:tblLook w:val="0400"/>
      </w:tblPr>
      <w:tblGrid>
        <w:gridCol w:w="1717"/>
        <w:gridCol w:w="3351"/>
        <w:gridCol w:w="3958"/>
        <w:tblGridChange w:id="0">
          <w:tblGrid>
            <w:gridCol w:w="1717"/>
            <w:gridCol w:w="3351"/>
            <w:gridCol w:w="3958"/>
          </w:tblGrid>
        </w:tblGridChange>
      </w:tblGrid>
      <w:tr>
        <w:trPr>
          <w:cantSplit w:val="0"/>
          <w:trHeight w:val="420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4">
            <w:pPr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0"/>
              </w:rPr>
              <w:t xml:space="preserve">PONTUAÇÃO BÔNUS PARA PROPONENTES PESSOAS FÍSICAS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7">
            <w:pPr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0"/>
              </w:rPr>
              <w:t xml:space="preserve">Identificação do Ponto Extra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8">
            <w:pPr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0"/>
              </w:rPr>
              <w:t xml:space="preserve">Descrição do Ponto Extra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9">
            <w:pPr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0"/>
              </w:rPr>
              <w:t xml:space="preserve">Pontuação Máxima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A">
            <w:pPr>
              <w:shd w:fill="ffffff" w:val="clear"/>
              <w:spacing w:after="240" w:before="240" w:lineRule="auto"/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0"/>
              </w:rPr>
              <w:t xml:space="preserve">I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B">
            <w:pPr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Proponentes do gênero feminino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C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D">
            <w:pPr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5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E">
            <w:pPr>
              <w:shd w:fill="ffffff" w:val="clear"/>
              <w:spacing w:after="240" w:before="240" w:lineRule="auto"/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0"/>
              </w:rPr>
              <w:t xml:space="preserve">J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F">
            <w:pPr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Proponentes negros e indígenas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40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1">
            <w:pPr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5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42">
            <w:pPr>
              <w:shd w:fill="ffffff" w:val="clear"/>
              <w:spacing w:after="240" w:before="240" w:lineRule="auto"/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0"/>
              </w:rPr>
              <w:t xml:space="preserve">K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43">
            <w:pPr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Proponentes com deficiência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44">
            <w:pPr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5">
            <w:pPr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5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20" w:hRule="atLeast"/>
          <w:tblHeader w:val="0"/>
        </w:trPr>
        <w:tc>
          <w:tcPr>
            <w:gridSpan w:val="2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46">
            <w:pPr>
              <w:shd w:fill="ffffff" w:val="clear"/>
              <w:spacing w:after="240" w:before="240" w:lineRule="auto"/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0"/>
              </w:rPr>
              <w:t xml:space="preserve">PONTUAÇÃO EXTRA TOTAL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48">
            <w:pPr>
              <w:shd w:fill="ffffff" w:val="clear"/>
              <w:spacing w:after="240" w:before="240" w:lineRule="auto"/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color w:val="ff0000"/>
                <w:sz w:val="22"/>
                <w:szCs w:val="22"/>
                <w:rtl w:val="0"/>
              </w:rPr>
              <w:t xml:space="preserve">15 PONTOS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9">
      <w:pPr>
        <w:rPr/>
      </w:pPr>
      <w:r w:rsidDel="00000000" w:rsidR="00000000" w:rsidRPr="00000000">
        <w:rPr>
          <w:rtl w:val="0"/>
        </w:rPr>
      </w:r>
    </w:p>
    <w:tbl>
      <w:tblPr>
        <w:tblStyle w:val="Table3"/>
        <w:tblW w:w="9026.0" w:type="dxa"/>
        <w:jc w:val="left"/>
        <w:tblLayout w:type="fixed"/>
        <w:tblLook w:val="0400"/>
      </w:tblPr>
      <w:tblGrid>
        <w:gridCol w:w="1621"/>
        <w:gridCol w:w="3741"/>
        <w:gridCol w:w="3664"/>
        <w:tblGridChange w:id="0">
          <w:tblGrid>
            <w:gridCol w:w="1621"/>
            <w:gridCol w:w="3741"/>
            <w:gridCol w:w="3664"/>
          </w:tblGrid>
        </w:tblGridChange>
      </w:tblGrid>
      <w:tr>
        <w:trPr>
          <w:cantSplit w:val="0"/>
          <w:trHeight w:val="420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4A">
            <w:pPr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0"/>
              </w:rPr>
              <w:t xml:space="preserve">PONTUAÇÃO EXTRA PARA PROPONENTES PESSOAS JURÍDICAS E COLETIVOS OU GRUPOS CULTURAIS SEM CNPJ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4D">
            <w:pPr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0"/>
              </w:rPr>
              <w:t xml:space="preserve">Identificação do Ponto Extra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4E">
            <w:pPr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0"/>
              </w:rPr>
              <w:t xml:space="preserve">Descrição do Ponto Extra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4F">
            <w:pPr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0"/>
              </w:rPr>
              <w:t xml:space="preserve">Pontuação Máxima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0">
            <w:pPr>
              <w:shd w:fill="ffffff" w:val="clear"/>
              <w:spacing w:after="240" w:before="240" w:lineRule="auto"/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0"/>
              </w:rPr>
              <w:t xml:space="preserve">L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1">
            <w:pPr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Pessoas jurídicas ou coletivos/grupos compostos majoritariamente por pessoas negras ou indígenas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2">
            <w:pPr>
              <w:spacing w:after="240" w:lineRule="auto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3">
            <w:pPr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5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4">
            <w:pPr>
              <w:shd w:fill="ffffff" w:val="clear"/>
              <w:spacing w:after="240" w:before="240" w:lineRule="auto"/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0"/>
              </w:rPr>
              <w:t xml:space="preserve">M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5">
            <w:pPr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Pessoas jurídicas compostas majoritariamente por mulheres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6">
            <w:pPr>
              <w:spacing w:after="240" w:lineRule="auto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7">
            <w:pPr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5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8">
            <w:pPr>
              <w:shd w:fill="ffffff" w:val="clear"/>
              <w:spacing w:before="240" w:lineRule="auto"/>
              <w:jc w:val="center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9">
            <w:pPr>
              <w:shd w:fill="ffffff" w:val="clear"/>
              <w:jc w:val="center"/>
              <w:rPr/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A">
            <w:pPr>
              <w:shd w:fill="ffffff" w:val="clear"/>
              <w:spacing w:after="240" w:lineRule="auto"/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0"/>
              </w:rPr>
              <w:t xml:space="preserve">N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B">
            <w:pPr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Pessoas jurídicas ou coletivos/grupos com notória atuação em temáticas relacionadas a: pessoas negras, indígenas, pessoas com deficiência, mulheres, LGBTQIAP+, idosos, crianças, e demais grupos em situação de vulnerabilidade econômica e/ou social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C">
            <w:pPr>
              <w:spacing w:after="240" w:lineRule="auto"/>
              <w:rPr/>
            </w:pPr>
            <w:r w:rsidDel="00000000" w:rsidR="00000000" w:rsidRPr="00000000">
              <w:rPr>
                <w:rtl w:val="0"/>
              </w:rPr>
              <w:br w:type="textWrapping"/>
              <w:br w:type="textWrapping"/>
            </w:r>
          </w:p>
          <w:p w:rsidR="00000000" w:rsidDel="00000000" w:rsidP="00000000" w:rsidRDefault="00000000" w:rsidRPr="00000000" w14:paraId="0000005D">
            <w:pPr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5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20" w:hRule="atLeast"/>
          <w:tblHeader w:val="0"/>
        </w:trPr>
        <w:tc>
          <w:tcPr>
            <w:gridSpan w:val="2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E">
            <w:pPr>
              <w:shd w:fill="ffffff" w:val="clear"/>
              <w:spacing w:after="240" w:before="240" w:lineRule="auto"/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b w:val="1"/>
                <w:sz w:val="22"/>
                <w:szCs w:val="22"/>
                <w:rtl w:val="0"/>
              </w:rPr>
              <w:t xml:space="preserve">PONTUAÇÃO EXTRA TOTAL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0">
            <w:pPr>
              <w:shd w:fill="ffffff" w:val="clear"/>
              <w:spacing w:after="240" w:before="240" w:lineRule="auto"/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color w:val="ff0000"/>
                <w:sz w:val="22"/>
                <w:szCs w:val="22"/>
                <w:rtl w:val="0"/>
              </w:rPr>
              <w:t xml:space="preserve">15 PONTOS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61">
      <w:pPr>
        <w:spacing w:after="120" w:before="120" w:lineRule="auto"/>
        <w:ind w:right="120"/>
        <w:jc w:val="both"/>
        <w:rPr>
          <w:rFonts w:ascii="Calibri" w:cs="Calibri" w:eastAsia="Calibri" w:hAnsi="Calibri"/>
          <w:sz w:val="27"/>
          <w:szCs w:val="2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numPr>
          <w:ilvl w:val="0"/>
          <w:numId w:val="1"/>
        </w:numPr>
        <w:spacing w:after="120" w:before="120" w:lineRule="auto"/>
        <w:ind w:left="840" w:right="120" w:firstLine="0"/>
        <w:jc w:val="both"/>
        <w:rPr>
          <w:rFonts w:ascii="Calibri" w:cs="Calibri" w:eastAsia="Calibri" w:hAnsi="Calibri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A pontuação final de cada candidatura será definida pela média das notas atribuídas por cada membro da Comissão.</w:t>
      </w:r>
    </w:p>
    <w:p w:rsidR="00000000" w:rsidDel="00000000" w:rsidP="00000000" w:rsidRDefault="00000000" w:rsidRPr="00000000" w14:paraId="00000063">
      <w:pPr>
        <w:numPr>
          <w:ilvl w:val="0"/>
          <w:numId w:val="1"/>
        </w:numPr>
        <w:spacing w:after="120" w:before="120" w:lineRule="auto"/>
        <w:ind w:left="840" w:right="120" w:firstLine="0"/>
        <w:jc w:val="both"/>
        <w:rPr>
          <w:rFonts w:ascii="Calibri" w:cs="Calibri" w:eastAsia="Calibri" w:hAnsi="Calibri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Os critérios gerais são eliminatórios, de modo que, o agente cultural que receber pontuação 0 em algum dos critérios será desclassificado do Edital.</w:t>
      </w:r>
    </w:p>
    <w:p w:rsidR="00000000" w:rsidDel="00000000" w:rsidP="00000000" w:rsidRDefault="00000000" w:rsidRPr="00000000" w14:paraId="00000064">
      <w:pPr>
        <w:numPr>
          <w:ilvl w:val="0"/>
          <w:numId w:val="1"/>
        </w:numPr>
        <w:spacing w:after="120" w:before="120" w:lineRule="auto"/>
        <w:ind w:left="840" w:right="120" w:firstLine="0"/>
        <w:jc w:val="both"/>
        <w:rPr>
          <w:rFonts w:ascii="Calibri" w:cs="Calibri" w:eastAsia="Calibri" w:hAnsi="Calibri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Os bônus de pontuação são cumulativos e não constituem critérios obrigatórios, de modo que a pontuação 0 em algum dos pontos bônus não desclassifica o proponente.</w:t>
      </w:r>
    </w:p>
    <w:p w:rsidR="00000000" w:rsidDel="00000000" w:rsidP="00000000" w:rsidRDefault="00000000" w:rsidRPr="00000000" w14:paraId="00000065">
      <w:pPr>
        <w:numPr>
          <w:ilvl w:val="0"/>
          <w:numId w:val="1"/>
        </w:numPr>
        <w:spacing w:after="120" w:before="120" w:lineRule="auto"/>
        <w:ind w:left="840" w:right="120" w:firstLine="0"/>
        <w:jc w:val="both"/>
        <w:rPr>
          <w:rFonts w:ascii="Calibri" w:cs="Calibri" w:eastAsia="Calibri" w:hAnsi="Calibri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Em caso de empate, serão utilizados para fins de classificação dos projetos a maior nota nos critérios de acordo com a ordem abaixo definida: A, B, C, D, E, F, G,H respectivamente. </w:t>
      </w:r>
    </w:p>
    <w:p w:rsidR="00000000" w:rsidDel="00000000" w:rsidP="00000000" w:rsidRDefault="00000000" w:rsidRPr="00000000" w14:paraId="00000066">
      <w:pPr>
        <w:numPr>
          <w:ilvl w:val="0"/>
          <w:numId w:val="1"/>
        </w:numPr>
        <w:spacing w:after="120" w:before="120" w:lineRule="auto"/>
        <w:ind w:left="840" w:right="120" w:firstLine="0"/>
        <w:jc w:val="both"/>
        <w:rPr>
          <w:rFonts w:ascii="Calibri" w:cs="Calibri" w:eastAsia="Calibri" w:hAnsi="Calibri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Serão considerados aptos os projetos que receberem nota final igual ou superior a 50 pontos.</w:t>
      </w:r>
    </w:p>
    <w:p w:rsidR="00000000" w:rsidDel="00000000" w:rsidP="00000000" w:rsidRDefault="00000000" w:rsidRPr="00000000" w14:paraId="00000067">
      <w:pPr>
        <w:numPr>
          <w:ilvl w:val="0"/>
          <w:numId w:val="1"/>
        </w:numPr>
        <w:spacing w:after="120" w:before="120" w:lineRule="auto"/>
        <w:ind w:left="840" w:right="120" w:firstLine="0"/>
        <w:jc w:val="both"/>
        <w:rPr>
          <w:rFonts w:ascii="Calibri" w:cs="Calibri" w:eastAsia="Calibri" w:hAnsi="Calibri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Serão desclassificados os projetos que:</w:t>
      </w:r>
    </w:p>
    <w:p w:rsidR="00000000" w:rsidDel="00000000" w:rsidP="00000000" w:rsidRDefault="00000000" w:rsidRPr="00000000" w14:paraId="00000068">
      <w:pPr>
        <w:spacing w:after="120" w:before="120" w:lineRule="auto"/>
        <w:ind w:left="1416" w:right="120" w:firstLine="0"/>
        <w:jc w:val="both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I - receberam nota 0 em qualquer dos critérios obrigatórios; </w:t>
      </w:r>
    </w:p>
    <w:p w:rsidR="00000000" w:rsidDel="00000000" w:rsidP="00000000" w:rsidRDefault="00000000" w:rsidRPr="00000000" w14:paraId="00000069">
      <w:pPr>
        <w:spacing w:after="120" w:before="120" w:lineRule="auto"/>
        <w:ind w:left="1416" w:right="120" w:firstLine="0"/>
        <w:jc w:val="both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II - apresentem quaisquer formas de preconceito de origem, raça, etnia, gênero, cor, idade ou outras formas de discriminação serão desclassificadas, com fundamento no disposto no </w:t>
      </w:r>
      <w:hyperlink r:id="rId7">
        <w:r w:rsidDel="00000000" w:rsidR="00000000" w:rsidRPr="00000000">
          <w:rPr>
            <w:rFonts w:ascii="Calibri" w:cs="Calibri" w:eastAsia="Calibri" w:hAnsi="Calibri"/>
            <w:rtl w:val="0"/>
          </w:rPr>
          <w:t xml:space="preserve">inciso IV do caput do art. 3º da Constituição,</w:t>
        </w:r>
      </w:hyperlink>
      <w:r w:rsidDel="00000000" w:rsidR="00000000" w:rsidRPr="00000000">
        <w:rPr>
          <w:rFonts w:ascii="Calibri" w:cs="Calibri" w:eastAsia="Calibri" w:hAnsi="Calibri"/>
          <w:rtl w:val="0"/>
        </w:rPr>
        <w:t xml:space="preserve"> garantidos o contraditório e a ampla defesa.</w:t>
      </w:r>
    </w:p>
    <w:p w:rsidR="00000000" w:rsidDel="00000000" w:rsidP="00000000" w:rsidRDefault="00000000" w:rsidRPr="00000000" w14:paraId="0000006A">
      <w:pPr>
        <w:numPr>
          <w:ilvl w:val="0"/>
          <w:numId w:val="2"/>
        </w:numPr>
        <w:spacing w:after="120" w:before="120" w:lineRule="auto"/>
        <w:ind w:left="840" w:right="120" w:firstLine="0"/>
        <w:jc w:val="both"/>
        <w:rPr>
          <w:rFonts w:ascii="Calibri" w:cs="Calibri" w:eastAsia="Calibri" w:hAnsi="Calibri"/>
          <w:sz w:val="24"/>
          <w:szCs w:val="24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A falsidade de informações acarretará desclassificação, podendo ensejar, ainda, a aplicação de sanções administrativas ou criminais.</w:t>
      </w:r>
    </w:p>
    <w:p w:rsidR="00000000" w:rsidDel="00000000" w:rsidP="00000000" w:rsidRDefault="00000000" w:rsidRPr="00000000" w14:paraId="0000006B">
      <w:pPr>
        <w:jc w:val="both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sectPr>
      <w:headerReference r:id="rId8" w:type="default"/>
      <w:footerReference r:id="rId9" w:type="default"/>
      <w:pgSz w:h="16840" w:w="11907" w:orient="portrait"/>
      <w:pgMar w:bottom="1134" w:top="191" w:left="1701" w:right="1134" w:header="284" w:footer="17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cr="http://schemas.microsoft.com/office/comments/2020/reactions">
  <w:font w:name="Arial"/>
  <w:font w:name="Georgia"/>
  <w:font w:name="Calibri"/>
  <w:font w:name="Times New Roman"/>
  <w:font w:name="Courier New"/>
  <w:font w:name="Tahoma">
    <w:embedRegular w:fontKey="{00000000-0000-0000-0000-000000000000}" r:id="rId1" w:subsetted="0"/>
    <w:embedBold w:fontKey="{00000000-0000-0000-0000-000000000000}" r:id="rId2" w:subsetted="0"/>
  </w:font>
  <w:font w:name="Noto Sans Symbols">
    <w:embedRegular w:fontKey="{00000000-0000-0000-0000-000000000000}" r:id="rId3" w:subsetted="0"/>
    <w:embedBold w:fontKey="{00000000-0000-0000-0000-000000000000}" r:id="rId4" w:subsetted="0"/>
  </w:font>
  <w:font w:name="Avenir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cr="http://schemas.microsoft.com/office/comments/2020/reactions">
  <w:p w:rsidR="00000000" w:rsidDel="00000000" w:rsidP="00000000" w:rsidRDefault="00000000" w:rsidRPr="00000000" w14:paraId="00000071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4925249</wp:posOffset>
          </wp:positionH>
          <wp:positionV relativeFrom="paragraph">
            <wp:posOffset>-740612</wp:posOffset>
          </wp:positionV>
          <wp:extent cx="854593" cy="857461"/>
          <wp:effectExtent b="0" l="0" r="0" t="0"/>
          <wp:wrapNone/>
          <wp:docPr descr="Sem Título-2 copiar.png" id="6" name="image4.png"/>
          <a:graphic>
            <a:graphicData uri="http://schemas.openxmlformats.org/drawingml/2006/picture">
              <pic:pic>
                <pic:nvPicPr>
                  <pic:cNvPr descr="Sem Título-2 copiar.png" id="0" name="image4.png"/>
                  <pic:cNvPicPr preferRelativeResize="0"/>
                </pic:nvPicPr>
                <pic:blipFill>
                  <a:blip r:embed="rId1"/>
                  <a:srcRect b="0" l="21316" r="0" t="44085"/>
                  <a:stretch>
                    <a:fillRect/>
                  </a:stretch>
                </pic:blipFill>
                <pic:spPr>
                  <a:xfrm>
                    <a:off x="0" y="0"/>
                    <a:ext cx="854593" cy="857461"/>
                  </a:xfrm>
                  <a:prstGeom prst="rect"/>
                  <a:ln/>
                </pic:spPr>
              </pic:pic>
            </a:graphicData>
          </a:graphic>
        </wp:anchor>
      </w:drawing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cr="http://schemas.microsoft.com/office/comments/2020/reactions">
  <w:p w:rsidR="00000000" w:rsidDel="00000000" w:rsidP="00000000" w:rsidRDefault="00000000" w:rsidRPr="00000000" w14:paraId="0000006C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right"/>
      <w:rPr>
        <w:rFonts w:ascii="Avenir" w:cs="Avenir" w:eastAsia="Avenir" w:hAnsi="Avenir"/>
        <w:b w:val="1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Fonts w:ascii="Avenir" w:cs="Avenir" w:eastAsia="Avenir" w:hAnsi="Avenir"/>
        <w:b w:val="1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  <w:rtl w:val="0"/>
      </w:rPr>
      <w:t xml:space="preserve">SECRETARIA</w:t>
    </w:r>
    <w:r w:rsidDel="00000000" w:rsidR="00000000" w:rsidRPr="00000000">
      <mc:AlternateContent>
        <mc:Choice Requires="wpg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-850899</wp:posOffset>
              </wp:positionH>
              <wp:positionV relativeFrom="paragraph">
                <wp:posOffset>698500</wp:posOffset>
              </wp:positionV>
              <wp:extent cx="507365" cy="90805"/>
              <wp:effectExtent b="0" l="0" r="0" t="0"/>
              <wp:wrapNone/>
              <wp:docPr id="5" name=""/>
              <a:graphic>
                <a:graphicData uri="http://schemas.microsoft.com/office/word/2010/wordprocessingGroup">
                  <wpg:wgp>
                    <wpg:cNvGrpSpPr/>
                    <wpg:grpSpPr>
                      <a:xfrm>
                        <a:off x="5092300" y="3734575"/>
                        <a:ext cx="507365" cy="90805"/>
                        <a:chOff x="5092300" y="3734575"/>
                        <a:chExt cx="507400" cy="90850"/>
                      </a:xfrm>
                    </wpg:grpSpPr>
                    <wpg:grpSp>
                      <wpg:cNvGrpSpPr/>
                      <wpg:grpSpPr>
                        <a:xfrm>
                          <a:off x="5092318" y="3734598"/>
                          <a:ext cx="507365" cy="90805"/>
                          <a:chOff x="0" y="0"/>
                          <a:chExt cx="507365" cy="90805"/>
                        </a:xfrm>
                      </wpg:grpSpPr>
                      <wps:wsp>
                        <wps:cNvSpPr/>
                        <wps:cNvPr id="3" name="Shape 3"/>
                        <wps:spPr>
                          <a:xfrm>
                            <a:off x="0" y="0"/>
                            <a:ext cx="507350" cy="9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000000" w:rsidDel="00000000" w:rsidP="00000000" w:rsidRDefault="00000000" w:rsidRPr="00000000">
                              <w:pPr>
                                <w:spacing w:after="0" w:before="0" w:line="240"/>
                                <w:ind w:left="0" w:right="0" w:firstLine="0"/>
                                <w:jc w:val="left"/>
                                <w:textDirection w:val="btLr"/>
                              </w:pPr>
                            </w:p>
                          </w:txbxContent>
                        </wps:txbx>
                        <wps:bodyPr anchorCtr="0" anchor="ctr" bIns="91425" lIns="91425" spcFirstLastPara="1" rIns="91425" wrap="square" tIns="91425">
                          <a:noAutofit/>
                        </wps:bodyPr>
                      </wps:wsp>
                      <wps:wsp>
                        <wps:cNvSpPr/>
                        <wps:cNvPr id="8" name="Shape 8"/>
                        <wps:spPr>
                          <a:xfrm rot="10800000">
                            <a:off x="5715" y="0"/>
                            <a:ext cx="501650" cy="90805"/>
                          </a:xfrm>
                          <a:prstGeom prst="rect">
                            <a:avLst/>
                          </a:prstGeom>
                          <a:solidFill>
                            <a:srgbClr val="152C53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000000" w:rsidDel="00000000" w:rsidP="00000000" w:rsidRDefault="00000000" w:rsidRPr="00000000">
                              <w:pPr>
                                <w:spacing w:after="0" w:before="0" w:line="240"/>
                                <w:ind w:left="0" w:right="0" w:firstLine="0"/>
                                <w:jc w:val="left"/>
                                <w:textDirection w:val="btLr"/>
                              </w:pPr>
                            </w:p>
                          </w:txbxContent>
                        </wps:txbx>
                        <wps:bodyPr anchorCtr="0" anchor="ctr" bIns="91425" lIns="91425" spcFirstLastPara="1" rIns="91425" wrap="square" tIns="91425">
                          <a:noAutofit/>
                        </wps:bodyPr>
                      </wps:wsp>
                      <wps:wsp>
                        <wps:cNvSpPr/>
                        <wps:cNvPr id="9" name="Shape 9"/>
                        <wps:spPr>
                          <a:xfrm rot="10800000">
                            <a:off x="78105" y="0"/>
                            <a:ext cx="27305" cy="90805"/>
                          </a:xfrm>
                          <a:prstGeom prst="rect">
                            <a:avLst/>
                          </a:prstGeom>
                          <a:solidFill>
                            <a:srgbClr val="D92A21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000000" w:rsidDel="00000000" w:rsidP="00000000" w:rsidRDefault="00000000" w:rsidRPr="00000000">
                              <w:pPr>
                                <w:spacing w:after="0" w:before="0" w:line="240"/>
                                <w:ind w:left="0" w:right="0" w:firstLine="0"/>
                                <w:jc w:val="left"/>
                                <w:textDirection w:val="btLr"/>
                              </w:pPr>
                            </w:p>
                          </w:txbxContent>
                        </wps:txbx>
                        <wps:bodyPr anchorCtr="0" anchor="ctr" bIns="91425" lIns="91425" spcFirstLastPara="1" rIns="91425" wrap="square" tIns="91425">
                          <a:noAutofit/>
                        </wps:bodyPr>
                      </wps:wsp>
                      <wps:wsp>
                        <wps:cNvSpPr/>
                        <wps:cNvPr id="10" name="Shape 10"/>
                        <wps:spPr>
                          <a:xfrm rot="10800000">
                            <a:off x="0" y="0"/>
                            <a:ext cx="78105" cy="90805"/>
                          </a:xfrm>
                          <a:prstGeom prst="rect">
                            <a:avLst/>
                          </a:prstGeom>
                          <a:solidFill>
                            <a:srgbClr val="FFFF3B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000000" w:rsidDel="00000000" w:rsidP="00000000" w:rsidRDefault="00000000" w:rsidRPr="00000000">
                              <w:pPr>
                                <w:spacing w:after="0" w:before="0" w:line="240"/>
                                <w:ind w:left="0" w:right="0" w:firstLine="0"/>
                                <w:jc w:val="left"/>
                                <w:textDirection w:val="btLr"/>
                              </w:pPr>
                            </w:p>
                          </w:txbxContent>
                        </wps:txbx>
                        <wps:bodyPr anchorCtr="0" anchor="ctr" bIns="91425" lIns="91425" spcFirstLastPara="1" rIns="91425" wrap="square" tIns="91425"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-850899</wp:posOffset>
              </wp:positionH>
              <wp:positionV relativeFrom="paragraph">
                <wp:posOffset>698500</wp:posOffset>
              </wp:positionV>
              <wp:extent cx="507365" cy="90805"/>
              <wp:effectExtent b="0" l="0" r="0" t="0"/>
              <wp:wrapNone/>
              <wp:docPr id="5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07365" cy="9080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-478772</wp:posOffset>
          </wp:positionH>
          <wp:positionV relativeFrom="paragraph">
            <wp:posOffset>-48534</wp:posOffset>
          </wp:positionV>
          <wp:extent cx="2298357" cy="864973"/>
          <wp:effectExtent b="0" l="0" r="0" t="0"/>
          <wp:wrapNone/>
          <wp:docPr descr="BRASÃO-COLORIDO-PRETOCOM-SLOGAN copiar.png" id="7" name="image1.png"/>
          <a:graphic>
            <a:graphicData uri="http://schemas.openxmlformats.org/drawingml/2006/picture">
              <pic:pic>
                <pic:nvPicPr>
                  <pic:cNvPr descr="BRASÃO-COLORIDO-PRETOCOM-SLOGAN copiar.png" id="0" name="image1.png"/>
                  <pic:cNvPicPr preferRelativeResize="0"/>
                </pic:nvPicPr>
                <pic:blipFill>
                  <a:blip r:embed="rId2"/>
                  <a:srcRect b="27461" l="0" r="0" t="34907"/>
                  <a:stretch>
                    <a:fillRect/>
                  </a:stretch>
                </pic:blipFill>
                <pic:spPr>
                  <a:xfrm>
                    <a:off x="0" y="0"/>
                    <a:ext cx="2298357" cy="864973"/>
                  </a:xfrm>
                  <a:prstGeom prst="rect"/>
                  <a:ln/>
                </pic:spPr>
              </pic:pic>
            </a:graphicData>
          </a:graphic>
        </wp:anchor>
      </w:drawing>
    </w:r>
  </w:p>
  <w:p w:rsidR="00000000" w:rsidDel="00000000" w:rsidP="00000000" w:rsidRDefault="00000000" w:rsidRPr="00000000" w14:paraId="0000006D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76" w:lineRule="auto"/>
      <w:ind w:left="0" w:right="0" w:firstLine="0"/>
      <w:jc w:val="right"/>
      <w:rPr>
        <w:rFonts w:ascii="Avenir" w:cs="Avenir" w:eastAsia="Avenir" w:hAnsi="Avenir"/>
        <w:b w:val="0"/>
        <w:i w:val="0"/>
        <w:smallCaps w:val="0"/>
        <w:strike w:val="0"/>
        <w:color w:val="000000"/>
        <w:sz w:val="18"/>
        <w:szCs w:val="18"/>
        <w:u w:val="none"/>
        <w:shd w:fill="auto" w:val="clear"/>
        <w:vertAlign w:val="baseline"/>
      </w:rPr>
    </w:pPr>
    <w:r w:rsidDel="00000000" w:rsidR="00000000" w:rsidRPr="00000000">
      <w:rPr>
        <w:rFonts w:ascii="Avenir" w:cs="Avenir" w:eastAsia="Avenir" w:hAnsi="Avenir"/>
        <w:b w:val="0"/>
        <w:i w:val="0"/>
        <w:smallCaps w:val="0"/>
        <w:strike w:val="0"/>
        <w:color w:val="000000"/>
        <w:sz w:val="18"/>
        <w:szCs w:val="18"/>
        <w:u w:val="none"/>
        <w:shd w:fill="auto" w:val="clear"/>
        <w:vertAlign w:val="baseline"/>
        <w:rtl w:val="0"/>
      </w:rPr>
      <w:t xml:space="preserve">Rua Guilherme Silva, 337 – Centro</w:t>
    </w:r>
  </w:p>
  <w:p w:rsidR="00000000" w:rsidDel="00000000" w:rsidP="00000000" w:rsidRDefault="00000000" w:rsidRPr="00000000" w14:paraId="0000006E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76" w:lineRule="auto"/>
      <w:ind w:left="0" w:right="0" w:firstLine="0"/>
      <w:jc w:val="right"/>
      <w:rPr>
        <w:rFonts w:ascii="Avenir" w:cs="Avenir" w:eastAsia="Avenir" w:hAnsi="Avenir"/>
        <w:b w:val="0"/>
        <w:i w:val="0"/>
        <w:smallCaps w:val="0"/>
        <w:strike w:val="0"/>
        <w:color w:val="000000"/>
        <w:sz w:val="18"/>
        <w:szCs w:val="18"/>
        <w:u w:val="none"/>
        <w:shd w:fill="auto" w:val="clear"/>
        <w:vertAlign w:val="baseline"/>
      </w:rPr>
    </w:pPr>
    <w:r w:rsidDel="00000000" w:rsidR="00000000" w:rsidRPr="00000000">
      <w:rPr>
        <w:rFonts w:ascii="Avenir" w:cs="Avenir" w:eastAsia="Avenir" w:hAnsi="Avenir"/>
        <w:b w:val="0"/>
        <w:i w:val="0"/>
        <w:smallCaps w:val="0"/>
        <w:strike w:val="0"/>
        <w:color w:val="000000"/>
        <w:sz w:val="18"/>
        <w:szCs w:val="18"/>
        <w:u w:val="none"/>
        <w:shd w:fill="auto" w:val="clear"/>
        <w:vertAlign w:val="baseline"/>
        <w:rtl w:val="0"/>
      </w:rPr>
      <w:t xml:space="preserve">14180-000 – Pontal-SP - Brasil</w:t>
    </w:r>
  </w:p>
  <w:p w:rsidR="00000000" w:rsidDel="00000000" w:rsidP="00000000" w:rsidRDefault="00000000" w:rsidRPr="00000000" w14:paraId="0000006F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76" w:lineRule="auto"/>
      <w:ind w:left="0" w:right="0" w:firstLine="0"/>
      <w:jc w:val="right"/>
      <w:rPr>
        <w:rFonts w:ascii="Avenir" w:cs="Avenir" w:eastAsia="Avenir" w:hAnsi="Avenir"/>
        <w:b w:val="0"/>
        <w:i w:val="0"/>
        <w:smallCaps w:val="0"/>
        <w:strike w:val="0"/>
        <w:color w:val="000000"/>
        <w:sz w:val="18"/>
        <w:szCs w:val="18"/>
        <w:u w:val="none"/>
        <w:shd w:fill="auto" w:val="clear"/>
        <w:vertAlign w:val="baseline"/>
      </w:rPr>
    </w:pPr>
    <w:r w:rsidDel="00000000" w:rsidR="00000000" w:rsidRPr="00000000">
      <w:rPr>
        <w:rFonts w:ascii="Avenir" w:cs="Avenir" w:eastAsia="Avenir" w:hAnsi="Avenir"/>
        <w:b w:val="0"/>
        <w:i w:val="0"/>
        <w:smallCaps w:val="0"/>
        <w:strike w:val="0"/>
        <w:color w:val="000000"/>
        <w:sz w:val="18"/>
        <w:szCs w:val="18"/>
        <w:u w:val="none"/>
        <w:shd w:fill="auto" w:val="clear"/>
        <w:vertAlign w:val="baseline"/>
        <w:rtl w:val="0"/>
      </w:rPr>
      <w:t xml:space="preserve">Telefone: (16) 3953-9999</w:t>
    </w:r>
  </w:p>
  <w:p w:rsidR="00000000" w:rsidDel="00000000" w:rsidP="00000000" w:rsidRDefault="00000000" w:rsidRPr="00000000" w14:paraId="00000070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  <w:r w:rsidDel="00000000" w:rsidR="00000000" w:rsidRPr="00000000">
      <mc:AlternateContent>
        <mc:Choice Requires="wpg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558800</wp:posOffset>
              </wp:positionH>
              <wp:positionV relativeFrom="paragraph">
                <wp:posOffset>38100</wp:posOffset>
              </wp:positionV>
              <wp:extent cx="5938520" cy="90805"/>
              <wp:effectExtent b="0" l="0" r="0" t="0"/>
              <wp:wrapNone/>
              <wp:docPr id="4" name=""/>
              <a:graphic>
                <a:graphicData uri="http://schemas.microsoft.com/office/word/2010/wordprocessingGroup">
                  <wpg:wgp>
                    <wpg:cNvGrpSpPr/>
                    <wpg:grpSpPr>
                      <a:xfrm>
                        <a:off x="2376725" y="3734575"/>
                        <a:ext cx="5938520" cy="90805"/>
                        <a:chOff x="2376725" y="3734575"/>
                        <a:chExt cx="5938550" cy="90850"/>
                      </a:xfrm>
                    </wpg:grpSpPr>
                    <wpg:grpSp>
                      <wpg:cNvGrpSpPr/>
                      <wpg:grpSpPr>
                        <a:xfrm>
                          <a:off x="2376740" y="3734598"/>
                          <a:ext cx="5938519" cy="90805"/>
                          <a:chOff x="0" y="0"/>
                          <a:chExt cx="5938519" cy="90805"/>
                        </a:xfrm>
                      </wpg:grpSpPr>
                      <wps:wsp>
                        <wps:cNvSpPr/>
                        <wps:cNvPr id="3" name="Shape 3"/>
                        <wps:spPr>
                          <a:xfrm>
                            <a:off x="0" y="0"/>
                            <a:ext cx="5938500" cy="9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000000" w:rsidDel="00000000" w:rsidP="00000000" w:rsidRDefault="00000000" w:rsidRPr="00000000">
                              <w:pPr>
                                <w:spacing w:after="0" w:before="0" w:line="240"/>
                                <w:ind w:left="0" w:right="0" w:firstLine="0"/>
                                <w:jc w:val="left"/>
                                <w:textDirection w:val="btLr"/>
                              </w:pPr>
                            </w:p>
                          </w:txbxContent>
                        </wps:txbx>
                        <wps:bodyPr anchorCtr="0" anchor="ctr" bIns="91425" lIns="91425" spcFirstLastPara="1" rIns="91425" wrap="square" tIns="91425">
                          <a:noAutofit/>
                        </wps:bodyPr>
                      </wps:wsp>
                      <wps:wsp>
                        <wps:cNvSpPr/>
                        <wps:cNvPr id="4" name="Shape 4"/>
                        <wps:spPr>
                          <a:xfrm>
                            <a:off x="0" y="0"/>
                            <a:ext cx="5873198" cy="90805"/>
                          </a:xfrm>
                          <a:prstGeom prst="rect">
                            <a:avLst/>
                          </a:prstGeom>
                          <a:solidFill>
                            <a:srgbClr val="152C53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000000" w:rsidDel="00000000" w:rsidP="00000000" w:rsidRDefault="00000000" w:rsidRPr="00000000">
                              <w:pPr>
                                <w:spacing w:after="0" w:before="0" w:line="240"/>
                                <w:ind w:left="0" w:right="0" w:firstLine="0"/>
                                <w:jc w:val="left"/>
                                <w:textDirection w:val="btLr"/>
                              </w:pPr>
                            </w:p>
                          </w:txbxContent>
                        </wps:txbx>
                        <wps:bodyPr anchorCtr="0" anchor="ctr" bIns="91425" lIns="91425" spcFirstLastPara="1" rIns="91425" wrap="square" tIns="91425">
                          <a:noAutofit/>
                        </wps:bodyPr>
                      </wps:wsp>
                      <wps:wsp>
                        <wps:cNvSpPr/>
                        <wps:cNvPr id="5" name="Shape 5"/>
                        <wps:spPr>
                          <a:xfrm>
                            <a:off x="5617629" y="0"/>
                            <a:ext cx="320890" cy="90805"/>
                          </a:xfrm>
                          <a:prstGeom prst="rect">
                            <a:avLst/>
                          </a:prstGeom>
                          <a:solidFill>
                            <a:srgbClr val="D92A21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000000" w:rsidDel="00000000" w:rsidP="00000000" w:rsidRDefault="00000000" w:rsidRPr="00000000">
                              <w:pPr>
                                <w:spacing w:after="0" w:before="0" w:line="240"/>
                                <w:ind w:left="0" w:right="0" w:firstLine="0"/>
                                <w:jc w:val="left"/>
                                <w:textDirection w:val="btLr"/>
                              </w:pPr>
                            </w:p>
                          </w:txbxContent>
                        </wps:txbx>
                        <wps:bodyPr anchorCtr="0" anchor="ctr" bIns="91425" lIns="91425" spcFirstLastPara="1" rIns="91425" wrap="square" tIns="91425">
                          <a:noAutofit/>
                        </wps:bodyPr>
                      </wps:wsp>
                      <wps:wsp>
                        <wps:cNvSpPr/>
                        <wps:cNvPr id="6" name="Shape 6"/>
                        <wps:spPr>
                          <a:xfrm>
                            <a:off x="5661721" y="0"/>
                            <a:ext cx="276798" cy="90805"/>
                          </a:xfrm>
                          <a:prstGeom prst="rect">
                            <a:avLst/>
                          </a:prstGeom>
                          <a:solidFill>
                            <a:srgbClr val="FFFF3B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:rsidR="00000000" w:rsidDel="00000000" w:rsidP="00000000" w:rsidRDefault="00000000" w:rsidRPr="00000000">
                              <w:pPr>
                                <w:spacing w:after="0" w:before="0" w:line="240"/>
                                <w:ind w:left="0" w:right="0" w:firstLine="0"/>
                                <w:jc w:val="left"/>
                                <w:textDirection w:val="btLr"/>
                              </w:pPr>
                            </w:p>
                          </w:txbxContent>
                        </wps:txbx>
                        <wps:bodyPr anchorCtr="0" anchor="ctr" bIns="91425" lIns="91425" spcFirstLastPara="1" rIns="91425" wrap="square" tIns="91425"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558800</wp:posOffset>
              </wp:positionH>
              <wp:positionV relativeFrom="paragraph">
                <wp:posOffset>38100</wp:posOffset>
              </wp:positionV>
              <wp:extent cx="5938520" cy="90805"/>
              <wp:effectExtent b="0" l="0" r="0" t="0"/>
              <wp:wrapNone/>
              <wp:docPr id="4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3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38520" cy="9080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  <w:sz w:val="20"/>
        <w:szCs w:val="20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  <w:sz w:val="20"/>
        <w:szCs w:val="20"/>
      </w:rPr>
    </w:lvl>
  </w:abstractNum>
  <w:num w:numId="1">
    <w:abstractNumId w:val="1"/>
  </w:num>
  <w:num w:numId="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cr="http://schemas.microsoft.com/office/comments/2020/reactions">
  <w:docDefaults>
    <w:rPrDefault>
      <w:rPr>
        <w:sz w:val="24"/>
        <w:szCs w:val="24"/>
        <w:lang w:val="pt-BR"/>
      </w:rPr>
    </w:rPrDefault>
    <w:pPrDefault>
      <w:pPr/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jc w:val="center"/>
    </w:pPr>
    <w:rPr>
      <w:rFonts w:ascii="Arial" w:cs="Arial" w:eastAsia="Arial" w:hAnsi="Arial"/>
      <w:b w:val="1"/>
      <w:sz w:val="44"/>
      <w:szCs w:val="44"/>
    </w:rPr>
  </w:style>
  <w:style w:type="paragraph" w:styleId="Heading2">
    <w:name w:val="heading 2"/>
    <w:basedOn w:val="Normal"/>
    <w:next w:val="Normal"/>
    <w:pPr>
      <w:keepNext w:val="1"/>
      <w:jc w:val="center"/>
    </w:pPr>
    <w:rPr>
      <w:rFonts w:ascii="Tahoma" w:cs="Tahoma" w:eastAsia="Tahoma" w:hAnsi="Tahoma"/>
      <w:b w:val="1"/>
      <w:sz w:val="22"/>
      <w:szCs w:val="22"/>
    </w:rPr>
  </w:style>
  <w:style w:type="paragraph" w:styleId="Heading3">
    <w:name w:val="heading 3"/>
    <w:basedOn w:val="Normal"/>
    <w:next w:val="Normal"/>
    <w:pPr>
      <w:keepNext w:val="1"/>
      <w:jc w:val="center"/>
    </w:pPr>
    <w:rPr>
      <w:rFonts w:ascii="Tahoma" w:cs="Tahoma" w:eastAsia="Tahoma" w:hAnsi="Tahoma"/>
      <w:b w:val="1"/>
      <w:sz w:val="70"/>
      <w:szCs w:val="70"/>
    </w:rPr>
  </w:style>
  <w:style w:type="paragraph" w:styleId="Heading4">
    <w:name w:val="heading 4"/>
    <w:basedOn w:val="Normal"/>
    <w:next w:val="Normal"/>
    <w:pPr>
      <w:keepNext w:val="1"/>
    </w:pPr>
    <w:rPr>
      <w:b w:val="1"/>
    </w:rPr>
  </w:style>
  <w:style w:type="paragraph" w:styleId="Heading5">
    <w:name w:val="heading 5"/>
    <w:basedOn w:val="Normal"/>
    <w:next w:val="Normal"/>
    <w:pPr>
      <w:keepNext w:val="1"/>
      <w:jc w:val="center"/>
    </w:pPr>
    <w:rPr>
      <w:rFonts w:ascii="Tahoma" w:cs="Tahoma" w:eastAsia="Tahoma" w:hAnsi="Tahoma"/>
      <w:b w:val="1"/>
      <w:sz w:val="20"/>
      <w:szCs w:val="20"/>
    </w:rPr>
  </w:style>
  <w:style w:type="paragraph" w:styleId="Heading6">
    <w:name w:val="heading 6"/>
    <w:basedOn w:val="Normal"/>
    <w:next w:val="Normal"/>
    <w:pPr>
      <w:keepNext w:val="1"/>
    </w:pPr>
    <w:rPr>
      <w:rFonts w:ascii="Arial" w:cs="Arial" w:eastAsia="Arial" w:hAnsi="Arial"/>
      <w:b w:val="1"/>
      <w:sz w:val="28"/>
      <w:szCs w:val="28"/>
    </w:rPr>
  </w:style>
  <w:style w:type="paragraph" w:styleId="Title">
    <w:name w:val="Title"/>
    <w:basedOn w:val="Normal"/>
    <w:next w:val="Normal"/>
    <w:pPr>
      <w:jc w:val="center"/>
    </w:pPr>
    <w:rPr>
      <w:b w:val="1"/>
      <w:sz w:val="36"/>
      <w:szCs w:val="36"/>
      <w:u w:val="single"/>
    </w:rPr>
  </w:style>
  <w:style w:type="paragraph" w:styleId="Normal" w:default="1">
    <w:name w:val="Normal"/>
    <w:qFormat w:val="1"/>
    <w:rsid w:val="0055054D"/>
    <w:rPr>
      <w:sz w:val="24"/>
      <w:szCs w:val="24"/>
    </w:rPr>
  </w:style>
  <w:style w:type="paragraph" w:styleId="Ttulo1">
    <w:name w:val="heading 1"/>
    <w:basedOn w:val="Normal"/>
    <w:next w:val="Normal"/>
    <w:link w:val="Ttulo1Char"/>
    <w:qFormat w:val="1"/>
    <w:rsid w:val="005F7002"/>
    <w:pPr>
      <w:keepNext w:val="1"/>
      <w:jc w:val="center"/>
      <w:outlineLvl w:val="0"/>
    </w:pPr>
    <w:rPr>
      <w:rFonts w:ascii="Arial" w:hAnsi="Arial"/>
      <w:b w:val="1"/>
      <w:sz w:val="44"/>
      <w:szCs w:val="20"/>
    </w:rPr>
  </w:style>
  <w:style w:type="paragraph" w:styleId="Ttulo2">
    <w:name w:val="heading 2"/>
    <w:basedOn w:val="Normal"/>
    <w:next w:val="Normal"/>
    <w:qFormat w:val="1"/>
    <w:rsid w:val="005716F0"/>
    <w:pPr>
      <w:keepNext w:val="1"/>
      <w:jc w:val="center"/>
      <w:outlineLvl w:val="1"/>
    </w:pPr>
    <w:rPr>
      <w:rFonts w:ascii="Tahoma" w:hAnsi="Tahoma"/>
      <w:b w:val="1"/>
      <w:bCs w:val="1"/>
      <w:sz w:val="22"/>
    </w:rPr>
  </w:style>
  <w:style w:type="paragraph" w:styleId="Ttulo3">
    <w:name w:val="heading 3"/>
    <w:basedOn w:val="Normal"/>
    <w:next w:val="Normal"/>
    <w:qFormat w:val="1"/>
    <w:rsid w:val="005716F0"/>
    <w:pPr>
      <w:keepNext w:val="1"/>
      <w:jc w:val="center"/>
      <w:outlineLvl w:val="2"/>
    </w:pPr>
    <w:rPr>
      <w:rFonts w:ascii="Tahoma" w:cs="Tahoma" w:hAnsi="Tahoma"/>
      <w:b w:val="1"/>
      <w:bCs w:val="1"/>
      <w:sz w:val="70"/>
    </w:rPr>
  </w:style>
  <w:style w:type="paragraph" w:styleId="Ttulo4">
    <w:name w:val="heading 4"/>
    <w:basedOn w:val="Normal"/>
    <w:next w:val="Normal"/>
    <w:qFormat w:val="1"/>
    <w:rsid w:val="005716F0"/>
    <w:pPr>
      <w:keepNext w:val="1"/>
      <w:outlineLvl w:val="3"/>
    </w:pPr>
    <w:rPr>
      <w:b w:val="1"/>
      <w:bCs w:val="1"/>
    </w:rPr>
  </w:style>
  <w:style w:type="paragraph" w:styleId="Ttulo5">
    <w:name w:val="heading 5"/>
    <w:basedOn w:val="Normal"/>
    <w:next w:val="Normal"/>
    <w:qFormat w:val="1"/>
    <w:rsid w:val="005716F0"/>
    <w:pPr>
      <w:keepNext w:val="1"/>
      <w:jc w:val="center"/>
      <w:outlineLvl w:val="4"/>
    </w:pPr>
    <w:rPr>
      <w:rFonts w:ascii="Tahoma" w:hAnsi="Tahoma"/>
      <w:b w:val="1"/>
      <w:sz w:val="20"/>
    </w:rPr>
  </w:style>
  <w:style w:type="paragraph" w:styleId="Ttulo6">
    <w:name w:val="heading 6"/>
    <w:basedOn w:val="Normal"/>
    <w:next w:val="Normal"/>
    <w:qFormat w:val="1"/>
    <w:rsid w:val="005716F0"/>
    <w:pPr>
      <w:keepNext w:val="1"/>
      <w:outlineLvl w:val="5"/>
    </w:pPr>
    <w:rPr>
      <w:rFonts w:ascii="Arial" w:cs="Arial" w:eastAsia="Arial Unicode MS" w:hAnsi="Arial"/>
      <w:b w:val="1"/>
      <w:bCs w:val="1"/>
      <w:sz w:val="28"/>
      <w:szCs w:val="20"/>
    </w:rPr>
  </w:style>
  <w:style w:type="paragraph" w:styleId="Ttulo7">
    <w:name w:val="heading 7"/>
    <w:basedOn w:val="Normal"/>
    <w:next w:val="Normal"/>
    <w:qFormat w:val="1"/>
    <w:rsid w:val="005716F0"/>
    <w:pPr>
      <w:keepNext w:val="1"/>
      <w:ind w:right="566"/>
      <w:outlineLvl w:val="6"/>
    </w:pPr>
    <w:rPr>
      <w:rFonts w:ascii="Arial" w:hAnsi="Arial"/>
      <w:b w:val="1"/>
      <w:sz w:val="32"/>
      <w:szCs w:val="20"/>
    </w:rPr>
  </w:style>
  <w:style w:type="paragraph" w:styleId="Ttulo8">
    <w:name w:val="heading 8"/>
    <w:basedOn w:val="Normal"/>
    <w:next w:val="Normal"/>
    <w:qFormat w:val="1"/>
    <w:rsid w:val="005716F0"/>
    <w:pPr>
      <w:keepNext w:val="1"/>
      <w:jc w:val="both"/>
      <w:outlineLvl w:val="7"/>
    </w:pPr>
    <w:rPr>
      <w:rFonts w:ascii="Arial" w:cs="Arial" w:eastAsia="Arial Unicode MS" w:hAnsi="Arial"/>
      <w:b w:val="1"/>
      <w:bCs w:val="1"/>
      <w:sz w:val="28"/>
      <w:szCs w:val="16"/>
    </w:rPr>
  </w:style>
  <w:style w:type="paragraph" w:styleId="Ttulo9">
    <w:name w:val="heading 9"/>
    <w:basedOn w:val="Normal"/>
    <w:next w:val="Normal"/>
    <w:qFormat w:val="1"/>
    <w:rsid w:val="005716F0"/>
    <w:pPr>
      <w:keepNext w:val="1"/>
      <w:outlineLvl w:val="8"/>
    </w:pPr>
    <w:rPr>
      <w:rFonts w:ascii="Courier New" w:hAnsi="Courier New"/>
      <w:b w:val="1"/>
      <w:sz w:val="22"/>
      <w:szCs w:val="20"/>
    </w:rPr>
  </w:style>
  <w:style w:type="character" w:styleId="Fontepargpadro" w:default="1">
    <w:name w:val="Default Paragraph Font"/>
    <w:uiPriority w:val="1"/>
    <w:semiHidden w:val="1"/>
    <w:unhideWhenUsed w:val="1"/>
  </w:style>
  <w:style w:type="table" w:styleId="Tabelanormal" w:default="1">
    <w:name w:val="Normal Table"/>
    <w:uiPriority w:val="99"/>
    <w:semiHidden w:val="1"/>
    <w:unhideWhenUsed w:val="1"/>
    <w:qFormat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Semlista" w:default="1">
    <w:name w:val="No List"/>
    <w:uiPriority w:val="99"/>
    <w:semiHidden w:val="1"/>
    <w:unhideWhenUsed w:val="1"/>
  </w:style>
  <w:style w:type="paragraph" w:styleId="Cabealho">
    <w:name w:val="header"/>
    <w:aliases w:val="hd,he,Heading 1a,Cabeçalho superior"/>
    <w:basedOn w:val="Normal"/>
    <w:rsid w:val="005F7002"/>
    <w:pPr>
      <w:tabs>
        <w:tab w:val="center" w:pos="4252"/>
        <w:tab w:val="right" w:pos="8504"/>
      </w:tabs>
    </w:pPr>
  </w:style>
  <w:style w:type="paragraph" w:styleId="Rodap">
    <w:name w:val="footer"/>
    <w:basedOn w:val="Normal"/>
    <w:rsid w:val="005F7002"/>
    <w:pPr>
      <w:tabs>
        <w:tab w:val="center" w:pos="4252"/>
        <w:tab w:val="right" w:pos="8504"/>
      </w:tabs>
    </w:pPr>
  </w:style>
  <w:style w:type="paragraph" w:styleId="Corpodetexto">
    <w:name w:val="Body Text"/>
    <w:basedOn w:val="Normal"/>
    <w:link w:val="CorpodetextoChar"/>
    <w:rsid w:val="005A5D1E"/>
    <w:pPr>
      <w:jc w:val="both"/>
    </w:pPr>
  </w:style>
  <w:style w:type="paragraph" w:styleId="Recuodecorpodetexto">
    <w:name w:val="Body Text Indent"/>
    <w:basedOn w:val="Normal"/>
    <w:link w:val="RecuodecorpodetextoChar"/>
    <w:rsid w:val="005716F0"/>
    <w:pPr>
      <w:spacing w:after="120"/>
      <w:ind w:left="283"/>
    </w:pPr>
  </w:style>
  <w:style w:type="paragraph" w:styleId="Ttulo">
    <w:name w:val="Title"/>
    <w:basedOn w:val="Normal"/>
    <w:qFormat w:val="1"/>
    <w:rsid w:val="005716F0"/>
    <w:pPr>
      <w:jc w:val="center"/>
    </w:pPr>
    <w:rPr>
      <w:b w:val="1"/>
      <w:spacing w:val="100"/>
      <w:sz w:val="36"/>
      <w:szCs w:val="20"/>
      <w:u w:val="single"/>
    </w:rPr>
  </w:style>
  <w:style w:type="paragraph" w:styleId="BodyText21" w:customStyle="1">
    <w:name w:val="Body Text 21"/>
    <w:basedOn w:val="Normal"/>
    <w:rsid w:val="005716F0"/>
    <w:pPr>
      <w:jc w:val="both"/>
    </w:pPr>
    <w:rPr>
      <w:rFonts w:ascii="Courier New" w:hAnsi="Courier New"/>
      <w:snapToGrid w:val="0"/>
      <w:sz w:val="20"/>
      <w:szCs w:val="20"/>
    </w:rPr>
  </w:style>
  <w:style w:type="paragraph" w:styleId="Item" w:customStyle="1">
    <w:name w:val="Item"/>
    <w:basedOn w:val="Normal"/>
    <w:rsid w:val="005716F0"/>
    <w:pPr>
      <w:jc w:val="both"/>
    </w:pPr>
    <w:rPr>
      <w:rFonts w:ascii="Courier New" w:hAnsi="Courier New"/>
      <w:szCs w:val="20"/>
    </w:rPr>
  </w:style>
  <w:style w:type="paragraph" w:styleId="Corpodetexto3">
    <w:name w:val="Body Text 3"/>
    <w:basedOn w:val="Normal"/>
    <w:rsid w:val="005716F0"/>
    <w:pPr>
      <w:spacing w:after="60" w:before="60" w:line="360" w:lineRule="auto"/>
      <w:jc w:val="both"/>
    </w:pPr>
    <w:rPr>
      <w:rFonts w:ascii="Arial" w:hAnsi="Arial"/>
      <w:b w:val="1"/>
      <w:sz w:val="28"/>
      <w:szCs w:val="20"/>
      <w:u w:val="single"/>
    </w:rPr>
  </w:style>
  <w:style w:type="paragraph" w:styleId="Textodenotaderodap">
    <w:name w:val="footnote text"/>
    <w:basedOn w:val="Normal"/>
    <w:semiHidden w:val="1"/>
    <w:rsid w:val="005716F0"/>
    <w:rPr>
      <w:rFonts w:ascii="Courier New" w:hAnsi="Courier New"/>
      <w:sz w:val="20"/>
      <w:szCs w:val="20"/>
    </w:rPr>
  </w:style>
  <w:style w:type="paragraph" w:styleId="Port" w:customStyle="1">
    <w:name w:val="Port"/>
    <w:basedOn w:val="Normal"/>
    <w:rsid w:val="005716F0"/>
    <w:rPr>
      <w:rFonts w:ascii="AvantGarde" w:hAnsi="AvantGarde"/>
      <w:b w:val="1"/>
      <w:sz w:val="20"/>
      <w:szCs w:val="20"/>
    </w:rPr>
  </w:style>
  <w:style w:type="character" w:styleId="Hyperlink">
    <w:name w:val="Hyperlink"/>
    <w:rsid w:val="005716F0"/>
    <w:rPr>
      <w:color w:val="0000ff"/>
      <w:u w:val="single"/>
    </w:rPr>
  </w:style>
  <w:style w:type="character" w:styleId="Nmerodepgina">
    <w:name w:val="page number"/>
    <w:basedOn w:val="Fontepargpadro"/>
    <w:rsid w:val="005716F0"/>
  </w:style>
  <w:style w:type="paragraph" w:styleId="Corpodetexto2">
    <w:name w:val="Body Text 2"/>
    <w:basedOn w:val="Normal"/>
    <w:rsid w:val="005716F0"/>
    <w:pPr>
      <w:jc w:val="center"/>
    </w:pPr>
    <w:rPr>
      <w:rFonts w:ascii="Arial" w:cs="Arial" w:hAnsi="Arial"/>
      <w:b w:val="1"/>
      <w:bCs w:val="1"/>
      <w:sz w:val="90"/>
    </w:rPr>
  </w:style>
  <w:style w:type="paragraph" w:styleId="Textoembloco">
    <w:name w:val="Block Text"/>
    <w:basedOn w:val="Normal"/>
    <w:rsid w:val="005716F0"/>
    <w:pPr>
      <w:ind w:left="-540" w:right="-905" w:firstLine="540"/>
      <w:jc w:val="center"/>
    </w:pPr>
    <w:rPr>
      <w:rFonts w:ascii="Tahoma" w:hAnsi="Tahoma"/>
      <w:b w:val="1"/>
      <w:sz w:val="20"/>
    </w:rPr>
  </w:style>
  <w:style w:type="paragraph" w:styleId="xl152" w:customStyle="1">
    <w:name w:val="xl152"/>
    <w:basedOn w:val="Normal"/>
    <w:rsid w:val="005716F0"/>
    <w:pPr>
      <w:pBdr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  <w:jc w:val="center"/>
      <w:textAlignment w:val="center"/>
    </w:pPr>
    <w:rPr>
      <w:rFonts w:ascii="Arial" w:cs="Arial" w:eastAsia="Arial Unicode MS" w:hAnsi="Arial"/>
      <w:b w:val="1"/>
      <w:bCs w:val="1"/>
      <w:sz w:val="16"/>
      <w:szCs w:val="16"/>
    </w:rPr>
  </w:style>
  <w:style w:type="paragraph" w:styleId="xl37" w:customStyle="1">
    <w:name w:val="xl37"/>
    <w:basedOn w:val="Normal"/>
    <w:rsid w:val="005716F0"/>
    <w:pPr>
      <w:pBdr>
        <w:left w:color="auto" w:space="0" w:sz="8" w:val="single"/>
        <w:bottom w:color="auto" w:space="0" w:sz="4" w:val="single"/>
        <w:right w:color="auto" w:space="0" w:sz="8" w:val="single"/>
      </w:pBdr>
      <w:spacing w:after="100" w:afterAutospacing="1" w:before="100" w:beforeAutospacing="1"/>
      <w:jc w:val="center"/>
      <w:textAlignment w:val="center"/>
    </w:pPr>
    <w:rPr>
      <w:rFonts w:ascii="Arial Unicode MS" w:cs="Arial Unicode MS" w:eastAsia="Arial Unicode MS" w:hAnsi="Arial Unicode MS"/>
      <w:b w:val="1"/>
      <w:bCs w:val="1"/>
      <w:sz w:val="22"/>
      <w:szCs w:val="22"/>
    </w:rPr>
  </w:style>
  <w:style w:type="character" w:styleId="HiperlinkVisitado">
    <w:name w:val="FollowedHyperlink"/>
    <w:rsid w:val="005716F0"/>
    <w:rPr>
      <w:color w:val="800080"/>
      <w:u w:val="single"/>
    </w:rPr>
  </w:style>
  <w:style w:type="paragraph" w:styleId="ecmsonormal" w:customStyle="1">
    <w:name w:val="ec_msonormal"/>
    <w:basedOn w:val="Normal"/>
    <w:rsid w:val="005716F0"/>
    <w:pPr>
      <w:spacing w:after="324"/>
    </w:pPr>
    <w:rPr>
      <w:rFonts w:ascii="Arial Unicode MS" w:cs="Arial Unicode MS" w:eastAsia="Arial Unicode MS" w:hAnsi="Arial Unicode MS"/>
    </w:rPr>
  </w:style>
  <w:style w:type="paragraph" w:styleId="ecmsobodytext2" w:customStyle="1">
    <w:name w:val="ec_msobodytext2"/>
    <w:basedOn w:val="Normal"/>
    <w:rsid w:val="005716F0"/>
    <w:pPr>
      <w:spacing w:after="324"/>
    </w:pPr>
    <w:rPr>
      <w:rFonts w:ascii="Arial Unicode MS" w:cs="Arial Unicode MS" w:eastAsia="Arial Unicode MS" w:hAnsi="Arial Unicode MS"/>
    </w:rPr>
  </w:style>
  <w:style w:type="table" w:styleId="Tabelacomgrade">
    <w:name w:val="Table Grid"/>
    <w:basedOn w:val="Tabelanormal"/>
    <w:rsid w:val="005716F0"/>
    <w:tblPr>
      <w:tblInd w:w="0.0" w:type="dxa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  <w:tblCellMar>
        <w:top w:w="0.0" w:type="dxa"/>
        <w:left w:w="108.0" w:type="dxa"/>
        <w:bottom w:w="0.0" w:type="dxa"/>
        <w:right w:w="108.0" w:type="dxa"/>
      </w:tblCellMar>
    </w:tblPr>
  </w:style>
  <w:style w:type="paragraph" w:styleId="ecxmsonormal" w:customStyle="1">
    <w:name w:val="ecxmsonormal"/>
    <w:basedOn w:val="Normal"/>
    <w:rsid w:val="00F04CBA"/>
    <w:pPr>
      <w:spacing w:after="324"/>
    </w:pPr>
  </w:style>
  <w:style w:type="paragraph" w:styleId="PargrafodaLista">
    <w:name w:val="List Paragraph"/>
    <w:basedOn w:val="Normal"/>
    <w:qFormat w:val="1"/>
    <w:rsid w:val="00095492"/>
    <w:pPr>
      <w:ind w:left="708"/>
    </w:pPr>
  </w:style>
  <w:style w:type="character" w:styleId="apple-converted-space" w:customStyle="1">
    <w:name w:val="apple-converted-space"/>
    <w:basedOn w:val="Fontepargpadro"/>
    <w:rsid w:val="0081178D"/>
  </w:style>
  <w:style w:type="character" w:styleId="RecuodecorpodetextoChar" w:customStyle="1">
    <w:name w:val="Recuo de corpo de texto Char"/>
    <w:link w:val="Recuodecorpodetexto"/>
    <w:rsid w:val="0055054D"/>
    <w:rPr>
      <w:sz w:val="24"/>
      <w:szCs w:val="24"/>
      <w:lang w:bidi="ar-SA" w:eastAsia="pt-BR" w:val="pt-BR"/>
    </w:rPr>
  </w:style>
  <w:style w:type="character" w:styleId="CharChar1" w:customStyle="1">
    <w:name w:val="Char Char1"/>
    <w:rsid w:val="0055054D"/>
    <w:rPr>
      <w:sz w:val="24"/>
      <w:szCs w:val="24"/>
      <w:lang w:bidi="ar-SA" w:eastAsia="pt-BR" w:val="pt-BR"/>
    </w:rPr>
  </w:style>
  <w:style w:type="paragraph" w:styleId="Normalarial" w:customStyle="1">
    <w:name w:val="Normal + arial"/>
    <w:basedOn w:val="Normal"/>
    <w:link w:val="NormalarialChar"/>
    <w:rsid w:val="00C51139"/>
    <w:pPr>
      <w:autoSpaceDE w:val="0"/>
      <w:autoSpaceDN w:val="0"/>
      <w:adjustRightInd w:val="0"/>
      <w:jc w:val="both"/>
    </w:pPr>
  </w:style>
  <w:style w:type="character" w:styleId="NormalarialChar" w:customStyle="1">
    <w:name w:val="Normal + arial Char"/>
    <w:basedOn w:val="Fontepargpadro"/>
    <w:link w:val="Normalarial"/>
    <w:rsid w:val="00C51139"/>
    <w:rPr>
      <w:sz w:val="24"/>
      <w:szCs w:val="24"/>
      <w:lang w:bidi="ar-SA" w:eastAsia="pt-BR" w:val="pt-BR"/>
    </w:rPr>
  </w:style>
  <w:style w:type="paragraph" w:styleId="Default" w:customStyle="1">
    <w:name w:val="Default"/>
    <w:rsid w:val="00156989"/>
    <w:pPr>
      <w:autoSpaceDE w:val="0"/>
      <w:autoSpaceDN w:val="0"/>
      <w:adjustRightInd w:val="0"/>
    </w:pPr>
    <w:rPr>
      <w:rFonts w:ascii="Verdana" w:cs="Verdana" w:hAnsi="Verdana"/>
      <w:color w:val="000000"/>
      <w:sz w:val="24"/>
      <w:szCs w:val="24"/>
    </w:rPr>
  </w:style>
  <w:style w:type="paragraph" w:styleId="NormalWeb">
    <w:name w:val="Normal (Web)"/>
    <w:basedOn w:val="Normal"/>
    <w:rsid w:val="00FE459B"/>
    <w:pPr>
      <w:spacing w:after="100" w:afterAutospacing="1" w:before="100" w:beforeAutospacing="1"/>
    </w:pPr>
  </w:style>
  <w:style w:type="paragraph" w:styleId="Commarcadores">
    <w:name w:val="List Bullet"/>
    <w:basedOn w:val="Normal"/>
    <w:rsid w:val="00820645"/>
    <w:pPr>
      <w:numPr>
        <w:numId w:val="17"/>
      </w:numPr>
    </w:pPr>
  </w:style>
  <w:style w:type="character" w:styleId="Ttulo1Char" w:customStyle="1">
    <w:name w:val="Título 1 Char"/>
    <w:link w:val="Ttulo1"/>
    <w:rsid w:val="00873F95"/>
    <w:rPr>
      <w:rFonts w:ascii="Arial" w:hAnsi="Arial"/>
      <w:b w:val="1"/>
      <w:sz w:val="44"/>
      <w:lang w:bidi="ar-SA" w:eastAsia="pt-BR" w:val="pt-BR"/>
    </w:rPr>
  </w:style>
  <w:style w:type="character" w:styleId="Forte">
    <w:name w:val="Strong"/>
    <w:basedOn w:val="Fontepargpadro"/>
    <w:qFormat w:val="1"/>
    <w:rsid w:val="008A435F"/>
    <w:rPr>
      <w:b w:val="1"/>
      <w:bCs w:val="1"/>
    </w:rPr>
  </w:style>
  <w:style w:type="paragraph" w:styleId="Estilo" w:customStyle="1">
    <w:name w:val="Estilo"/>
    <w:rsid w:val="001E5120"/>
    <w:pPr>
      <w:widowControl w:val="0"/>
      <w:autoSpaceDE w:val="0"/>
      <w:autoSpaceDN w:val="0"/>
      <w:adjustRightInd w:val="0"/>
    </w:pPr>
    <w:rPr>
      <w:rFonts w:ascii="Arial" w:cs="Arial" w:hAnsi="Arial"/>
      <w:szCs w:val="24"/>
    </w:rPr>
  </w:style>
  <w:style w:type="paragraph" w:styleId="ADM-Stexto" w:customStyle="1">
    <w:name w:val="ADM-Stexto"/>
    <w:basedOn w:val="Normal"/>
    <w:rsid w:val="00854E53"/>
    <w:pPr>
      <w:overflowPunct w:val="0"/>
      <w:autoSpaceDE w:val="0"/>
      <w:autoSpaceDN w:val="0"/>
      <w:adjustRightInd w:val="0"/>
      <w:ind w:firstLine="1701"/>
      <w:jc w:val="both"/>
    </w:pPr>
    <w:rPr>
      <w:sz w:val="32"/>
      <w:szCs w:val="20"/>
    </w:rPr>
  </w:style>
  <w:style w:type="paragraph" w:styleId="Recuodecorpodetexto2">
    <w:name w:val="Body Text Indent 2"/>
    <w:basedOn w:val="Normal"/>
    <w:link w:val="Recuodecorpodetexto2Char"/>
    <w:rsid w:val="007C2DF2"/>
    <w:pPr>
      <w:spacing w:after="120" w:line="480" w:lineRule="auto"/>
      <w:ind w:left="283"/>
    </w:pPr>
  </w:style>
  <w:style w:type="character" w:styleId="Recuodecorpodetexto2Char" w:customStyle="1">
    <w:name w:val="Recuo de corpo de texto 2 Char"/>
    <w:basedOn w:val="Fontepargpadro"/>
    <w:link w:val="Recuodecorpodetexto2"/>
    <w:rsid w:val="007C2DF2"/>
    <w:rPr>
      <w:sz w:val="24"/>
      <w:szCs w:val="24"/>
    </w:rPr>
  </w:style>
  <w:style w:type="character" w:styleId="PGE-Alteraesdestacadas" w:customStyle="1">
    <w:name w:val="PGE - Alterações destacadas"/>
    <w:uiPriority w:val="1"/>
    <w:qFormat w:val="1"/>
    <w:rsid w:val="00641C75"/>
    <w:rPr>
      <w:rFonts w:ascii="Arial" w:hAnsi="Arial"/>
      <w:b w:val="1"/>
      <w:color w:val="000000"/>
      <w:sz w:val="22"/>
      <w:u w:val="single"/>
    </w:rPr>
  </w:style>
  <w:style w:type="paragraph" w:styleId="Contedodatabela" w:customStyle="1">
    <w:name w:val="Conteúdo da tabela"/>
    <w:basedOn w:val="Normal"/>
    <w:qFormat w:val="1"/>
    <w:rsid w:val="00F76EAA"/>
    <w:pPr>
      <w:widowControl w:val="0"/>
      <w:suppressLineNumbers w:val="1"/>
      <w:suppressAutoHyphens w:val="1"/>
    </w:pPr>
    <w:rPr>
      <w:rFonts w:eastAsia="Lucida Sans Unicode"/>
      <w:kern w:val="1"/>
      <w:lang w:eastAsia="zh-CN"/>
    </w:rPr>
  </w:style>
  <w:style w:type="paragraph" w:styleId="Normal1" w:customStyle="1">
    <w:name w:val="Normal1"/>
    <w:qFormat w:val="1"/>
    <w:rsid w:val="00F76EAA"/>
    <w:pPr>
      <w:suppressAutoHyphens w:val="1"/>
    </w:pPr>
    <w:rPr>
      <w:rFonts w:ascii="Arial" w:cs="Arial" w:hAnsi="Arial"/>
      <w:color w:val="000000"/>
      <w:sz w:val="24"/>
      <w:szCs w:val="24"/>
      <w:lang w:eastAsia="zh-CN"/>
    </w:rPr>
  </w:style>
  <w:style w:type="character" w:styleId="CorpodetextoChar" w:customStyle="1">
    <w:name w:val="Corpo de texto Char"/>
    <w:basedOn w:val="Fontepargpadro"/>
    <w:link w:val="Corpodetexto"/>
    <w:rsid w:val="00B94E74"/>
    <w:rPr>
      <w:sz w:val="24"/>
      <w:szCs w:val="24"/>
    </w:rPr>
  </w:style>
  <w:style w:type="paragraph" w:styleId="Textodebalo">
    <w:name w:val="Balloon Text"/>
    <w:basedOn w:val="Normal"/>
    <w:link w:val="TextodebaloChar"/>
    <w:rsid w:val="000D05EC"/>
    <w:rPr>
      <w:rFonts w:ascii="Tahoma" w:cs="Tahoma" w:hAnsi="Tahoma"/>
      <w:sz w:val="16"/>
      <w:szCs w:val="16"/>
    </w:rPr>
  </w:style>
  <w:style w:type="character" w:styleId="TextodebaloChar" w:customStyle="1">
    <w:name w:val="Texto de balão Char"/>
    <w:basedOn w:val="Fontepargpadro"/>
    <w:link w:val="Textodebalo"/>
    <w:rsid w:val="000D05EC"/>
    <w:rPr>
      <w:rFonts w:ascii="Tahoma" w:cs="Tahoma" w:hAnsi="Tahoma"/>
      <w:sz w:val="16"/>
      <w:szCs w:val="16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15.0" w:type="dxa"/>
        <w:left w:w="15.0" w:type="dxa"/>
        <w:bottom w:w="15.0" w:type="dxa"/>
        <w:right w:w="15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15.0" w:type="dxa"/>
        <w:left w:w="15.0" w:type="dxa"/>
        <w:bottom w:w="15.0" w:type="dxa"/>
        <w:right w:w="15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footer" Target="footer1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yperlink" Target="http://www.planalto.gov.br/ccivil_03/Constituicao/Constituicao.htm#art3iv" TargetMode="External"/><Relationship Id="rId8" Type="http://schemas.openxmlformats.org/officeDocument/2006/relationships/header" Target="header1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Tahoma-regular.ttf"/><Relationship Id="rId2" Type="http://schemas.openxmlformats.org/officeDocument/2006/relationships/font" Target="fonts/Tahoma-bold.ttf"/><Relationship Id="rId3" Type="http://schemas.openxmlformats.org/officeDocument/2006/relationships/font" Target="fonts/NotoSansSymbols-regular.ttf"/><Relationship Id="rId4" Type="http://schemas.openxmlformats.org/officeDocument/2006/relationships/font" Target="fonts/NotoSansSymbols-bold.ttf"/></Relationships>
</file>

<file path=word/_rels/footer1.xml.rels><?xml version="1.0" encoding="UTF-8" standalone="yes"?>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3.png"/><Relationship Id="rId2" Type="http://schemas.openxmlformats.org/officeDocument/2006/relationships/image" Target="media/image1.png"/><Relationship Id="rId3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BsfvRK867vwaKhOcV2msdaeMsQw==">CgMxLjA4AHIhMTloMUp5Qk1oUTBjWEEwRm5ybmN2TVd4S3ZscFdfMzhJ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2024-07-04T14:01:00Z</dcterms:created>
  <dc:creator>Marcelo</dc:creator>
</cp:coreProperties>
</file>