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jc w:val="righ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Pontal, 31 de Julho de 2024.</w:t>
      </w:r>
    </w:p>
    <w:p w:rsidR="00000000" w:rsidDel="00000000" w:rsidP="00000000" w:rsidRDefault="00000000" w:rsidRPr="00000000" w14:paraId="00000002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jc w:val="center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ANEXO II</w:t>
      </w:r>
    </w:p>
    <w:p w:rsidR="00000000" w:rsidDel="00000000" w:rsidP="00000000" w:rsidRDefault="00000000" w:rsidRPr="00000000" w14:paraId="00000005">
      <w:pPr>
        <w:spacing w:line="276" w:lineRule="auto"/>
        <w:jc w:val="center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CRITÉRIOS DE SELEÇÃO E BÔNUS DE PONTUAÇÃO</w:t>
      </w:r>
    </w:p>
    <w:p w:rsidR="00000000" w:rsidDel="00000000" w:rsidP="00000000" w:rsidRDefault="00000000" w:rsidRPr="00000000" w14:paraId="00000006">
      <w:pPr>
        <w:spacing w:after="120" w:before="120" w:line="276" w:lineRule="auto"/>
        <w:ind w:right="120"/>
        <w:rPr>
          <w:rFonts w:ascii="Arial" w:cs="Arial" w:eastAsia="Arial" w:hAnsi="Arial"/>
          <w:b w:val="1"/>
          <w:color w:val="ff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120" w:before="120" w:line="276" w:lineRule="auto"/>
        <w:ind w:left="120" w:right="120" w:firstLine="0"/>
        <w:jc w:val="center"/>
        <w:rPr>
          <w:rFonts w:ascii="Arial" w:cs="Arial" w:eastAsia="Arial" w:hAnsi="Arial"/>
          <w:color w:val="ff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ff0000"/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008">
      <w:pPr>
        <w:spacing w:after="120" w:before="120" w:line="276" w:lineRule="auto"/>
        <w:ind w:right="120"/>
        <w:jc w:val="both"/>
        <w:rPr>
          <w:rFonts w:ascii="Arial" w:cs="Arial" w:eastAsia="Arial" w:hAnsi="Arial"/>
          <w:b w:val="1"/>
          <w:color w:val="ff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As comissões de seleção atribuirão notas de 0 a 10 pontos a cada um dos critérios de avaliação, conforme tabela a seguir: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jc w:val="center"/>
        <w:rPr>
          <w:rFonts w:ascii="Arial" w:cs="Arial" w:eastAsia="Arial" w:hAnsi="Arial"/>
          <w:color w:val="ff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jc w:val="center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009"/>
        <w:gridCol w:w="3010"/>
        <w:gridCol w:w="3010"/>
        <w:tblGridChange w:id="0">
          <w:tblGrid>
            <w:gridCol w:w="3009"/>
            <w:gridCol w:w="3010"/>
            <w:gridCol w:w="3010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widowControl w:val="0"/>
              <w:jc w:val="center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CRITÉRIOS OBRIGATÓRIOS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widowControl w:val="0"/>
              <w:jc w:val="center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Identificação do Critério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widowControl w:val="0"/>
              <w:jc w:val="center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Descrição do Critério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widowControl w:val="0"/>
              <w:jc w:val="center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Pontuação Máxima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widowControl w:val="0"/>
              <w:shd w:fill="ffffff" w:val="clear"/>
              <w:spacing w:after="240" w:before="240" w:lineRule="auto"/>
              <w:jc w:val="center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spacing w:line="230" w:lineRule="auto"/>
              <w:ind w:right="80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Reconhecida atuação no segmento cultural inscrito(a)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widowControl w:val="0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widowControl w:val="0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10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widowControl w:val="0"/>
              <w:shd w:fill="ffffff" w:val="clear"/>
              <w:spacing w:after="240" w:before="240" w:lineRule="auto"/>
              <w:jc w:val="center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widowControl w:val="0"/>
              <w:shd w:fill="ffffff" w:val="clear"/>
              <w:spacing w:after="240" w:before="240" w:lineRule="auto"/>
              <w:jc w:val="center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B</w:t>
            </w:r>
          </w:p>
        </w:tc>
        <w:tc>
          <w:tcPr>
            <w:tcBorders>
              <w:bottom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widowControl w:val="0"/>
              <w:shd w:fill="ffffff" w:val="clear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Integração e inovação do agente cultural com outras esferas do conhecimento e da vida social. Ex.: integração entre cultura e educação, cultura e saúde, etc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widowControl w:val="0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widowControl w:val="0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widowControl w:val="0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widowControl w:val="0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10</w:t>
            </w:r>
          </w:p>
        </w:tc>
      </w:tr>
      <w:tr>
        <w:trPr>
          <w:cantSplit w:val="0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widowControl w:val="0"/>
              <w:shd w:fill="ffffff" w:val="clear"/>
              <w:spacing w:after="240" w:before="240" w:lineRule="auto"/>
              <w:jc w:val="center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widowControl w:val="0"/>
              <w:shd w:fill="ffffff" w:val="clear"/>
              <w:spacing w:after="240" w:before="240" w:lineRule="auto"/>
              <w:jc w:val="center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C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2b2b2b" w:space="0" w:sz="4" w:val="single"/>
              <w:right w:color="2b2b2b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spacing w:before="120" w:line="230" w:lineRule="auto"/>
              <w:ind w:right="80"/>
              <w:jc w:val="center"/>
              <w:rPr>
                <w:rFonts w:ascii="Arial" w:cs="Arial" w:eastAsia="Arial" w:hAnsi="Arial"/>
                <w:color w:val="1f497d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Contribuição a populações em situação de vulnerabilidade social, tais como idosos, crianças, pessoas negras, etc)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2b2b2b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widowControl w:val="0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widowControl w:val="0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widowControl w:val="0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10</w:t>
            </w:r>
          </w:p>
        </w:tc>
      </w:tr>
      <w:tr>
        <w:trPr>
          <w:cantSplit w:val="0"/>
          <w:tblHeader w:val="0"/>
        </w:trPr>
        <w:tc>
          <w:tcPr>
            <w:tcBorders>
              <w:right w:color="2b2b2b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widowControl w:val="0"/>
              <w:shd w:fill="ffffff" w:val="clear"/>
              <w:spacing w:after="240" w:before="240" w:lineRule="auto"/>
              <w:jc w:val="center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widowControl w:val="0"/>
              <w:shd w:fill="ffffff" w:val="clear"/>
              <w:spacing w:after="240" w:before="240" w:lineRule="auto"/>
              <w:jc w:val="center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D</w:t>
            </w:r>
          </w:p>
        </w:tc>
        <w:tc>
          <w:tcPr>
            <w:tcBorders>
              <w:top w:color="2b2b2b" w:space="0" w:sz="4" w:val="single"/>
              <w:left w:color="2b2b2b" w:space="0" w:sz="4" w:val="single"/>
              <w:bottom w:color="2b2b2b" w:space="0" w:sz="4" w:val="single"/>
              <w:right w:color="2b2b2b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spacing w:before="120" w:line="230" w:lineRule="auto"/>
              <w:ind w:right="80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Contribuição do agente cultural à(s) comunidade(s) em que atua, tais como realização de ações dentro da comunidade, contratação de profissionais da comunidade, etc</w:t>
            </w:r>
          </w:p>
        </w:tc>
        <w:tc>
          <w:tcPr>
            <w:tcBorders>
              <w:left w:color="2b2b2b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widowControl w:val="0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widowControl w:val="0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widowControl w:val="0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10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widowControl w:val="0"/>
              <w:jc w:val="center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PONTUAÇÃO TOTAL: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widowControl w:val="0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40</w:t>
            </w:r>
          </w:p>
        </w:tc>
      </w:tr>
    </w:tbl>
    <w:p w:rsidR="00000000" w:rsidDel="00000000" w:rsidP="00000000" w:rsidRDefault="00000000" w:rsidRPr="00000000" w14:paraId="0000002B">
      <w:pPr>
        <w:spacing w:line="276" w:lineRule="auto"/>
        <w:jc w:val="center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76" w:lineRule="auto"/>
        <w:jc w:val="center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Além da pontuação acima, o agente cultural pode receber bônus de pontuação, ou seja, uma pontuação extra, conforme critérios abaixo especificados: </w:t>
      </w:r>
    </w:p>
    <w:p w:rsidR="00000000" w:rsidDel="00000000" w:rsidP="00000000" w:rsidRDefault="00000000" w:rsidRPr="00000000" w14:paraId="0000002E">
      <w:pPr>
        <w:spacing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009"/>
        <w:gridCol w:w="3010"/>
        <w:gridCol w:w="3010"/>
        <w:tblGridChange w:id="0">
          <w:tblGrid>
            <w:gridCol w:w="3009"/>
            <w:gridCol w:w="3010"/>
            <w:gridCol w:w="3010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widowControl w:val="0"/>
              <w:jc w:val="center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PONTUAÇÃO BÔNUS PARA AGENTES CULTURAIS PESSOAS FÍSICAS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widowControl w:val="0"/>
              <w:jc w:val="center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Identificação do Ponto Extra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widowControl w:val="0"/>
              <w:jc w:val="center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Descrição do Ponto Extra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widowControl w:val="0"/>
              <w:jc w:val="center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Pontuação Máxima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widowControl w:val="0"/>
              <w:shd w:fill="ffffff" w:val="clear"/>
              <w:spacing w:after="240" w:before="240" w:lineRule="auto"/>
              <w:jc w:val="center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F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widowControl w:val="0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Agente cultural do gênero feminino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widowControl w:val="0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widowControl w:val="0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widowControl w:val="0"/>
              <w:shd w:fill="ffffff" w:val="clear"/>
              <w:spacing w:after="240" w:before="240" w:lineRule="auto"/>
              <w:jc w:val="center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widowControl w:val="0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Agente cultural negro ou indígena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widowControl w:val="0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widowControl w:val="0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widowControl w:val="0"/>
              <w:shd w:fill="ffffff" w:val="clear"/>
              <w:spacing w:after="240" w:before="240" w:lineRule="auto"/>
              <w:jc w:val="center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widowControl w:val="0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Agente cultural com deficiência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widowControl w:val="0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widowControl w:val="0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widowControl w:val="0"/>
              <w:shd w:fill="ffffff" w:val="clear"/>
              <w:spacing w:after="240" w:before="240" w:lineRule="auto"/>
              <w:jc w:val="center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PONTUAÇÃO EXTRA TOTAL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widowControl w:val="0"/>
              <w:shd w:fill="ffffff" w:val="clear"/>
              <w:spacing w:after="240" w:before="240" w:lineRule="auto"/>
              <w:jc w:val="center"/>
              <w:rPr>
                <w:rFonts w:ascii="Arial" w:cs="Arial" w:eastAsia="Arial" w:hAnsi="Arial"/>
                <w:color w:val="ff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ff0000"/>
                <w:sz w:val="22"/>
                <w:szCs w:val="22"/>
                <w:rtl w:val="0"/>
              </w:rPr>
              <w:t xml:space="preserve">15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2"/>
                <w:szCs w:val="22"/>
                <w:rtl w:val="0"/>
              </w:rPr>
              <w:t xml:space="preserve"> PONTOS</w:t>
            </w:r>
          </w:p>
        </w:tc>
      </w:tr>
    </w:tbl>
    <w:p w:rsidR="00000000" w:rsidDel="00000000" w:rsidP="00000000" w:rsidRDefault="00000000" w:rsidRPr="00000000" w14:paraId="00000047">
      <w:pPr>
        <w:spacing w:line="276" w:lineRule="auto"/>
        <w:jc w:val="center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009"/>
        <w:gridCol w:w="3010"/>
        <w:gridCol w:w="3010"/>
        <w:tblGridChange w:id="0">
          <w:tblGrid>
            <w:gridCol w:w="3009"/>
            <w:gridCol w:w="3010"/>
            <w:gridCol w:w="3010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widowControl w:val="0"/>
              <w:jc w:val="center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PONTUAÇÃO EXTRA PARA AGENTES CULTURAIS PESSOAS JURÍDICAS E COLETIVOS OU GRUPOS CULTURAIS SEM CNPJ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widowControl w:val="0"/>
              <w:jc w:val="center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Identificação do Ponto Extra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widowControl w:val="0"/>
              <w:jc w:val="center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Descrição do Ponto Extra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widowControl w:val="0"/>
              <w:jc w:val="center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Pontuação Máxima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widowControl w:val="0"/>
              <w:shd w:fill="ffffff" w:val="clear"/>
              <w:spacing w:after="240" w:before="240" w:lineRule="auto"/>
              <w:jc w:val="center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widowControl w:val="0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Pessoas jurídicas ou coletivos/grupos compostos por mais de 50% de pessoas negras ou indígenas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widowControl w:val="0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widowControl w:val="0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widowControl w:val="0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widowControl w:val="0"/>
              <w:shd w:fill="ffffff" w:val="clear"/>
              <w:spacing w:after="240" w:before="240" w:lineRule="auto"/>
              <w:jc w:val="center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J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widowControl w:val="0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Pessoas jurídicas compostas por mais de 50% de mulheres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widowControl w:val="0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widowControl w:val="0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widowControl w:val="0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widowControl w:val="0"/>
              <w:shd w:fill="ffffff" w:val="clear"/>
              <w:spacing w:after="240" w:before="240" w:lineRule="auto"/>
              <w:jc w:val="center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widowControl w:val="0"/>
              <w:shd w:fill="ffffff" w:val="clear"/>
              <w:spacing w:after="240" w:before="240" w:lineRule="auto"/>
              <w:jc w:val="center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widowControl w:val="0"/>
              <w:shd w:fill="ffffff" w:val="clear"/>
              <w:spacing w:after="240" w:before="240" w:lineRule="auto"/>
              <w:jc w:val="center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K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widowControl w:val="0"/>
              <w:jc w:val="center"/>
              <w:rPr>
                <w:rFonts w:ascii="Arial" w:cs="Arial" w:eastAsia="Arial" w:hAnsi="Arial"/>
                <w:color w:val="ff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Pessoas jurídicas ou coletivos/grupos com notória atuação em temáticas relacionadas a: pessoas negras, indígenas, pessoas com deficiência, mulheres, LGBTQIAP+, idosos, crianças, e demais grupos em situação de vulnerabilidade econômica e/ou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widowControl w:val="0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widowControl w:val="0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widowControl w:val="0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widowControl w:val="0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widowControl w:val="0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widowControl w:val="0"/>
              <w:shd w:fill="ffffff" w:val="clear"/>
              <w:spacing w:after="240" w:before="240" w:lineRule="auto"/>
              <w:jc w:val="center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PONTUAÇÃO EXTRA TOTAL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widowControl w:val="0"/>
              <w:shd w:fill="ffffff" w:val="clear"/>
              <w:spacing w:after="240" w:before="240" w:lineRule="auto"/>
              <w:jc w:val="center"/>
              <w:rPr>
                <w:rFonts w:ascii="Arial" w:cs="Arial" w:eastAsia="Arial" w:hAnsi="Arial"/>
                <w:color w:val="ff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ff0000"/>
                <w:sz w:val="22"/>
                <w:szCs w:val="22"/>
                <w:rtl w:val="0"/>
              </w:rPr>
              <w:t xml:space="preserve">15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2"/>
                <w:szCs w:val="22"/>
                <w:rtl w:val="0"/>
              </w:rPr>
              <w:t xml:space="preserve"> PONTOS</w:t>
            </w:r>
          </w:p>
        </w:tc>
      </w:tr>
    </w:tbl>
    <w:p w:rsidR="00000000" w:rsidDel="00000000" w:rsidP="00000000" w:rsidRDefault="00000000" w:rsidRPr="00000000" w14:paraId="00000064">
      <w:pPr>
        <w:spacing w:after="120" w:before="120" w:line="276" w:lineRule="auto"/>
        <w:ind w:right="12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spacing w:after="120" w:before="120" w:lineRule="auto"/>
        <w:ind w:left="720" w:right="120" w:hanging="36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A pontuação final de cada candidatura será definida pela média das notas atribuídas por cada membro da Comissão.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spacing w:line="276" w:lineRule="auto"/>
        <w:ind w:left="720" w:hanging="360"/>
        <w:jc w:val="both"/>
        <w:rPr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Os critérios gerais são </w:t>
      </w: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eliminatórios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, de modo que, o agente cultural que receber pontuação 0 em algum dos critérios será desclassificado do Edital.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spacing w:line="276" w:lineRule="auto"/>
        <w:ind w:left="720" w:hanging="36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Os bônus de pontuação são cumulativos e não constituem critérios obrigatórios, de modo que a pontuação 0 em algum dos critérios não desclassifica o agente cultural.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spacing w:line="276" w:lineRule="auto"/>
        <w:ind w:left="720" w:hanging="36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Em caso de empate, serão utilizados para fins de classificação a maior nota nos critérios de acordo com a ordem abaixo definida: A, B, C, D, E, F, G, H, I, J, K, L, M, respectivamente.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spacing w:line="276" w:lineRule="auto"/>
        <w:ind w:left="720" w:hanging="36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Serão considerados aptas os agentes culturais que receberem nota final igual ou superior a 30 pontos.</w:t>
      </w:r>
    </w:p>
    <w:p w:rsidR="00000000" w:rsidDel="00000000" w:rsidP="00000000" w:rsidRDefault="00000000" w:rsidRPr="00000000" w14:paraId="0000006A">
      <w:pPr>
        <w:numPr>
          <w:ilvl w:val="0"/>
          <w:numId w:val="2"/>
        </w:numPr>
        <w:spacing w:line="276" w:lineRule="auto"/>
        <w:ind w:left="720" w:hanging="36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A falsidade de informações acarretará desclassificação, podendo ensejar, ainda, a aplicação de sanções administrativas ou criminais.</w:t>
      </w:r>
    </w:p>
    <w:p w:rsidR="00000000" w:rsidDel="00000000" w:rsidP="00000000" w:rsidRDefault="00000000" w:rsidRPr="00000000" w14:paraId="0000006B">
      <w:pPr>
        <w:spacing w:after="240" w:line="276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pacing w:line="276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40" w:w="11907" w:orient="portrait"/>
      <w:pgMar w:bottom="1134" w:top="191" w:left="1701" w:right="1134" w:header="284" w:footer="17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  <w:font w:name="Georgia"/>
  <w:font w:name="Times New Roman"/>
  <w:font w:name="Tahoma">
    <w:embedRegular w:fontKey="{00000000-0000-0000-0000-000000000000}" r:id="rId1" w:subsetted="0"/>
    <w:embedBold w:fontKey="{00000000-0000-0000-0000-000000000000}" r:id="rId2" w:subsetted="0"/>
  </w:font>
  <w:font w:name="Avenir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4925249</wp:posOffset>
          </wp:positionH>
          <wp:positionV relativeFrom="paragraph">
            <wp:posOffset>-740612</wp:posOffset>
          </wp:positionV>
          <wp:extent cx="854593" cy="857461"/>
          <wp:effectExtent b="0" l="0" r="0" t="0"/>
          <wp:wrapNone/>
          <wp:docPr descr="Sem Título-2 copiar.png" id="6" name="image4.png"/>
          <a:graphic>
            <a:graphicData uri="http://schemas.openxmlformats.org/drawingml/2006/picture">
              <pic:pic>
                <pic:nvPicPr>
                  <pic:cNvPr descr="Sem Título-2 copiar.png" id="0" name="image4.png"/>
                  <pic:cNvPicPr preferRelativeResize="0"/>
                </pic:nvPicPr>
                <pic:blipFill>
                  <a:blip r:embed="rId1"/>
                  <a:srcRect b="0" l="21316" r="0" t="44085"/>
                  <a:stretch>
                    <a:fillRect/>
                  </a:stretch>
                </pic:blipFill>
                <pic:spPr>
                  <a:xfrm>
                    <a:off x="0" y="0"/>
                    <a:ext cx="854593" cy="857461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06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Avenir" w:cs="Avenir" w:eastAsia="Avenir" w:hAnsi="Avenir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venir" w:cs="Avenir" w:eastAsia="Avenir" w:hAnsi="Avenir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SECRETARIA</w: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-850899</wp:posOffset>
              </wp:positionH>
              <wp:positionV relativeFrom="paragraph">
                <wp:posOffset>698500</wp:posOffset>
              </wp:positionV>
              <wp:extent cx="507365" cy="90805"/>
              <wp:effectExtent b="0" l="0" r="0" t="0"/>
              <wp:wrapNone/>
              <wp:docPr id="5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5092300" y="3734575"/>
                        <a:ext cx="507365" cy="90805"/>
                        <a:chOff x="5092300" y="3734575"/>
                        <a:chExt cx="507400" cy="90850"/>
                      </a:xfrm>
                    </wpg:grpSpPr>
                    <wpg:grpSp>
                      <wpg:cNvGrpSpPr/>
                      <wpg:grpSpPr>
                        <a:xfrm>
                          <a:off x="5092318" y="3734598"/>
                          <a:ext cx="507365" cy="90805"/>
                          <a:chOff x="0" y="0"/>
                          <a:chExt cx="507365" cy="90805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0" y="0"/>
                            <a:ext cx="507350" cy="9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8" name="Shape 8"/>
                        <wps:spPr>
                          <a:xfrm rot="10800000">
                            <a:off x="5715" y="0"/>
                            <a:ext cx="501650" cy="90805"/>
                          </a:xfrm>
                          <a:prstGeom prst="rect">
                            <a:avLst/>
                          </a:prstGeom>
                          <a:solidFill>
                            <a:srgbClr val="152C53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9" name="Shape 9"/>
                        <wps:spPr>
                          <a:xfrm rot="10800000">
                            <a:off x="78105" y="0"/>
                            <a:ext cx="27305" cy="90805"/>
                          </a:xfrm>
                          <a:prstGeom prst="rect">
                            <a:avLst/>
                          </a:prstGeom>
                          <a:solidFill>
                            <a:srgbClr val="D92A21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10" name="Shape 10"/>
                        <wps:spPr>
                          <a:xfrm rot="10800000">
                            <a:off x="0" y="0"/>
                            <a:ext cx="78105" cy="90805"/>
                          </a:xfrm>
                          <a:prstGeom prst="rect">
                            <a:avLst/>
                          </a:prstGeom>
                          <a:solidFill>
                            <a:srgbClr val="FFFF3B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-850899</wp:posOffset>
              </wp:positionH>
              <wp:positionV relativeFrom="paragraph">
                <wp:posOffset>698500</wp:posOffset>
              </wp:positionV>
              <wp:extent cx="507365" cy="90805"/>
              <wp:effectExtent b="0" l="0" r="0" t="0"/>
              <wp:wrapNone/>
              <wp:docPr id="5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07365" cy="9080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-478772</wp:posOffset>
          </wp:positionH>
          <wp:positionV relativeFrom="paragraph">
            <wp:posOffset>-48534</wp:posOffset>
          </wp:positionV>
          <wp:extent cx="2298357" cy="864973"/>
          <wp:effectExtent b="0" l="0" r="0" t="0"/>
          <wp:wrapNone/>
          <wp:docPr descr="BRASÃO-COLORIDO-PRETOCOM-SLOGAN copiar.png" id="7" name="image1.png"/>
          <a:graphic>
            <a:graphicData uri="http://schemas.openxmlformats.org/drawingml/2006/picture">
              <pic:pic>
                <pic:nvPicPr>
                  <pic:cNvPr descr="BRASÃO-COLORIDO-PRETOCOM-SLOGAN copiar.png" id="0" name="image1.png"/>
                  <pic:cNvPicPr preferRelativeResize="0"/>
                </pic:nvPicPr>
                <pic:blipFill>
                  <a:blip r:embed="rId2"/>
                  <a:srcRect b="27461" l="0" r="0" t="34907"/>
                  <a:stretch>
                    <a:fillRect/>
                  </a:stretch>
                </pic:blipFill>
                <pic:spPr>
                  <a:xfrm>
                    <a:off x="0" y="0"/>
                    <a:ext cx="2298357" cy="864973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6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76" w:lineRule="auto"/>
      <w:ind w:left="0" w:right="0" w:firstLine="0"/>
      <w:jc w:val="right"/>
      <w:rPr>
        <w:rFonts w:ascii="Avenir" w:cs="Avenir" w:eastAsia="Avenir" w:hAnsi="Avenir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Avenir" w:cs="Avenir" w:eastAsia="Avenir" w:hAnsi="Avenir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Rua Guilherme Silva, 337 – Centro</w:t>
    </w:r>
  </w:p>
  <w:p w:rsidR="00000000" w:rsidDel="00000000" w:rsidP="00000000" w:rsidRDefault="00000000" w:rsidRPr="00000000" w14:paraId="0000007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76" w:lineRule="auto"/>
      <w:ind w:left="0" w:right="0" w:firstLine="0"/>
      <w:jc w:val="right"/>
      <w:rPr>
        <w:rFonts w:ascii="Avenir" w:cs="Avenir" w:eastAsia="Avenir" w:hAnsi="Avenir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Avenir" w:cs="Avenir" w:eastAsia="Avenir" w:hAnsi="Avenir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14180-000 – Pontal-SP - Brasil</w:t>
    </w:r>
  </w:p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76" w:lineRule="auto"/>
      <w:ind w:left="0" w:right="0" w:firstLine="0"/>
      <w:jc w:val="right"/>
      <w:rPr>
        <w:rFonts w:ascii="Avenir" w:cs="Avenir" w:eastAsia="Avenir" w:hAnsi="Avenir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Avenir" w:cs="Avenir" w:eastAsia="Avenir" w:hAnsi="Avenir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Telefone: (16) 3953-9999</w:t>
    </w:r>
  </w:p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558800</wp:posOffset>
              </wp:positionH>
              <wp:positionV relativeFrom="paragraph">
                <wp:posOffset>38100</wp:posOffset>
              </wp:positionV>
              <wp:extent cx="5938520" cy="90805"/>
              <wp:effectExtent b="0" l="0" r="0" t="0"/>
              <wp:wrapNone/>
              <wp:docPr id="4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2376725" y="3734575"/>
                        <a:ext cx="5938520" cy="90805"/>
                        <a:chOff x="2376725" y="3734575"/>
                        <a:chExt cx="5938550" cy="90850"/>
                      </a:xfrm>
                    </wpg:grpSpPr>
                    <wpg:grpSp>
                      <wpg:cNvGrpSpPr/>
                      <wpg:grpSpPr>
                        <a:xfrm>
                          <a:off x="2376740" y="3734598"/>
                          <a:ext cx="5938519" cy="90805"/>
                          <a:chOff x="0" y="0"/>
                          <a:chExt cx="5938519" cy="90805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0" y="0"/>
                            <a:ext cx="5938500" cy="9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4" name="Shape 4"/>
                        <wps:spPr>
                          <a:xfrm>
                            <a:off x="0" y="0"/>
                            <a:ext cx="5873198" cy="90805"/>
                          </a:xfrm>
                          <a:prstGeom prst="rect">
                            <a:avLst/>
                          </a:prstGeom>
                          <a:solidFill>
                            <a:srgbClr val="152C53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5" name="Shape 5"/>
                        <wps:spPr>
                          <a:xfrm>
                            <a:off x="5617629" y="0"/>
                            <a:ext cx="320890" cy="90805"/>
                          </a:xfrm>
                          <a:prstGeom prst="rect">
                            <a:avLst/>
                          </a:prstGeom>
                          <a:solidFill>
                            <a:srgbClr val="D92A21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6" name="Shape 6"/>
                        <wps:spPr>
                          <a:xfrm>
                            <a:off x="5661721" y="0"/>
                            <a:ext cx="276798" cy="90805"/>
                          </a:xfrm>
                          <a:prstGeom prst="rect">
                            <a:avLst/>
                          </a:prstGeom>
                          <a:solidFill>
                            <a:srgbClr val="FFFF3B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558800</wp:posOffset>
              </wp:positionH>
              <wp:positionV relativeFrom="paragraph">
                <wp:posOffset>38100</wp:posOffset>
              </wp:positionV>
              <wp:extent cx="5938520" cy="90805"/>
              <wp:effectExtent b="0" l="0" r="0" t="0"/>
              <wp:wrapNone/>
              <wp:docPr id="4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38520" cy="9080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sz w:val="24"/>
        <w:szCs w:val="24"/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rFonts w:ascii="Arial" w:cs="Arial" w:eastAsia="Arial" w:hAnsi="Arial"/>
      <w:b w:val="1"/>
      <w:sz w:val="44"/>
      <w:szCs w:val="4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rFonts w:ascii="Tahoma" w:cs="Tahoma" w:eastAsia="Tahoma" w:hAnsi="Tahoma"/>
      <w:b w:val="1"/>
      <w:sz w:val="22"/>
      <w:szCs w:val="22"/>
    </w:rPr>
  </w:style>
  <w:style w:type="paragraph" w:styleId="Heading3">
    <w:name w:val="heading 3"/>
    <w:basedOn w:val="Normal"/>
    <w:next w:val="Normal"/>
    <w:pPr>
      <w:keepNext w:val="1"/>
      <w:jc w:val="center"/>
    </w:pPr>
    <w:rPr>
      <w:rFonts w:ascii="Tahoma" w:cs="Tahoma" w:eastAsia="Tahoma" w:hAnsi="Tahoma"/>
      <w:b w:val="1"/>
      <w:sz w:val="70"/>
      <w:szCs w:val="70"/>
    </w:rPr>
  </w:style>
  <w:style w:type="paragraph" w:styleId="Heading4">
    <w:name w:val="heading 4"/>
    <w:basedOn w:val="Normal"/>
    <w:next w:val="Normal"/>
    <w:pPr>
      <w:keepNext w:val="1"/>
    </w:pPr>
    <w:rPr>
      <w:b w:val="1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rFonts w:ascii="Tahoma" w:cs="Tahoma" w:eastAsia="Tahoma" w:hAnsi="Tahoma"/>
      <w:b w:val="1"/>
      <w:sz w:val="20"/>
      <w:szCs w:val="20"/>
    </w:rPr>
  </w:style>
  <w:style w:type="paragraph" w:styleId="Heading6">
    <w:name w:val="heading 6"/>
    <w:basedOn w:val="Normal"/>
    <w:next w:val="Normal"/>
    <w:pPr>
      <w:keepNext w:val="1"/>
    </w:pPr>
    <w:rPr>
      <w:rFonts w:ascii="Arial" w:cs="Arial" w:eastAsia="Arial" w:hAnsi="Arial"/>
      <w:b w:val="1"/>
      <w:sz w:val="28"/>
      <w:szCs w:val="28"/>
    </w:rPr>
  </w:style>
  <w:style w:type="paragraph" w:styleId="Title">
    <w:name w:val="Title"/>
    <w:basedOn w:val="Normal"/>
    <w:next w:val="Normal"/>
    <w:pPr>
      <w:jc w:val="center"/>
    </w:pPr>
    <w:rPr>
      <w:b w:val="1"/>
      <w:sz w:val="36"/>
      <w:szCs w:val="36"/>
      <w:u w:val="single"/>
    </w:rPr>
  </w:style>
  <w:style w:type="paragraph" w:styleId="Normal" w:default="1">
    <w:name w:val="Normal"/>
    <w:qFormat w:val="1"/>
    <w:rsid w:val="0055054D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 w:val="1"/>
    <w:rsid w:val="005F7002"/>
    <w:pPr>
      <w:keepNext w:val="1"/>
      <w:jc w:val="center"/>
      <w:outlineLvl w:val="0"/>
    </w:pPr>
    <w:rPr>
      <w:rFonts w:ascii="Arial" w:hAnsi="Arial"/>
      <w:b w:val="1"/>
      <w:sz w:val="44"/>
      <w:szCs w:val="20"/>
    </w:rPr>
  </w:style>
  <w:style w:type="paragraph" w:styleId="Ttulo2">
    <w:name w:val="heading 2"/>
    <w:basedOn w:val="Normal"/>
    <w:next w:val="Normal"/>
    <w:qFormat w:val="1"/>
    <w:rsid w:val="005716F0"/>
    <w:pPr>
      <w:keepNext w:val="1"/>
      <w:jc w:val="center"/>
      <w:outlineLvl w:val="1"/>
    </w:pPr>
    <w:rPr>
      <w:rFonts w:ascii="Tahoma" w:hAnsi="Tahoma"/>
      <w:b w:val="1"/>
      <w:bCs w:val="1"/>
      <w:sz w:val="22"/>
    </w:rPr>
  </w:style>
  <w:style w:type="paragraph" w:styleId="Ttulo3">
    <w:name w:val="heading 3"/>
    <w:basedOn w:val="Normal"/>
    <w:next w:val="Normal"/>
    <w:qFormat w:val="1"/>
    <w:rsid w:val="005716F0"/>
    <w:pPr>
      <w:keepNext w:val="1"/>
      <w:jc w:val="center"/>
      <w:outlineLvl w:val="2"/>
    </w:pPr>
    <w:rPr>
      <w:rFonts w:ascii="Tahoma" w:cs="Tahoma" w:hAnsi="Tahoma"/>
      <w:b w:val="1"/>
      <w:bCs w:val="1"/>
      <w:sz w:val="70"/>
    </w:rPr>
  </w:style>
  <w:style w:type="paragraph" w:styleId="Ttulo4">
    <w:name w:val="heading 4"/>
    <w:basedOn w:val="Normal"/>
    <w:next w:val="Normal"/>
    <w:qFormat w:val="1"/>
    <w:rsid w:val="005716F0"/>
    <w:pPr>
      <w:keepNext w:val="1"/>
      <w:outlineLvl w:val="3"/>
    </w:pPr>
    <w:rPr>
      <w:b w:val="1"/>
      <w:bCs w:val="1"/>
    </w:rPr>
  </w:style>
  <w:style w:type="paragraph" w:styleId="Ttulo5">
    <w:name w:val="heading 5"/>
    <w:basedOn w:val="Normal"/>
    <w:next w:val="Normal"/>
    <w:qFormat w:val="1"/>
    <w:rsid w:val="005716F0"/>
    <w:pPr>
      <w:keepNext w:val="1"/>
      <w:jc w:val="center"/>
      <w:outlineLvl w:val="4"/>
    </w:pPr>
    <w:rPr>
      <w:rFonts w:ascii="Tahoma" w:hAnsi="Tahoma"/>
      <w:b w:val="1"/>
      <w:sz w:val="20"/>
    </w:rPr>
  </w:style>
  <w:style w:type="paragraph" w:styleId="Ttulo6">
    <w:name w:val="heading 6"/>
    <w:basedOn w:val="Normal"/>
    <w:next w:val="Normal"/>
    <w:qFormat w:val="1"/>
    <w:rsid w:val="005716F0"/>
    <w:pPr>
      <w:keepNext w:val="1"/>
      <w:outlineLvl w:val="5"/>
    </w:pPr>
    <w:rPr>
      <w:rFonts w:ascii="Arial" w:cs="Arial" w:eastAsia="Arial Unicode MS" w:hAnsi="Arial"/>
      <w:b w:val="1"/>
      <w:bCs w:val="1"/>
      <w:sz w:val="28"/>
      <w:szCs w:val="20"/>
    </w:rPr>
  </w:style>
  <w:style w:type="paragraph" w:styleId="Ttulo7">
    <w:name w:val="heading 7"/>
    <w:basedOn w:val="Normal"/>
    <w:next w:val="Normal"/>
    <w:qFormat w:val="1"/>
    <w:rsid w:val="005716F0"/>
    <w:pPr>
      <w:keepNext w:val="1"/>
      <w:ind w:right="566"/>
      <w:outlineLvl w:val="6"/>
    </w:pPr>
    <w:rPr>
      <w:rFonts w:ascii="Arial" w:hAnsi="Arial"/>
      <w:b w:val="1"/>
      <w:sz w:val="32"/>
      <w:szCs w:val="20"/>
    </w:rPr>
  </w:style>
  <w:style w:type="paragraph" w:styleId="Ttulo8">
    <w:name w:val="heading 8"/>
    <w:basedOn w:val="Normal"/>
    <w:next w:val="Normal"/>
    <w:qFormat w:val="1"/>
    <w:rsid w:val="005716F0"/>
    <w:pPr>
      <w:keepNext w:val="1"/>
      <w:jc w:val="both"/>
      <w:outlineLvl w:val="7"/>
    </w:pPr>
    <w:rPr>
      <w:rFonts w:ascii="Arial" w:cs="Arial" w:eastAsia="Arial Unicode MS" w:hAnsi="Arial"/>
      <w:b w:val="1"/>
      <w:bCs w:val="1"/>
      <w:sz w:val="28"/>
      <w:szCs w:val="16"/>
    </w:rPr>
  </w:style>
  <w:style w:type="paragraph" w:styleId="Ttulo9">
    <w:name w:val="heading 9"/>
    <w:basedOn w:val="Normal"/>
    <w:next w:val="Normal"/>
    <w:qFormat w:val="1"/>
    <w:rsid w:val="005716F0"/>
    <w:pPr>
      <w:keepNext w:val="1"/>
      <w:outlineLvl w:val="8"/>
    </w:pPr>
    <w:rPr>
      <w:rFonts w:ascii="Courier New" w:hAnsi="Courier New"/>
      <w:b w:val="1"/>
      <w:sz w:val="22"/>
      <w:szCs w:val="20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paragraph" w:styleId="Cabealho">
    <w:name w:val="header"/>
    <w:aliases w:val="hd,he,Heading 1a,Cabeçalho superior"/>
    <w:basedOn w:val="Normal"/>
    <w:rsid w:val="005F7002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5F7002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  <w:link w:val="CorpodetextoChar"/>
    <w:rsid w:val="005A5D1E"/>
    <w:pPr>
      <w:jc w:val="both"/>
    </w:pPr>
  </w:style>
  <w:style w:type="paragraph" w:styleId="Recuodecorpodetexto">
    <w:name w:val="Body Text Indent"/>
    <w:basedOn w:val="Normal"/>
    <w:link w:val="RecuodecorpodetextoChar"/>
    <w:rsid w:val="005716F0"/>
    <w:pPr>
      <w:spacing w:after="120"/>
      <w:ind w:left="283"/>
    </w:pPr>
  </w:style>
  <w:style w:type="paragraph" w:styleId="Ttulo">
    <w:name w:val="Title"/>
    <w:basedOn w:val="Normal"/>
    <w:qFormat w:val="1"/>
    <w:rsid w:val="005716F0"/>
    <w:pPr>
      <w:jc w:val="center"/>
    </w:pPr>
    <w:rPr>
      <w:b w:val="1"/>
      <w:spacing w:val="100"/>
      <w:sz w:val="36"/>
      <w:szCs w:val="20"/>
      <w:u w:val="single"/>
    </w:rPr>
  </w:style>
  <w:style w:type="paragraph" w:styleId="BodyText21" w:customStyle="1">
    <w:name w:val="Body Text 21"/>
    <w:basedOn w:val="Normal"/>
    <w:rsid w:val="005716F0"/>
    <w:pPr>
      <w:jc w:val="both"/>
    </w:pPr>
    <w:rPr>
      <w:rFonts w:ascii="Courier New" w:hAnsi="Courier New"/>
      <w:snapToGrid w:val="0"/>
      <w:sz w:val="20"/>
      <w:szCs w:val="20"/>
    </w:rPr>
  </w:style>
  <w:style w:type="paragraph" w:styleId="Item" w:customStyle="1">
    <w:name w:val="Item"/>
    <w:basedOn w:val="Normal"/>
    <w:rsid w:val="005716F0"/>
    <w:pPr>
      <w:jc w:val="both"/>
    </w:pPr>
    <w:rPr>
      <w:rFonts w:ascii="Courier New" w:hAnsi="Courier New"/>
      <w:szCs w:val="20"/>
    </w:rPr>
  </w:style>
  <w:style w:type="paragraph" w:styleId="Corpodetexto3">
    <w:name w:val="Body Text 3"/>
    <w:basedOn w:val="Normal"/>
    <w:rsid w:val="005716F0"/>
    <w:pPr>
      <w:spacing w:after="60" w:before="60" w:line="360" w:lineRule="auto"/>
      <w:jc w:val="both"/>
    </w:pPr>
    <w:rPr>
      <w:rFonts w:ascii="Arial" w:hAnsi="Arial"/>
      <w:b w:val="1"/>
      <w:sz w:val="28"/>
      <w:szCs w:val="20"/>
      <w:u w:val="single"/>
    </w:rPr>
  </w:style>
  <w:style w:type="paragraph" w:styleId="Textodenotaderodap">
    <w:name w:val="footnote text"/>
    <w:basedOn w:val="Normal"/>
    <w:semiHidden w:val="1"/>
    <w:rsid w:val="005716F0"/>
    <w:rPr>
      <w:rFonts w:ascii="Courier New" w:hAnsi="Courier New"/>
      <w:sz w:val="20"/>
      <w:szCs w:val="20"/>
    </w:rPr>
  </w:style>
  <w:style w:type="paragraph" w:styleId="Port" w:customStyle="1">
    <w:name w:val="Port"/>
    <w:basedOn w:val="Normal"/>
    <w:rsid w:val="005716F0"/>
    <w:rPr>
      <w:rFonts w:ascii="AvantGarde" w:hAnsi="AvantGarde"/>
      <w:b w:val="1"/>
      <w:sz w:val="20"/>
      <w:szCs w:val="20"/>
    </w:rPr>
  </w:style>
  <w:style w:type="character" w:styleId="Hyperlink">
    <w:name w:val="Hyperlink"/>
    <w:rsid w:val="005716F0"/>
    <w:rPr>
      <w:color w:val="0000ff"/>
      <w:u w:val="single"/>
    </w:rPr>
  </w:style>
  <w:style w:type="character" w:styleId="Nmerodepgina">
    <w:name w:val="page number"/>
    <w:basedOn w:val="Fontepargpadro"/>
    <w:rsid w:val="005716F0"/>
  </w:style>
  <w:style w:type="paragraph" w:styleId="Corpodetexto2">
    <w:name w:val="Body Text 2"/>
    <w:basedOn w:val="Normal"/>
    <w:rsid w:val="005716F0"/>
    <w:pPr>
      <w:jc w:val="center"/>
    </w:pPr>
    <w:rPr>
      <w:rFonts w:ascii="Arial" w:cs="Arial" w:hAnsi="Arial"/>
      <w:b w:val="1"/>
      <w:bCs w:val="1"/>
      <w:sz w:val="90"/>
    </w:rPr>
  </w:style>
  <w:style w:type="paragraph" w:styleId="Textoembloco">
    <w:name w:val="Block Text"/>
    <w:basedOn w:val="Normal"/>
    <w:rsid w:val="005716F0"/>
    <w:pPr>
      <w:ind w:left="-540" w:right="-905" w:firstLine="540"/>
      <w:jc w:val="center"/>
    </w:pPr>
    <w:rPr>
      <w:rFonts w:ascii="Tahoma" w:hAnsi="Tahoma"/>
      <w:b w:val="1"/>
      <w:sz w:val="20"/>
    </w:rPr>
  </w:style>
  <w:style w:type="paragraph" w:styleId="xl152" w:customStyle="1">
    <w:name w:val="xl152"/>
    <w:basedOn w:val="Normal"/>
    <w:rsid w:val="005716F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eastAsia="Arial Unicode MS" w:hAnsi="Arial"/>
      <w:b w:val="1"/>
      <w:bCs w:val="1"/>
      <w:sz w:val="16"/>
      <w:szCs w:val="16"/>
    </w:rPr>
  </w:style>
  <w:style w:type="paragraph" w:styleId="xl37" w:customStyle="1">
    <w:name w:val="xl37"/>
    <w:basedOn w:val="Normal"/>
    <w:rsid w:val="005716F0"/>
    <w:pPr>
      <w:pBdr>
        <w:left w:color="auto" w:space="0" w:sz="8" w:val="single"/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Arial Unicode MS" w:cs="Arial Unicode MS" w:eastAsia="Arial Unicode MS" w:hAnsi="Arial Unicode MS"/>
      <w:b w:val="1"/>
      <w:bCs w:val="1"/>
      <w:sz w:val="22"/>
      <w:szCs w:val="22"/>
    </w:rPr>
  </w:style>
  <w:style w:type="character" w:styleId="HiperlinkVisitado">
    <w:name w:val="FollowedHyperlink"/>
    <w:rsid w:val="005716F0"/>
    <w:rPr>
      <w:color w:val="800080"/>
      <w:u w:val="single"/>
    </w:rPr>
  </w:style>
  <w:style w:type="paragraph" w:styleId="ecmsonormal" w:customStyle="1">
    <w:name w:val="ec_msonormal"/>
    <w:basedOn w:val="Normal"/>
    <w:rsid w:val="005716F0"/>
    <w:pPr>
      <w:spacing w:after="324"/>
    </w:pPr>
    <w:rPr>
      <w:rFonts w:ascii="Arial Unicode MS" w:cs="Arial Unicode MS" w:eastAsia="Arial Unicode MS" w:hAnsi="Arial Unicode MS"/>
    </w:rPr>
  </w:style>
  <w:style w:type="paragraph" w:styleId="ecmsobodytext2" w:customStyle="1">
    <w:name w:val="ec_msobodytext2"/>
    <w:basedOn w:val="Normal"/>
    <w:rsid w:val="005716F0"/>
    <w:pPr>
      <w:spacing w:after="324"/>
    </w:pPr>
    <w:rPr>
      <w:rFonts w:ascii="Arial Unicode MS" w:cs="Arial Unicode MS" w:eastAsia="Arial Unicode MS" w:hAnsi="Arial Unicode MS"/>
    </w:rPr>
  </w:style>
  <w:style w:type="table" w:styleId="Tabelacomgrade">
    <w:name w:val="Table Grid"/>
    <w:basedOn w:val="Tabelanormal"/>
    <w:rsid w:val="005716F0"/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ecxmsonormal" w:customStyle="1">
    <w:name w:val="ecxmsonormal"/>
    <w:basedOn w:val="Normal"/>
    <w:rsid w:val="00F04CBA"/>
    <w:pPr>
      <w:spacing w:after="324"/>
    </w:pPr>
  </w:style>
  <w:style w:type="paragraph" w:styleId="PargrafodaLista">
    <w:name w:val="List Paragraph"/>
    <w:basedOn w:val="Normal"/>
    <w:qFormat w:val="1"/>
    <w:rsid w:val="00095492"/>
    <w:pPr>
      <w:ind w:left="708"/>
    </w:pPr>
  </w:style>
  <w:style w:type="character" w:styleId="apple-converted-space" w:customStyle="1">
    <w:name w:val="apple-converted-space"/>
    <w:basedOn w:val="Fontepargpadro"/>
    <w:rsid w:val="0081178D"/>
  </w:style>
  <w:style w:type="character" w:styleId="RecuodecorpodetextoChar" w:customStyle="1">
    <w:name w:val="Recuo de corpo de texto Char"/>
    <w:link w:val="Recuodecorpodetexto"/>
    <w:rsid w:val="0055054D"/>
    <w:rPr>
      <w:sz w:val="24"/>
      <w:szCs w:val="24"/>
      <w:lang w:bidi="ar-SA" w:eastAsia="pt-BR" w:val="pt-BR"/>
    </w:rPr>
  </w:style>
  <w:style w:type="character" w:styleId="CharChar1" w:customStyle="1">
    <w:name w:val="Char Char1"/>
    <w:rsid w:val="0055054D"/>
    <w:rPr>
      <w:sz w:val="24"/>
      <w:szCs w:val="24"/>
      <w:lang w:bidi="ar-SA" w:eastAsia="pt-BR" w:val="pt-BR"/>
    </w:rPr>
  </w:style>
  <w:style w:type="paragraph" w:styleId="Normalarial" w:customStyle="1">
    <w:name w:val="Normal + arial"/>
    <w:basedOn w:val="Normal"/>
    <w:link w:val="NormalarialChar"/>
    <w:rsid w:val="00C51139"/>
    <w:pPr>
      <w:autoSpaceDE w:val="0"/>
      <w:autoSpaceDN w:val="0"/>
      <w:adjustRightInd w:val="0"/>
      <w:jc w:val="both"/>
    </w:pPr>
  </w:style>
  <w:style w:type="character" w:styleId="NormalarialChar" w:customStyle="1">
    <w:name w:val="Normal + arial Char"/>
    <w:basedOn w:val="Fontepargpadro"/>
    <w:link w:val="Normalarial"/>
    <w:rsid w:val="00C51139"/>
    <w:rPr>
      <w:sz w:val="24"/>
      <w:szCs w:val="24"/>
      <w:lang w:bidi="ar-SA" w:eastAsia="pt-BR" w:val="pt-BR"/>
    </w:rPr>
  </w:style>
  <w:style w:type="paragraph" w:styleId="Default" w:customStyle="1">
    <w:name w:val="Default"/>
    <w:rsid w:val="00156989"/>
    <w:pPr>
      <w:autoSpaceDE w:val="0"/>
      <w:autoSpaceDN w:val="0"/>
      <w:adjustRightInd w:val="0"/>
    </w:pPr>
    <w:rPr>
      <w:rFonts w:ascii="Verdana" w:cs="Verdana" w:hAnsi="Verdana"/>
      <w:color w:val="000000"/>
      <w:sz w:val="24"/>
      <w:szCs w:val="24"/>
    </w:rPr>
  </w:style>
  <w:style w:type="paragraph" w:styleId="NormalWeb">
    <w:name w:val="Normal (Web)"/>
    <w:basedOn w:val="Normal"/>
    <w:rsid w:val="00FE459B"/>
    <w:pPr>
      <w:spacing w:after="100" w:afterAutospacing="1" w:before="100" w:beforeAutospacing="1"/>
    </w:pPr>
  </w:style>
  <w:style w:type="paragraph" w:styleId="Commarcadores">
    <w:name w:val="List Bullet"/>
    <w:basedOn w:val="Normal"/>
    <w:rsid w:val="00820645"/>
    <w:pPr>
      <w:numPr>
        <w:numId w:val="17"/>
      </w:numPr>
    </w:pPr>
  </w:style>
  <w:style w:type="character" w:styleId="Ttulo1Char" w:customStyle="1">
    <w:name w:val="Título 1 Char"/>
    <w:link w:val="Ttulo1"/>
    <w:rsid w:val="00873F95"/>
    <w:rPr>
      <w:rFonts w:ascii="Arial" w:hAnsi="Arial"/>
      <w:b w:val="1"/>
      <w:sz w:val="44"/>
      <w:lang w:bidi="ar-SA" w:eastAsia="pt-BR" w:val="pt-BR"/>
    </w:rPr>
  </w:style>
  <w:style w:type="character" w:styleId="Forte">
    <w:name w:val="Strong"/>
    <w:basedOn w:val="Fontepargpadro"/>
    <w:qFormat w:val="1"/>
    <w:rsid w:val="008A435F"/>
    <w:rPr>
      <w:b w:val="1"/>
      <w:bCs w:val="1"/>
    </w:rPr>
  </w:style>
  <w:style w:type="paragraph" w:styleId="Estilo" w:customStyle="1">
    <w:name w:val="Estilo"/>
    <w:rsid w:val="001E5120"/>
    <w:pPr>
      <w:widowControl w:val="0"/>
      <w:autoSpaceDE w:val="0"/>
      <w:autoSpaceDN w:val="0"/>
      <w:adjustRightInd w:val="0"/>
    </w:pPr>
    <w:rPr>
      <w:rFonts w:ascii="Arial" w:cs="Arial" w:hAnsi="Arial"/>
      <w:szCs w:val="24"/>
    </w:rPr>
  </w:style>
  <w:style w:type="paragraph" w:styleId="ADM-Stexto" w:customStyle="1">
    <w:name w:val="ADM-Stexto"/>
    <w:basedOn w:val="Normal"/>
    <w:rsid w:val="00854E53"/>
    <w:pPr>
      <w:overflowPunct w:val="0"/>
      <w:autoSpaceDE w:val="0"/>
      <w:autoSpaceDN w:val="0"/>
      <w:adjustRightInd w:val="0"/>
      <w:ind w:firstLine="1701"/>
      <w:jc w:val="both"/>
    </w:pPr>
    <w:rPr>
      <w:sz w:val="32"/>
      <w:szCs w:val="20"/>
    </w:rPr>
  </w:style>
  <w:style w:type="paragraph" w:styleId="Recuodecorpodetexto2">
    <w:name w:val="Body Text Indent 2"/>
    <w:basedOn w:val="Normal"/>
    <w:link w:val="Recuodecorpodetexto2Char"/>
    <w:rsid w:val="007C2DF2"/>
    <w:pPr>
      <w:spacing w:after="120" w:line="480" w:lineRule="auto"/>
      <w:ind w:left="283"/>
    </w:pPr>
  </w:style>
  <w:style w:type="character" w:styleId="Recuodecorpodetexto2Char" w:customStyle="1">
    <w:name w:val="Recuo de corpo de texto 2 Char"/>
    <w:basedOn w:val="Fontepargpadro"/>
    <w:link w:val="Recuodecorpodetexto2"/>
    <w:rsid w:val="007C2DF2"/>
    <w:rPr>
      <w:sz w:val="24"/>
      <w:szCs w:val="24"/>
    </w:rPr>
  </w:style>
  <w:style w:type="character" w:styleId="PGE-Alteraesdestacadas" w:customStyle="1">
    <w:name w:val="PGE - Alterações destacadas"/>
    <w:uiPriority w:val="1"/>
    <w:qFormat w:val="1"/>
    <w:rsid w:val="00641C75"/>
    <w:rPr>
      <w:rFonts w:ascii="Arial" w:hAnsi="Arial"/>
      <w:b w:val="1"/>
      <w:color w:val="000000"/>
      <w:sz w:val="22"/>
      <w:u w:val="single"/>
    </w:rPr>
  </w:style>
  <w:style w:type="paragraph" w:styleId="Contedodatabela" w:customStyle="1">
    <w:name w:val="Conteúdo da tabela"/>
    <w:basedOn w:val="Normal"/>
    <w:qFormat w:val="1"/>
    <w:rsid w:val="00F76EAA"/>
    <w:pPr>
      <w:widowControl w:val="0"/>
      <w:suppressLineNumbers w:val="1"/>
      <w:suppressAutoHyphens w:val="1"/>
    </w:pPr>
    <w:rPr>
      <w:rFonts w:eastAsia="Lucida Sans Unicode"/>
      <w:kern w:val="1"/>
      <w:lang w:eastAsia="zh-CN"/>
    </w:rPr>
  </w:style>
  <w:style w:type="paragraph" w:styleId="Normal1" w:customStyle="1">
    <w:name w:val="Normal1"/>
    <w:qFormat w:val="1"/>
    <w:rsid w:val="00F76EAA"/>
    <w:pPr>
      <w:suppressAutoHyphens w:val="1"/>
    </w:pPr>
    <w:rPr>
      <w:rFonts w:ascii="Arial" w:cs="Arial" w:hAnsi="Arial"/>
      <w:color w:val="000000"/>
      <w:sz w:val="24"/>
      <w:szCs w:val="24"/>
      <w:lang w:eastAsia="zh-CN"/>
    </w:rPr>
  </w:style>
  <w:style w:type="character" w:styleId="CorpodetextoChar" w:customStyle="1">
    <w:name w:val="Corpo de texto Char"/>
    <w:basedOn w:val="Fontepargpadro"/>
    <w:link w:val="Corpodetexto"/>
    <w:rsid w:val="00B94E74"/>
    <w:rPr>
      <w:sz w:val="24"/>
      <w:szCs w:val="24"/>
    </w:rPr>
  </w:style>
  <w:style w:type="paragraph" w:styleId="Textodebalo">
    <w:name w:val="Balloon Text"/>
    <w:basedOn w:val="Normal"/>
    <w:link w:val="TextodebaloChar"/>
    <w:rsid w:val="000D05EC"/>
    <w:rPr>
      <w:rFonts w:ascii="Tahoma" w:cs="Tahoma" w:hAnsi="Tahoma"/>
      <w:sz w:val="16"/>
      <w:szCs w:val="16"/>
    </w:rPr>
  </w:style>
  <w:style w:type="character" w:styleId="TextodebaloChar" w:customStyle="1">
    <w:name w:val="Texto de balão Char"/>
    <w:basedOn w:val="Fontepargpadro"/>
    <w:link w:val="Textodebalo"/>
    <w:rsid w:val="000D05EC"/>
    <w:rPr>
      <w:rFonts w:ascii="Tahoma" w:cs="Tahoma" w:hAnsi="Tahoma"/>
      <w:sz w:val="16"/>
      <w:szCs w:val="1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1.png"/><Relationship Id="rId3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B7G9vxldmlACa8i8uNrcF1p3yLw==">CgMxLjA4AHIhMU14OGlrWnhBcktnU3dobm55S2NQU1dMNXBoZHY4bU4t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2024-07-04T14:01:00Z</dcterms:created>
  <dc:creator>Marcelo</dc:creator>
</cp:coreProperties>
</file>