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7E4" w14:textId="77777777" w:rsidR="00A068F9" w:rsidRPr="002442E6" w:rsidRDefault="005E45E1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EDITAL</w:t>
      </w:r>
      <w:r w:rsidRPr="002442E6">
        <w:rPr>
          <w:rFonts w:ascii="Arial" w:hAnsi="Arial" w:cs="Arial"/>
          <w:spacing w:val="-3"/>
          <w:sz w:val="22"/>
          <w:szCs w:val="22"/>
        </w:rPr>
        <w:t xml:space="preserve"> CMDCA </w:t>
      </w:r>
      <w:r w:rsidRPr="002442E6">
        <w:rPr>
          <w:rFonts w:ascii="Arial" w:hAnsi="Arial" w:cs="Arial"/>
          <w:sz w:val="22"/>
          <w:szCs w:val="22"/>
        </w:rPr>
        <w:t>Nº</w:t>
      </w:r>
      <w:r w:rsidRPr="002442E6">
        <w:rPr>
          <w:rFonts w:ascii="Arial" w:hAnsi="Arial" w:cs="Arial"/>
          <w:spacing w:val="46"/>
          <w:sz w:val="22"/>
          <w:szCs w:val="22"/>
        </w:rPr>
        <w:t xml:space="preserve"> </w:t>
      </w:r>
      <w:r w:rsidRPr="002442E6">
        <w:rPr>
          <w:rFonts w:ascii="Arial" w:hAnsi="Arial" w:cs="Arial"/>
          <w:sz w:val="22"/>
          <w:szCs w:val="22"/>
        </w:rPr>
        <w:t>02/2023</w:t>
      </w:r>
    </w:p>
    <w:p w14:paraId="1583ACF8" w14:textId="77777777" w:rsidR="00A068F9" w:rsidRPr="002442E6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  <w:sz w:val="22"/>
          <w:szCs w:val="22"/>
        </w:rPr>
      </w:pPr>
    </w:p>
    <w:p w14:paraId="5BCFB05C" w14:textId="5FD55A78" w:rsidR="00E14BCF" w:rsidRPr="002442E6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X</w:t>
      </w:r>
      <w:r w:rsidR="005B0303" w:rsidRPr="002442E6">
        <w:rPr>
          <w:rFonts w:ascii="Arial" w:hAnsi="Arial" w:cs="Arial"/>
          <w:sz w:val="22"/>
          <w:szCs w:val="22"/>
        </w:rPr>
        <w:t>I</w:t>
      </w:r>
      <w:r w:rsidR="00E14BCF" w:rsidRPr="002442E6">
        <w:rPr>
          <w:rFonts w:ascii="Arial" w:hAnsi="Arial" w:cs="Arial"/>
          <w:sz w:val="22"/>
          <w:szCs w:val="22"/>
        </w:rPr>
        <w:t xml:space="preserve"> – </w:t>
      </w:r>
      <w:r w:rsidR="005B0303" w:rsidRPr="002442E6">
        <w:rPr>
          <w:rFonts w:ascii="Arial" w:hAnsi="Arial" w:cs="Arial"/>
          <w:sz w:val="22"/>
          <w:szCs w:val="22"/>
        </w:rPr>
        <w:t xml:space="preserve">PUBLICAÇÃO PROVISÓRIA DO RESULTADO DA </w:t>
      </w:r>
      <w:r w:rsidRPr="002442E6">
        <w:rPr>
          <w:rFonts w:ascii="Arial" w:hAnsi="Arial" w:cs="Arial"/>
          <w:sz w:val="22"/>
          <w:szCs w:val="22"/>
        </w:rPr>
        <w:t xml:space="preserve">AVALIAÇÃO PSICOLÓGICA </w:t>
      </w:r>
    </w:p>
    <w:p w14:paraId="778F6C60" w14:textId="77777777" w:rsidR="00A068F9" w:rsidRPr="002442E6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  <w:sz w:val="22"/>
          <w:szCs w:val="22"/>
        </w:rPr>
      </w:pPr>
    </w:p>
    <w:p w14:paraId="2499557A" w14:textId="6704007E" w:rsidR="005E45E1" w:rsidRPr="002442E6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PROCESSO UNIFICADO DE ESCOLHA DOS MEMBROS DOS CONSELHOS TUTELARES DE PINDAMONHANGABA PARA O MANDATO 2024/2028</w:t>
      </w:r>
    </w:p>
    <w:p w14:paraId="2E185E75" w14:textId="2C91C438" w:rsidR="005B0303" w:rsidRPr="002442E6" w:rsidRDefault="005E45E1" w:rsidP="00A068F9">
      <w:pPr>
        <w:pStyle w:val="Corpodetexto"/>
        <w:spacing w:line="360" w:lineRule="auto"/>
        <w:ind w:right="85"/>
        <w:jc w:val="both"/>
        <w:rPr>
          <w:rFonts w:ascii="Arial" w:hAnsi="Arial" w:cs="Arial"/>
          <w:bCs/>
          <w:sz w:val="22"/>
          <w:szCs w:val="22"/>
        </w:rPr>
      </w:pPr>
      <w:r w:rsidRPr="002442E6">
        <w:rPr>
          <w:rFonts w:ascii="Arial" w:hAnsi="Arial" w:cs="Arial"/>
          <w:bCs/>
          <w:sz w:val="22"/>
          <w:szCs w:val="22"/>
        </w:rPr>
        <w:t>O Conselho Municipal dos Direitos da Criança e do Adolescente de Pindamonhangaba, criado pela Lei Municipal n.º 2.626/91, no uso de suas atribuições legais</w:t>
      </w:r>
      <w:r w:rsidR="004D79FF" w:rsidRPr="002442E6">
        <w:rPr>
          <w:rFonts w:ascii="Arial" w:hAnsi="Arial" w:cs="Arial"/>
          <w:bCs/>
          <w:sz w:val="22"/>
          <w:szCs w:val="22"/>
        </w:rPr>
        <w:t xml:space="preserve"> e nos termos do Edital CMDCA nº 02/2023</w:t>
      </w:r>
      <w:r w:rsidR="004A2C36" w:rsidRPr="002442E6">
        <w:rPr>
          <w:rFonts w:ascii="Arial" w:hAnsi="Arial" w:cs="Arial"/>
          <w:bCs/>
          <w:sz w:val="22"/>
          <w:szCs w:val="22"/>
        </w:rPr>
        <w:t>, publica na presente data</w:t>
      </w:r>
      <w:r w:rsidR="005B0303" w:rsidRPr="002442E6">
        <w:rPr>
          <w:rFonts w:ascii="Arial" w:hAnsi="Arial" w:cs="Arial"/>
          <w:bCs/>
          <w:sz w:val="22"/>
          <w:szCs w:val="22"/>
        </w:rPr>
        <w:t>, lista provisória do resultado da avaliação psicológica.</w:t>
      </w:r>
    </w:p>
    <w:p w14:paraId="40B9657C" w14:textId="77777777" w:rsidR="005B0303" w:rsidRPr="002442E6" w:rsidRDefault="005B0303" w:rsidP="00A068F9">
      <w:pPr>
        <w:pStyle w:val="Corpodetexto"/>
        <w:spacing w:line="360" w:lineRule="auto"/>
        <w:ind w:right="8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298"/>
        <w:gridCol w:w="4270"/>
        <w:gridCol w:w="3526"/>
      </w:tblGrid>
      <w:tr w:rsidR="0046352C" w:rsidRPr="002442E6" w14:paraId="171E7AD6" w14:textId="77777777" w:rsidTr="002442E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884" w14:textId="77777777" w:rsidR="0046352C" w:rsidRPr="002442E6" w:rsidRDefault="004635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632" w14:textId="77777777" w:rsidR="0046352C" w:rsidRPr="002442E6" w:rsidRDefault="004635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8A0" w14:textId="77777777" w:rsidR="0046352C" w:rsidRPr="002442E6" w:rsidRDefault="004635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183" w14:textId="77777777" w:rsidR="0046352C" w:rsidRPr="002442E6" w:rsidRDefault="004635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:rsidRPr="002442E6" w14:paraId="0F9A9ECD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8B8" w14:textId="77777777" w:rsidR="0046352C" w:rsidRPr="002442E6" w:rsidRDefault="00463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25426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E6E" w14:textId="5D1DBDDA" w:rsidR="0046352C" w:rsidRPr="002442E6" w:rsidRDefault="00463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A7" w14:textId="77777777" w:rsidR="0046352C" w:rsidRPr="002442E6" w:rsidRDefault="00463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Cristiana Aparecida dos Santos Marques de Oliveira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3C0" w14:textId="4CFA7DF0" w:rsidR="0046352C" w:rsidRPr="002442E6" w:rsidRDefault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09F5E489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DFA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26530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FCE" w14:textId="50601F21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F77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Lomeu</w:t>
            </w:r>
            <w:proofErr w:type="spellEnd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929A" w14:textId="70FE364F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6FE11169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3EF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26784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916" w14:textId="4AE98C9D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2D9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Rodolfo Fonseca de Lima Rocha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7137" w14:textId="4EDA9CD8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6467E2DA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F75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E26" w14:textId="115FD808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F0E" w14:textId="54DF0D8B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Ana Carolina Honorato Silva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6176" w14:textId="651F0B6D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61C06063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1F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27313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074" w14:textId="0140959E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F03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Gabriel Caetano de Moraes Santos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D878" w14:textId="547473B4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72C627F7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C47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27471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5C" w14:textId="3349D551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A11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Sergio Luiz Dias dos Santos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07C0" w14:textId="296C7F80" w:rsidR="005B0303" w:rsidRPr="002442E6" w:rsidRDefault="002442E6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INAPTO</w:t>
            </w:r>
          </w:p>
        </w:tc>
      </w:tr>
      <w:tr w:rsidR="005B0303" w:rsidRPr="002442E6" w14:paraId="0D0B7147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90E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E55" w14:textId="575601F4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153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Valdir Correa Martins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CCF3" w14:textId="0AF41618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16089243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501" w14:textId="4623D0F3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27627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3C3B" w14:textId="223679B4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64FF" w14:textId="0E19D5AD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Augusto Roberto de Lima Freitas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6201" w14:textId="2BF68081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DESCLASSIFICADO - AUSENTE</w:t>
            </w:r>
          </w:p>
        </w:tc>
      </w:tr>
      <w:tr w:rsidR="005B0303" w:rsidRPr="002442E6" w14:paraId="015AB23A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2F5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27981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363" w14:textId="3A69EE98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A9F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Regina Tavares de Souza Farias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80C4" w14:textId="49E3A09F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319A5DBA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871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175" w14:textId="62BEB3BC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DE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Telma Aparecida </w:t>
            </w: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Benco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7B5D" w14:textId="5CA69FF7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4F4B4DB8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23A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28805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C0" w14:textId="2047CCC8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EF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Luciana Ferreira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23DA" w14:textId="494ECFAA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5B7CD341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86C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323" w14:textId="331126C9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FA2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Maria Helena Vila Nova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7C22" w14:textId="56633545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042982FB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993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AFF" w14:textId="76555522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660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7D45" w14:textId="047BF805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3E59D76A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287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97C" w14:textId="73B7F1BF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F16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Jose Eduardo dos Santos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DE31" w14:textId="0357B874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6D2D1EFB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0A4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B2F7" w14:textId="1D91960D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A132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Ricardo Henrique Messias Xavier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D18F" w14:textId="57FFC7E0" w:rsidR="005B0303" w:rsidRPr="002442E6" w:rsidRDefault="002442E6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INAPTO</w:t>
            </w:r>
          </w:p>
        </w:tc>
      </w:tr>
      <w:tr w:rsidR="005B0303" w:rsidRPr="002442E6" w14:paraId="739AD854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0AF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35D" w14:textId="3BD4EAA5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87D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Desireé</w:t>
            </w:r>
            <w:proofErr w:type="spellEnd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 V M A Moreira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26FF" w14:textId="255F5FE9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1F4DD55E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A9A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1A0" w14:textId="4B4EF9D0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27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35C" w14:textId="01238941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Macelania</w:t>
            </w:r>
            <w:proofErr w:type="spellEnd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Fernanda </w:t>
            </w: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Akahane</w:t>
            </w:r>
            <w:proofErr w:type="spellEnd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0A31" w14:textId="307FE0CB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7E7D56AD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947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01F" w14:textId="479AA96F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78" w14:textId="4B553E08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Roolziane</w:t>
            </w:r>
            <w:proofErr w:type="spellEnd"/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Fatima Ribeiro Souza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6D13" w14:textId="3F59C9E9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DESCLASSIFICADO - AUSENTE</w:t>
            </w:r>
          </w:p>
        </w:tc>
      </w:tr>
      <w:tr w:rsidR="005B0303" w:rsidRPr="002442E6" w14:paraId="7E70C43D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6D1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33329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F17" w14:textId="72E80D3C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3EA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Maria Aparecida Monteiro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6AB0" w14:textId="324110DC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  <w:tr w:rsidR="005B0303" w:rsidRPr="002442E6" w14:paraId="5651D47B" w14:textId="77777777" w:rsidTr="002442E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5A" w14:textId="77777777" w:rsidR="005B0303" w:rsidRPr="002442E6" w:rsidRDefault="005B0303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4D8" w14:textId="43DD4CA5" w:rsidR="005B0303" w:rsidRPr="002442E6" w:rsidRDefault="00132276" w:rsidP="005B0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545" w14:textId="77777777" w:rsidR="005B0303" w:rsidRPr="002442E6" w:rsidRDefault="005B0303" w:rsidP="005B03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Larissa Ferreira Barbosa Gonçalves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27C1" w14:textId="32566E92" w:rsidR="005B0303" w:rsidRPr="002442E6" w:rsidRDefault="005B0303" w:rsidP="005B03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APTA</w:t>
            </w:r>
          </w:p>
        </w:tc>
      </w:tr>
    </w:tbl>
    <w:p w14:paraId="5252263C" w14:textId="3B427CB7" w:rsidR="00A068F9" w:rsidRPr="002442E6" w:rsidRDefault="00A068F9" w:rsidP="00A068F9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2442E6">
        <w:rPr>
          <w:rFonts w:ascii="Arial" w:hAnsi="Arial" w:cs="Arial"/>
          <w:b w:val="0"/>
          <w:sz w:val="20"/>
          <w:szCs w:val="20"/>
        </w:rPr>
        <w:t>(*)</w:t>
      </w:r>
      <w:r w:rsidR="002442E6" w:rsidRPr="002442E6">
        <w:rPr>
          <w:rFonts w:ascii="Arial" w:hAnsi="Arial" w:cs="Arial"/>
          <w:b w:val="0"/>
          <w:sz w:val="20"/>
          <w:szCs w:val="20"/>
        </w:rPr>
        <w:t xml:space="preserve"> Pendente </w:t>
      </w:r>
      <w:r w:rsidRPr="002442E6">
        <w:rPr>
          <w:rFonts w:ascii="Arial" w:hAnsi="Arial" w:cs="Arial"/>
          <w:b w:val="0"/>
          <w:sz w:val="20"/>
          <w:szCs w:val="20"/>
        </w:rPr>
        <w:t>Mandado de Segurança</w:t>
      </w:r>
      <w:r w:rsidR="002442E6" w:rsidRPr="002442E6">
        <w:rPr>
          <w:rFonts w:ascii="Arial" w:hAnsi="Arial" w:cs="Arial"/>
          <w:b w:val="0"/>
          <w:sz w:val="20"/>
          <w:szCs w:val="20"/>
        </w:rPr>
        <w:t>.</w:t>
      </w:r>
    </w:p>
    <w:p w14:paraId="496E2238" w14:textId="2A157DB1" w:rsidR="00FD0D51" w:rsidRPr="002442E6" w:rsidRDefault="00FD0D51" w:rsidP="00A068F9">
      <w:pPr>
        <w:pStyle w:val="Ttulo1"/>
        <w:spacing w:before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9D709D1" w14:textId="5702BB9E" w:rsidR="005E45E1" w:rsidRPr="002442E6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Pindamonhangaba,</w:t>
      </w:r>
      <w:r w:rsidRPr="002442E6">
        <w:rPr>
          <w:rFonts w:ascii="Arial" w:hAnsi="Arial" w:cs="Arial"/>
          <w:spacing w:val="-1"/>
          <w:sz w:val="22"/>
          <w:szCs w:val="22"/>
        </w:rPr>
        <w:t xml:space="preserve"> </w:t>
      </w:r>
      <w:r w:rsidR="002442E6" w:rsidRPr="002442E6">
        <w:rPr>
          <w:rFonts w:ascii="Arial" w:hAnsi="Arial" w:cs="Arial"/>
          <w:spacing w:val="-1"/>
          <w:sz w:val="22"/>
          <w:szCs w:val="22"/>
        </w:rPr>
        <w:t>25</w:t>
      </w:r>
      <w:r w:rsidR="00A068F9" w:rsidRPr="002442E6">
        <w:rPr>
          <w:rFonts w:ascii="Arial" w:hAnsi="Arial" w:cs="Arial"/>
          <w:spacing w:val="-1"/>
          <w:sz w:val="22"/>
          <w:szCs w:val="22"/>
        </w:rPr>
        <w:t xml:space="preserve"> de julho</w:t>
      </w:r>
      <w:r w:rsidRPr="002442E6">
        <w:rPr>
          <w:rFonts w:ascii="Arial" w:hAnsi="Arial" w:cs="Arial"/>
          <w:spacing w:val="-1"/>
          <w:sz w:val="22"/>
          <w:szCs w:val="22"/>
        </w:rPr>
        <w:t xml:space="preserve"> </w:t>
      </w:r>
      <w:r w:rsidRPr="002442E6">
        <w:rPr>
          <w:rFonts w:ascii="Arial" w:hAnsi="Arial" w:cs="Arial"/>
          <w:sz w:val="22"/>
          <w:szCs w:val="22"/>
        </w:rPr>
        <w:t>de 2023.</w:t>
      </w:r>
    </w:p>
    <w:p w14:paraId="4F31777B" w14:textId="77777777" w:rsidR="00305981" w:rsidRPr="002442E6" w:rsidRDefault="0030598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  <w:sz w:val="22"/>
          <w:szCs w:val="22"/>
        </w:rPr>
      </w:pPr>
    </w:p>
    <w:p w14:paraId="17147051" w14:textId="77777777" w:rsidR="005E45E1" w:rsidRPr="002442E6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Adriano Augusto Zanotti</w:t>
      </w:r>
    </w:p>
    <w:p w14:paraId="02AAB8C6" w14:textId="0556D92E" w:rsidR="00850B8D" w:rsidRPr="002442E6" w:rsidRDefault="005E45E1" w:rsidP="00842D98">
      <w:pPr>
        <w:pStyle w:val="NormalWeb"/>
        <w:spacing w:before="0" w:beforeAutospacing="0" w:line="276" w:lineRule="auto"/>
        <w:jc w:val="center"/>
        <w:rPr>
          <w:rFonts w:ascii="Arial" w:hAnsi="Arial" w:cs="Arial"/>
          <w:sz w:val="22"/>
          <w:szCs w:val="22"/>
        </w:rPr>
      </w:pPr>
      <w:r w:rsidRPr="002442E6">
        <w:rPr>
          <w:rFonts w:ascii="Arial" w:hAnsi="Arial" w:cs="Arial"/>
          <w:sz w:val="22"/>
          <w:szCs w:val="22"/>
        </w:rPr>
        <w:t>Presidente do CMDCA – 2023</w:t>
      </w:r>
      <w:r w:rsidR="00A068F9" w:rsidRPr="002442E6">
        <w:rPr>
          <w:rFonts w:ascii="Arial" w:hAnsi="Arial" w:cs="Arial"/>
          <w:sz w:val="22"/>
          <w:szCs w:val="22"/>
        </w:rPr>
        <w:t>/2025</w:t>
      </w:r>
    </w:p>
    <w:sectPr w:rsidR="00850B8D" w:rsidRPr="002442E6" w:rsidSect="00A96B4F">
      <w:headerReference w:type="default" r:id="rId9"/>
      <w:footerReference w:type="default" r:id="rId10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4A2B" w14:textId="77777777" w:rsidR="00E503B9" w:rsidRDefault="00E503B9">
      <w:r>
        <w:separator/>
      </w:r>
    </w:p>
  </w:endnote>
  <w:endnote w:type="continuationSeparator" w:id="0">
    <w:p w14:paraId="12583090" w14:textId="77777777" w:rsidR="00E503B9" w:rsidRDefault="00E5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A595" w14:textId="77777777" w:rsidR="00E503B9" w:rsidRDefault="00E503B9">
      <w:r>
        <w:separator/>
      </w:r>
    </w:p>
  </w:footnote>
  <w:footnote w:type="continuationSeparator" w:id="0">
    <w:p w14:paraId="33C2E6D4" w14:textId="77777777" w:rsidR="00E503B9" w:rsidRDefault="00E5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Alto do Cardoso</w:t>
          </w:r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e-mail: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2276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42E6"/>
    <w:rsid w:val="002451B3"/>
    <w:rsid w:val="002562D1"/>
    <w:rsid w:val="00257F0E"/>
    <w:rsid w:val="002600DE"/>
    <w:rsid w:val="00261EE7"/>
    <w:rsid w:val="00262FE7"/>
    <w:rsid w:val="00267E5F"/>
    <w:rsid w:val="002732EF"/>
    <w:rsid w:val="002734AA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05981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38B4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0303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31ED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13A8"/>
    <w:rsid w:val="006F4CE6"/>
    <w:rsid w:val="006F4F5F"/>
    <w:rsid w:val="006F5084"/>
    <w:rsid w:val="006F679C"/>
    <w:rsid w:val="006F6A2C"/>
    <w:rsid w:val="007001EB"/>
    <w:rsid w:val="00705722"/>
    <w:rsid w:val="00706659"/>
    <w:rsid w:val="0071430F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3B74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6714A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06668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068F9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964EB"/>
    <w:rsid w:val="00BA16E1"/>
    <w:rsid w:val="00BA2269"/>
    <w:rsid w:val="00BB57CA"/>
    <w:rsid w:val="00BC420B"/>
    <w:rsid w:val="00BC5581"/>
    <w:rsid w:val="00BC7CD5"/>
    <w:rsid w:val="00BD4DDD"/>
    <w:rsid w:val="00BD73D4"/>
    <w:rsid w:val="00BE205C"/>
    <w:rsid w:val="00BE7984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B5D38"/>
    <w:rsid w:val="00CC1690"/>
    <w:rsid w:val="00CC3D3F"/>
    <w:rsid w:val="00CD6474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264DE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03B9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0A40"/>
    <w:rsid w:val="00FC4BAD"/>
    <w:rsid w:val="00FD0551"/>
    <w:rsid w:val="00FD0D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AB72-D57C-42E4-800E-972E3B9F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1575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Thais Batista do Carmo</cp:lastModifiedBy>
  <cp:revision>2</cp:revision>
  <cp:lastPrinted>2023-02-01T12:53:00Z</cp:lastPrinted>
  <dcterms:created xsi:type="dcterms:W3CDTF">2023-07-24T13:34:00Z</dcterms:created>
  <dcterms:modified xsi:type="dcterms:W3CDTF">2023-07-24T13:34:00Z</dcterms:modified>
</cp:coreProperties>
</file>