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</w:t>
      </w:r>
      <w:r>
        <w:rPr>
          <w:rFonts w:ascii="Arial" w:hAnsi="Arial" w:cs="Arial"/>
          <w:spacing w:val="-3"/>
        </w:rPr>
        <w:t xml:space="preserve"> CMDCA </w:t>
      </w:r>
      <w:r>
        <w:rPr>
          <w:rFonts w:ascii="Arial" w:hAnsi="Arial" w:cs="Arial"/>
        </w:rPr>
        <w:t>Nº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02/2023</w:t>
      </w:r>
    </w:p>
    <w:p>
      <w:pPr>
        <w:pStyle w:val="2"/>
        <w:spacing w:before="0" w:after="240" w:line="276" w:lineRule="auto"/>
        <w:ind w:left="0" w:right="86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UNIFICADO DE ESCOLHA DOS MEMBROS DOS CONSELHOS TUTELARES DE PINDAMONHANGABA PARA O MANDATO 2024/2028</w:t>
      </w:r>
    </w:p>
    <w:p>
      <w:pPr>
        <w:pStyle w:val="6"/>
        <w:spacing w:after="240" w:line="276" w:lineRule="auto"/>
        <w:ind w:right="8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 e nos termos do Edital CMDCA nº 02/2023 e II Retificação a qual alterou o prazo do cronograma do edital, publica na presente data a lista provisória dos candidatos inscritos habilitados e os indeferidos, conforme segue:</w:t>
      </w:r>
    </w:p>
    <w:p>
      <w:pPr>
        <w:pStyle w:val="6"/>
        <w:spacing w:line="276" w:lineRule="auto"/>
        <w:ind w:right="86"/>
        <w:jc w:val="both"/>
        <w:rPr>
          <w:rFonts w:ascii="Arial" w:hAnsi="Arial" w:cs="Arial"/>
          <w:bCs/>
        </w:rPr>
      </w:pPr>
    </w:p>
    <w:tbl>
      <w:tblPr>
        <w:tblStyle w:val="4"/>
        <w:tblW w:w="10060" w:type="dxa"/>
        <w:tblInd w:w="7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8"/>
        <w:gridCol w:w="1077"/>
        <w:gridCol w:w="4207"/>
        <w:gridCol w:w="382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Nº Candidato</w:t>
            </w:r>
          </w:p>
        </w:tc>
        <w:tc>
          <w:tcPr>
            <w:tcW w:w="4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Análise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Cristiana Aparecida dos Santos Marques de Oliveira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Lomeu Alves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26784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Rodolfo Fonseca de Lima Rocha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Honorato Silva (Thiago da Silva)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27313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Caetano de Moraes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Luiz Dias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27497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 Correa Martins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27981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 Tavares de Souza Farias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Telma Aparecida Benco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28805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Ferreira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Vila Nova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29637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Eduardo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29734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Henrique Messias Xavier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29780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Desireé V M A Moreira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Marcelania Fernanda Akahane da Silva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Roolziane de Fatima Ribeirto Souza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33329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Monteiro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Ferreira Barbosa Gonçalves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HABILITADO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27156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Graziella Hilario dos Santos Pereira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Augusto Roberto de Lima Freitas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Oliveira Salgado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III, VI art. 12, III, VI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28336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Glaucineia de Carvalho Mesquita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IV, VI e art. 12, IV,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28683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Edson Walmir Pinto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28873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Pestana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art, 10, §1º II, VI e art. 12, II, "b",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28993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Suzete Patrícia da Silva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Regiane de Jesus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IV, VI e art. 12, IV e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29378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Maria de Moraes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10§ 1º, II, IV, VI e art. 12, II, "a", V,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29393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9, §3º, art. 10, § 1º 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30344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Lucilene Mendes da Silva Alves Bicudo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 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29933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Patrícia Schevermann Bustamante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§1º, II e art. 12, II, "a"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29873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Elias Neto de Castro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IV, V, VI e art. 12 IV, V, VII, VIII, IX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29954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Rayane dos Santos Fidelix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II, IV, V e art. 12, II, "a", V, VI, VII, IX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29990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Florindo de Oliveira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Antonieta Gomes da Silva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Luís Laurindo Lemes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§1º, IV, VI e art. 12, IV, V, VIII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30335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Enoque da Rocha Silva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IV, VI e art. 12, IV, V,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Carla Cristina dos Santos Morais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VI e art. 12, II, "b",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30450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Flavia Moreira de Oliveira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VI e art. 12, II, "b",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 Graças dos Santos Valerio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IV, VI e art. 12, II, a e b, V,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Baptista de Melo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30968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Maria Gorete Rodrigues de Castilho Pompeu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IV e art. 12, V e VI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Messias dos Reis da Rocha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IV, VI e art. 12, II, a e b, IV, V, VI, VII,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31041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Célio Lopes de Souza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VI e art. 12, II, a,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Lopes Junior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IV e art. 12, V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31078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Isis Monteiro Guimarães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§1º, II, IV, VI e art. 12, II, a, V, VIII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31089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Mara de Oliveira Barbosa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 art. 9, §3º, art. 10 e art. 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 Letícia da Cruz Francisco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9, §3º, art. 10, §1º, II, III, IV, VI e art. 12, II, III, IV, V, VIII, IX,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31090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Silvia Letícia da Cruz Francisco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 art. 9, §3º, art. 10 e art. 12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31092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B Miyake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IV e art. 12, V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31099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Cristina Antunes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II, IV e VI e art. 12, II, a, V e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Maira Cristina Antunes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 1º, II, IV, VI e art. 12, II, a, V, VIII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33036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Lúcia Reis dos 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9º, § 3º, art. 10, § 1º, II, III, IV, V, VI e art. 12, II, a, III, IV, V, VII,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Washington Rosdrigo Pacheco de Oliveira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 art. 9, §3º,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33438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Carolina Freire Marcondes de Araújo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9, §3º, art. 10, § 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33485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Santana Francisco Poussacos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 1º, II, VI e art. 12, II, a,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33517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Nogueira Gasparini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 1º, II, IV, V, VI e art. 12, II, a e b, III, IV, V, VIII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33544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Tarcha Amaral de Souza Barbosa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VI e art. 12, 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Cristina Rockenbach San Martin Boaventura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 1º, II, IV, VI e art. 12, II, a, VI, VIII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33559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Jamile Cristina Silvestre de Carvalho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INDEFERIDO - art. 10, § 1º, II, IV, VI e art. 12, II, b, V, VIII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33563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André Luiz Pires de Faria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INDEFERIDO - art. 10, §1º, VI e art. 12, VIII</w:t>
            </w:r>
          </w:p>
        </w:tc>
      </w:tr>
    </w:tbl>
    <w:p>
      <w:pPr>
        <w:pStyle w:val="6"/>
        <w:spacing w:after="240" w:line="276" w:lineRule="auto"/>
        <w:ind w:left="-567" w:right="86"/>
        <w:jc w:val="both"/>
        <w:rPr>
          <w:rFonts w:ascii="Arial" w:hAnsi="Arial" w:cs="Arial"/>
          <w:b/>
          <w:bCs/>
        </w:rPr>
      </w:pPr>
    </w:p>
    <w:p>
      <w:pPr>
        <w:pStyle w:val="2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6"/>
        <w:spacing w:line="276" w:lineRule="auto"/>
        <w:ind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>Pindamonhangaba,</w:t>
      </w:r>
      <w:r>
        <w:rPr>
          <w:rFonts w:ascii="Arial" w:hAnsi="Arial" w:cs="Arial"/>
          <w:spacing w:val="-1"/>
        </w:rPr>
        <w:t xml:space="preserve"> </w:t>
      </w:r>
      <w:r>
        <w:rPr>
          <w:rFonts w:hint="default" w:ascii="Arial" w:hAnsi="Arial" w:cs="Arial"/>
          <w:spacing w:val="-1"/>
          <w:lang w:val="pt-BR"/>
        </w:rPr>
        <w:t>15 de maio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2023.</w:t>
      </w:r>
    </w:p>
    <w:p>
      <w:pPr>
        <w:pStyle w:val="6"/>
        <w:spacing w:line="276" w:lineRule="auto"/>
        <w:ind w:right="86"/>
        <w:jc w:val="center"/>
        <w:rPr>
          <w:rFonts w:ascii="Arial" w:hAnsi="Arial" w:cs="Arial"/>
        </w:rPr>
      </w:pPr>
    </w:p>
    <w:p>
      <w:pPr>
        <w:pStyle w:val="6"/>
        <w:spacing w:line="276" w:lineRule="auto"/>
        <w:ind w:right="86"/>
        <w:jc w:val="center"/>
        <w:rPr>
          <w:rFonts w:ascii="Arial" w:hAnsi="Arial" w:cs="Arial"/>
        </w:rPr>
      </w:pPr>
      <w:bookmarkStart w:id="0" w:name="_GoBack"/>
      <w:bookmarkEnd w:id="0"/>
    </w:p>
    <w:p>
      <w:pPr>
        <w:pStyle w:val="7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Adriano Augusto Zanotti</w:t>
      </w:r>
    </w:p>
    <w:p>
      <w:pPr>
        <w:pStyle w:val="7"/>
        <w:spacing w:before="0" w:beforeAutospacing="0" w:line="276" w:lineRule="auto"/>
        <w:jc w:val="center"/>
      </w:pPr>
      <w:r>
        <w:rPr>
          <w:rFonts w:ascii="Arial" w:hAnsi="Arial" w:cs="Arial"/>
        </w:rPr>
        <w:t>Presidente do CMDCA – 2023</w:t>
      </w:r>
    </w:p>
    <w:sectPr>
      <w:headerReference r:id="rId3" w:type="default"/>
      <w:footerReference r:id="rId4" w:type="default"/>
      <w:pgSz w:w="12240" w:h="15840"/>
      <w:pgMar w:top="1440" w:right="1080" w:bottom="1440" w:left="1080" w:header="567" w:footer="25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auto" w:sz="4" w:space="1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>
      <w:rPr>
        <w:rFonts w:ascii="Corbel" w:hAnsi="Corbel" w:cs="Arial"/>
        <w:b/>
        <w:color w:val="0000FF"/>
        <w:sz w:val="20"/>
        <w:szCs w:val="20"/>
      </w:rPr>
      <w:t>Agindo no presente - construímos o futuro</w: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041" w:type="dxa"/>
      <w:tblInd w:w="-214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4679"/>
      <w:gridCol w:w="5362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1000" w:hRule="atLeast"/>
      </w:trPr>
      <w:tc>
        <w:tcPr>
          <w:tcW w:w="4679" w:type="dxa"/>
          <w:vAlign w:val="center"/>
        </w:tcPr>
        <w:p>
          <w:pPr>
            <w:pStyle w:val="8"/>
            <w:tabs>
              <w:tab w:val="center" w:pos="4183"/>
              <w:tab w:val="clear" w:pos="4419"/>
            </w:tabs>
            <w:ind w:left="359"/>
            <w:rPr>
              <w:sz w:val="22"/>
              <w:szCs w:val="24"/>
            </w:rPr>
          </w:pPr>
          <w:r>
            <w:rPr>
              <w:sz w:val="22"/>
              <w:szCs w:val="24"/>
            </w:rPr>
            <w:drawing>
              <wp:inline distT="0" distB="0" distL="0" distR="0">
                <wp:extent cx="2381885" cy="810260"/>
                <wp:effectExtent l="0" t="0" r="0" b="8890"/>
                <wp:docPr id="2108837731" name="Imagem 210883773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08837731" name="Imagem 210883773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>Rua Juó Bananéri, 196 – Alto do Cardoso</w:t>
          </w:r>
        </w:p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>CEP 12.420-070 – Pindamonhangaba/SP</w:t>
          </w:r>
        </w:p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>Tel/Fax: (12)3642-1249</w:t>
          </w:r>
        </w:p>
        <w:p>
          <w:pPr>
            <w:pStyle w:val="14"/>
            <w:tabs>
              <w:tab w:val="center" w:pos="4419"/>
              <w:tab w:val="right" w:pos="8838"/>
            </w:tabs>
            <w:ind w:right="614"/>
            <w:jc w:val="both"/>
            <w:rPr>
              <w:rFonts w:ascii="Arial" w:hAnsi="Arial" w:eastAsia="Arial" w:cs="Arial"/>
              <w:color w:val="000080"/>
              <w:sz w:val="18"/>
              <w:szCs w:val="18"/>
            </w:rPr>
          </w:pP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 xml:space="preserve">e-mail: </w:t>
          </w:r>
          <w:r>
            <w:fldChar w:fldCharType="begin"/>
          </w:r>
          <w:r>
            <w:instrText xml:space="preserve"> HYPERLINK "mailto:cmdca@pindamonhangaba.sp.gov.br" </w:instrText>
          </w:r>
          <w:r>
            <w:fldChar w:fldCharType="separate"/>
          </w:r>
          <w:r>
            <w:rPr>
              <w:rStyle w:val="5"/>
              <w:rFonts w:ascii="Arial" w:hAnsi="Arial" w:eastAsia="Arial" w:cs="Arial"/>
              <w:b/>
              <w:i/>
              <w:sz w:val="18"/>
              <w:szCs w:val="18"/>
            </w:rPr>
            <w:t>cmdca@pindamonhangaba.sp.gov.br</w:t>
          </w:r>
          <w:r>
            <w:rPr>
              <w:rStyle w:val="5"/>
              <w:rFonts w:ascii="Arial" w:hAnsi="Arial" w:eastAsia="Arial" w:cs="Arial"/>
              <w:b/>
              <w:i/>
              <w:sz w:val="18"/>
              <w:szCs w:val="18"/>
            </w:rPr>
            <w:fldChar w:fldCharType="end"/>
          </w:r>
          <w:r>
            <w:rPr>
              <w:rFonts w:ascii="Arial" w:hAnsi="Arial" w:eastAsia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>
          <w:pPr>
            <w:pStyle w:val="8"/>
            <w:rPr>
              <w:sz w:val="22"/>
              <w:szCs w:val="24"/>
            </w:rPr>
          </w:pPr>
          <w:r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>
    <w:pPr>
      <w:pStyle w:val="8"/>
      <w:rPr>
        <w:sz w:val="14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91951"/>
    <w:rsid w:val="007928CC"/>
    <w:rsid w:val="007933C0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7CD5"/>
    <w:rsid w:val="00BD4DDD"/>
    <w:rsid w:val="00BD73D4"/>
    <w:rsid w:val="00BE205C"/>
    <w:rsid w:val="00BE7B3C"/>
    <w:rsid w:val="00BF023A"/>
    <w:rsid w:val="00BF05AE"/>
    <w:rsid w:val="00BF1E70"/>
    <w:rsid w:val="00BF53DB"/>
    <w:rsid w:val="00BF6CE3"/>
    <w:rsid w:val="00C01D19"/>
    <w:rsid w:val="00C04439"/>
    <w:rsid w:val="00C116CF"/>
    <w:rsid w:val="00C124E5"/>
    <w:rsid w:val="00C164BD"/>
    <w:rsid w:val="00C20DB8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76FC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4BAD"/>
    <w:rsid w:val="00FD0551"/>
    <w:rsid w:val="00FD6E5C"/>
    <w:rsid w:val="00FD77AB"/>
    <w:rsid w:val="00FE1768"/>
    <w:rsid w:val="00FE4AB6"/>
    <w:rsid w:val="00FF4B14"/>
    <w:rsid w:val="00FF4C85"/>
    <w:rsid w:val="00FF57D1"/>
    <w:rsid w:val="00FF5B0F"/>
    <w:rsid w:val="6B04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Batang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3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7"/>
    <w:qFormat/>
    <w:uiPriority w:val="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ody Text"/>
    <w:basedOn w:val="1"/>
    <w:link w:val="15"/>
    <w:qFormat/>
    <w:uiPriority w:val="1"/>
    <w:pPr>
      <w:widowControl w:val="0"/>
      <w:autoSpaceDE w:val="0"/>
      <w:autoSpaceDN w:val="0"/>
    </w:pPr>
    <w:rPr>
      <w:lang w:val="pt-PT" w:eastAsia="en-US"/>
    </w:rPr>
  </w:style>
  <w:style w:type="paragraph" w:styleId="7">
    <w:name w:val="Normal (Web)"/>
    <w:basedOn w:val="1"/>
    <w:uiPriority w:val="0"/>
    <w:pPr>
      <w:spacing w:before="100" w:beforeAutospacing="1" w:after="100" w:afterAutospacing="1"/>
    </w:pPr>
  </w:style>
  <w:style w:type="paragraph" w:styleId="8">
    <w:name w:val="header"/>
    <w:basedOn w:val="1"/>
    <w:uiPriority w:val="0"/>
    <w:pPr>
      <w:tabs>
        <w:tab w:val="center" w:pos="4419"/>
        <w:tab w:val="right" w:pos="8838"/>
      </w:tabs>
    </w:pPr>
    <w:rPr>
      <w:szCs w:val="20"/>
    </w:rPr>
  </w:style>
  <w:style w:type="paragraph" w:styleId="9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4"/>
    <w:uiPriority w:val="39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autoSpaceDE w:val="0"/>
      <w:autoSpaceDN w:val="0"/>
      <w:adjustRightInd w:val="0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  <w:style w:type="character" w:customStyle="1" w:styleId="13">
    <w:name w:val="apple-converted-space"/>
    <w:basedOn w:val="3"/>
    <w:uiPriority w:val="0"/>
  </w:style>
  <w:style w:type="paragraph" w:customStyle="1" w:styleId="14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15">
    <w:name w:val="Corpo de texto Char"/>
    <w:basedOn w:val="3"/>
    <w:link w:val="6"/>
    <w:uiPriority w:val="1"/>
    <w:rPr>
      <w:rFonts w:eastAsia="Times New Roman"/>
      <w:sz w:val="24"/>
      <w:szCs w:val="24"/>
      <w:lang w:val="pt-PT" w:eastAsia="en-US"/>
    </w:rPr>
  </w:style>
  <w:style w:type="paragraph" w:styleId="16">
    <w:name w:val="List Paragraph"/>
    <w:basedOn w:val="1"/>
    <w:qFormat/>
    <w:uiPriority w:val="34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17">
    <w:name w:val="Título 1 Char"/>
    <w:basedOn w:val="3"/>
    <w:link w:val="2"/>
    <w:uiPriority w:val="9"/>
    <w:rPr>
      <w:rFonts w:eastAsia="Times New Roman"/>
      <w:b/>
      <w:bCs/>
      <w:sz w:val="24"/>
      <w:szCs w:val="24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0A0E-8FDA-4D4A-A9B3-7399AB850D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897</Words>
  <Characters>4847</Characters>
  <Lines>40</Lines>
  <Paragraphs>11</Paragraphs>
  <TotalTime>117</TotalTime>
  <ScaleCrop>false</ScaleCrop>
  <LinksUpToDate>false</LinksUpToDate>
  <CharactersWithSpaces>5733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2023-05-15T15:48:00Z</dcterms:created>
  <dc:creator>AllegrettiD</dc:creator>
  <cp:lastModifiedBy>Rapiorino</cp:lastModifiedBy>
  <cp:lastPrinted>2023-02-01T12:53:00Z</cp:lastPrinted>
  <dcterms:modified xsi:type="dcterms:W3CDTF">2023-05-15T18:27:03Z</dcterms:modified>
  <dc:title>Modelo para o ofício da liberação da verba: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2331151434E741C0BF9836F21F06DF93</vt:lpwstr>
  </property>
</Properties>
</file>