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ANEXO I</w:t>
      </w:r>
      <w:r>
        <w:rPr>
          <w:rFonts w:hint="default" w:ascii="Arial" w:hAnsi="Arial" w:eastAsia="Arial" w:cs="Arial"/>
          <w:b/>
          <w:color w:val="000000"/>
          <w:sz w:val="22"/>
          <w:szCs w:val="22"/>
          <w:lang w:val="pt-BR"/>
        </w:rPr>
        <w:t>V</w:t>
      </w:r>
      <w:r>
        <w:rPr>
          <w:rFonts w:ascii="Arial" w:hAnsi="Arial" w:eastAsia="Arial" w:cs="Arial"/>
          <w:b/>
          <w:color w:val="000000"/>
          <w:sz w:val="22"/>
          <w:szCs w:val="22"/>
        </w:rPr>
        <w:t xml:space="preserve"> – FICHA DE INSCRIÇÃO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15"/>
        <w:tblW w:w="9591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577"/>
        <w:gridCol w:w="3374"/>
        <w:gridCol w:w="1217"/>
        <w:gridCol w:w="2587"/>
        <w:gridCol w:w="284"/>
        <w:gridCol w:w="283"/>
        <w:gridCol w:w="26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57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Nome:</w:t>
            </w:r>
          </w:p>
        </w:tc>
        <w:tc>
          <w:tcPr>
            <w:tcW w:w="8014" w:type="dxa"/>
            <w:gridSpan w:val="6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57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CPF:</w:t>
            </w:r>
          </w:p>
        </w:tc>
        <w:tc>
          <w:tcPr>
            <w:tcW w:w="337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RG:</w:t>
            </w:r>
          </w:p>
        </w:tc>
        <w:tc>
          <w:tcPr>
            <w:tcW w:w="3423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57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Dt. Nasc:</w:t>
            </w:r>
          </w:p>
        </w:tc>
        <w:tc>
          <w:tcPr>
            <w:tcW w:w="337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Telefone:</w:t>
            </w:r>
          </w:p>
        </w:tc>
        <w:tc>
          <w:tcPr>
            <w:tcW w:w="3423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57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E-mail:</w:t>
            </w:r>
          </w:p>
        </w:tc>
        <w:tc>
          <w:tcPr>
            <w:tcW w:w="337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3423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57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Endereço:</w:t>
            </w:r>
          </w:p>
        </w:tc>
        <w:tc>
          <w:tcPr>
            <w:tcW w:w="337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3423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57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Bairro:</w:t>
            </w:r>
          </w:p>
        </w:tc>
        <w:tc>
          <w:tcPr>
            <w:tcW w:w="337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Cep:</w:t>
            </w:r>
          </w:p>
        </w:tc>
        <w:tc>
          <w:tcPr>
            <w:tcW w:w="3423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755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Há quanto tempo mora em Pindamonhangaba?</w:t>
            </w:r>
          </w:p>
        </w:tc>
        <w:tc>
          <w:tcPr>
            <w:tcW w:w="28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8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6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755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Instituição:</w:t>
            </w:r>
          </w:p>
        </w:tc>
        <w:tc>
          <w:tcPr>
            <w:tcW w:w="28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8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6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755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Curso:</w:t>
            </w:r>
          </w:p>
        </w:tc>
        <w:tc>
          <w:tcPr>
            <w:tcW w:w="28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8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6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755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Em 202</w:t>
            </w:r>
            <w:r>
              <w:rPr>
                <w:rFonts w:hint="default" w:ascii="Arial" w:hAnsi="Arial" w:eastAsia="Arial" w:cs="Arial"/>
                <w:lang w:val="pt-BR"/>
              </w:rPr>
              <w:t>4</w:t>
            </w:r>
            <w:r>
              <w:rPr>
                <w:rFonts w:ascii="Arial" w:hAnsi="Arial" w:eastAsia="Arial" w:cs="Arial"/>
              </w:rPr>
              <w:t xml:space="preserve"> cursando:              º Semestre/          º ano</w:t>
            </w:r>
          </w:p>
        </w:tc>
        <w:tc>
          <w:tcPr>
            <w:tcW w:w="28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8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6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755" w:type="dxa"/>
            <w:gridSpan w:val="4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Imóvel em que reside é: (   ) próprio   (   ) alugado   (   ) cedido</w:t>
            </w:r>
          </w:p>
        </w:tc>
        <w:tc>
          <w:tcPr>
            <w:tcW w:w="284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8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26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</w:tc>
      </w:tr>
    </w:tbl>
    <w:p>
      <w:pPr>
        <w:spacing w:line="360" w:lineRule="auto"/>
        <w:jc w:val="center"/>
        <w:rPr>
          <w:rFonts w:hint="default" w:ascii="Arial" w:hAnsi="Arial" w:eastAsia="Arial" w:cs="Arial"/>
          <w:sz w:val="22"/>
          <w:szCs w:val="22"/>
          <w:lang w:val="pt-BR"/>
        </w:rPr>
      </w:pPr>
      <w:bookmarkStart w:id="0" w:name="_gjdgxs" w:colFirst="0" w:colLast="0"/>
      <w:bookmarkEnd w:id="0"/>
      <w:r>
        <w:rPr>
          <w:rFonts w:ascii="Arial" w:hAnsi="Arial" w:eastAsia="Arial" w:cs="Arial"/>
          <w:sz w:val="22"/>
          <w:szCs w:val="22"/>
        </w:rPr>
        <w:t>REQUERIMENTO DE INSCRIÇÃO DA BOLSA DE ESTUDOS UNIVERSITÁRIO - ANO 202</w:t>
      </w:r>
      <w:r>
        <w:rPr>
          <w:rFonts w:hint="default" w:ascii="Arial" w:hAnsi="Arial" w:eastAsia="Arial" w:cs="Arial"/>
          <w:sz w:val="22"/>
          <w:szCs w:val="22"/>
          <w:lang w:val="pt-BR"/>
        </w:rPr>
        <w:t>4</w:t>
      </w:r>
    </w:p>
    <w:p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16"/>
        <w:tblW w:w="951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94"/>
        <w:gridCol w:w="3450"/>
        <w:gridCol w:w="1833"/>
        <w:gridCol w:w="1399"/>
        <w:gridCol w:w="728"/>
        <w:gridCol w:w="1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Nº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Nome</w:t>
            </w: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CPF</w:t>
            </w: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Parentesco</w:t>
            </w: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Idade</w:t>
            </w: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Renda Mensal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ind w:left="-539" w:firstLine="539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1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2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3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4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5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6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95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7</w:t>
            </w:r>
          </w:p>
        </w:tc>
        <w:tc>
          <w:tcPr>
            <w:tcW w:w="3450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Para cálculo de renda mensal, considere: salário, pensão, aposentadoria, pró-labore, insalubridade, </w:t>
      </w:r>
      <w:r>
        <w:rPr>
          <w:rFonts w:hint="default" w:ascii="Arial" w:hAnsi="Arial" w:eastAsia="Arial" w:cs="Arial"/>
          <w:sz w:val="16"/>
          <w:szCs w:val="16"/>
          <w:lang w:val="pt-BR"/>
        </w:rPr>
        <w:t>renda de aluguel,venda,BPC,Bolsa família, PEAD,renda minima, renda cidadã, ação jovem</w:t>
      </w:r>
      <w:bookmarkStart w:id="1" w:name="_GoBack"/>
      <w:bookmarkEnd w:id="1"/>
      <w:r>
        <w:rPr>
          <w:rFonts w:ascii="Arial" w:hAnsi="Arial" w:eastAsia="Arial" w:cs="Arial"/>
          <w:sz w:val="16"/>
          <w:szCs w:val="16"/>
        </w:rPr>
        <w:t>.</w:t>
      </w:r>
    </w:p>
    <w:p>
      <w:pPr>
        <w:spacing w:line="360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Não considere: 13º salário, 1/3 férias, indenizações judiciais, horas extras, adicional noturno, diárias, auxílio transporte, bônus eventuais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Declaro, sob as penas da lei, que conheço os critérios dispostos no art. </w:t>
      </w:r>
      <w:r>
        <w:rPr>
          <w:rFonts w:hint="default" w:ascii="Arial" w:hAnsi="Arial" w:eastAsia="Arial" w:cs="Arial"/>
          <w:sz w:val="22"/>
          <w:szCs w:val="22"/>
          <w:lang w:val="pt-BR"/>
        </w:rPr>
        <w:t>3</w:t>
      </w:r>
      <w:r>
        <w:rPr>
          <w:rFonts w:ascii="Arial" w:hAnsi="Arial" w:eastAsia="Arial" w:cs="Arial"/>
          <w:sz w:val="22"/>
          <w:szCs w:val="22"/>
        </w:rPr>
        <w:t xml:space="preserve">º da Lei Municipal </w:t>
      </w:r>
      <w:r>
        <w:rPr>
          <w:rFonts w:ascii="Times New Roman" w:hAnsi="Times New Roman" w:cs="Times New Roman"/>
          <w:b/>
          <w:bCs/>
          <w:sz w:val="24"/>
          <w:szCs w:val="24"/>
        </w:rPr>
        <w:t>Nº 6.760, DE 20 DE DEZEMBRO DE 2023</w:t>
      </w:r>
      <w:r>
        <w:rPr>
          <w:rFonts w:ascii="Arial" w:hAnsi="Arial" w:eastAsia="Arial" w:cs="Arial"/>
          <w:sz w:val="22"/>
          <w:szCs w:val="22"/>
        </w:rPr>
        <w:t xml:space="preserve"> , aceito os termos do edital publicado, não possuo curso superior completo, e que todas as informações prestadas nesta ficha são verdadeiras.</w:t>
      </w:r>
    </w:p>
    <w:p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Pindamonhangaba, ___/___/___.</w:t>
      </w:r>
    </w:p>
    <w:p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       ____________________</w:t>
      </w:r>
    </w:p>
    <w:p>
      <w:pPr>
        <w:spacing w:line="360" w:lineRule="auto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Assinatura</w:t>
      </w:r>
    </w:p>
    <w:p/>
    <w:sectPr>
      <w:headerReference r:id="rId3" w:type="default"/>
      <w:footerReference r:id="rId4" w:type="default"/>
      <w:pgSz w:w="11906" w:h="16838"/>
      <w:pgMar w:top="1418" w:right="1134" w:bottom="1418" w:left="1134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hint="default" w:ascii="Arial" w:hAnsi="Arial" w:eastAsia="Arial" w:cs="Arial"/>
        <w:color w:val="000000"/>
        <w:sz w:val="18"/>
        <w:szCs w:val="18"/>
        <w:lang w:val="pt-BR"/>
      </w:rPr>
    </w:pPr>
    <w:r>
      <w:rPr>
        <w:rFonts w:ascii="Arial" w:hAnsi="Arial" w:eastAsia="Arial" w:cs="Arial"/>
        <w:color w:val="000000"/>
        <w:sz w:val="18"/>
        <w:szCs w:val="18"/>
      </w:rPr>
      <w:t xml:space="preserve">Rua Dr. </w:t>
    </w:r>
    <w:r>
      <w:rPr>
        <w:rFonts w:hint="default" w:ascii="Arial" w:hAnsi="Arial" w:eastAsia="Arial" w:cs="Arial"/>
        <w:color w:val="000000"/>
        <w:sz w:val="18"/>
        <w:szCs w:val="18"/>
        <w:lang w:val="pt-BR"/>
      </w:rPr>
      <w:t>Gustavo de Godoy ,536</w:t>
    </w:r>
    <w:r>
      <w:rPr>
        <w:rFonts w:ascii="Arial" w:hAnsi="Arial" w:eastAsia="Arial" w:cs="Arial"/>
        <w:color w:val="000000"/>
        <w:sz w:val="18"/>
        <w:szCs w:val="18"/>
      </w:rPr>
      <w:t>– Pindamonhangaba – SP – CEP: 12.410-1</w:t>
    </w:r>
    <w:r>
      <w:rPr>
        <w:rFonts w:hint="default" w:ascii="Arial" w:hAnsi="Arial" w:eastAsia="Arial" w:cs="Arial"/>
        <w:color w:val="000000"/>
        <w:sz w:val="18"/>
        <w:szCs w:val="18"/>
        <w:lang w:val="pt-BR"/>
      </w:rPr>
      <w:t>02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ascii="Arial" w:hAnsi="Arial" w:eastAsia="Arial" w:cs="Arial"/>
        <w:color w:val="0000FF"/>
      </w:rPr>
    </w:pPr>
    <w:r>
      <w:rPr>
        <w:rFonts w:ascii="Arial" w:hAnsi="Arial" w:eastAsia="Arial" w:cs="Arial"/>
        <w:color w:val="000000"/>
      </w:rPr>
      <w:t>Tel.: (12) 3</w:t>
    </w:r>
    <w:r>
      <w:rPr>
        <w:rFonts w:hint="default" w:ascii="Arial" w:hAnsi="Arial" w:eastAsia="Arial" w:cs="Arial"/>
        <w:color w:val="000000"/>
        <w:lang w:val="pt-BR"/>
      </w:rPr>
      <w:t>550-0361</w:t>
    </w:r>
    <w:r>
      <w:rPr>
        <w:rFonts w:ascii="Arial" w:hAnsi="Arial" w:eastAsia="Arial" w:cs="Arial"/>
        <w:color w:val="000000"/>
      </w:rPr>
      <w:t xml:space="preserve"> - e-mail: </w:t>
    </w:r>
    <w:r>
      <w:rPr>
        <w:rFonts w:ascii="Arial" w:hAnsi="Arial" w:eastAsia="Arial" w:cs="Arial"/>
      </w:rPr>
      <w:t>bolsadeestudos</w:t>
    </w:r>
    <w:r>
      <w:rPr>
        <w:rFonts w:ascii="Arial" w:hAnsi="Arial" w:eastAsia="Arial" w:cs="Arial"/>
        <w:color w:val="000000"/>
      </w:rPr>
      <w:t>@pindamonhangaba.sp.gov.br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rPr>
        <w:rFonts w:ascii="Calibri" w:hAnsi="Calibri" w:eastAsia="Calibri" w:cs="Calibri"/>
        <w:color w:val="000000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1134"/>
      <w:jc w:val="left"/>
      <w:rPr>
        <w:sz w:val="24"/>
        <w:szCs w:val="24"/>
        <w:u w:val="no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-149860</wp:posOffset>
          </wp:positionV>
          <wp:extent cx="822325" cy="91567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u w:val="none"/>
      </w:rPr>
      <w:t xml:space="preserve">EXCELENTÍSSIMO SENHOR </w:t>
    </w:r>
  </w:p>
  <w:p>
    <w:pPr>
      <w:pStyle w:val="10"/>
      <w:ind w:left="1134"/>
      <w:jc w:val="left"/>
      <w:rPr>
        <w:sz w:val="24"/>
        <w:szCs w:val="24"/>
        <w:u w:val="none"/>
      </w:rPr>
    </w:pPr>
    <w:r>
      <w:rPr>
        <w:sz w:val="24"/>
        <w:szCs w:val="24"/>
        <w:u w:val="none"/>
      </w:rPr>
      <w:t>ISAEL DOMINGUES</w:t>
    </w:r>
  </w:p>
  <w:p>
    <w:pPr>
      <w:pStyle w:val="10"/>
      <w:ind w:left="1134"/>
      <w:jc w:val="left"/>
      <w:rPr>
        <w:sz w:val="24"/>
        <w:szCs w:val="24"/>
        <w:u w:val="none"/>
      </w:rPr>
    </w:pPr>
    <w:r>
      <w:rPr>
        <w:sz w:val="24"/>
        <w:szCs w:val="24"/>
        <w:u w:val="none"/>
      </w:rPr>
      <w:t>DD. PREFEITO MUNICIPAL</w:t>
    </w:r>
  </w:p>
  <w:p>
    <w:pPr>
      <w:pStyle w:val="10"/>
      <w:ind w:left="1134"/>
      <w:jc w:val="left"/>
      <w:rPr>
        <w:sz w:val="28"/>
        <w:szCs w:val="28"/>
        <w:u w:val="none"/>
      </w:rPr>
    </w:pPr>
    <w:r>
      <w:rPr>
        <w:sz w:val="24"/>
        <w:szCs w:val="24"/>
        <w:u w:val="none"/>
      </w:rPr>
      <w:t>NESTA</w:t>
    </w:r>
  </w:p>
  <w:p>
    <w:pPr>
      <w:pStyle w:val="10"/>
      <w:rPr>
        <w:sz w:val="24"/>
        <w:szCs w:val="24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6B5F"/>
    <w:rsid w:val="0006281F"/>
    <w:rsid w:val="00143A85"/>
    <w:rsid w:val="001F345E"/>
    <w:rsid w:val="002902F8"/>
    <w:rsid w:val="004554E1"/>
    <w:rsid w:val="005A0F73"/>
    <w:rsid w:val="005A6B5F"/>
    <w:rsid w:val="0077290E"/>
    <w:rsid w:val="00961CE5"/>
    <w:rsid w:val="00BC64A3"/>
    <w:rsid w:val="00C96063"/>
    <w:rsid w:val="00DE6584"/>
    <w:rsid w:val="03F2205F"/>
    <w:rsid w:val="23B45558"/>
    <w:rsid w:val="2D9E48E8"/>
    <w:rsid w:val="69002DAC"/>
    <w:rsid w:val="77C710EA"/>
    <w:rsid w:val="7C1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center"/>
    </w:pPr>
    <w:rPr>
      <w:rFonts w:ascii="Arial" w:hAnsi="Arial" w:eastAsia="Arial" w:cs="Arial"/>
      <w:color w:val="000000"/>
      <w:sz w:val="32"/>
      <w:szCs w:val="32"/>
      <w:u w:val="single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13"/>
    <w:basedOn w:val="14"/>
    <w:qFormat/>
    <w:uiPriority w:val="0"/>
    <w:tblPr>
      <w:tblCellMar>
        <w:left w:w="115" w:type="dxa"/>
        <w:right w:w="115" w:type="dxa"/>
      </w:tblCellMar>
    </w:tblPr>
  </w:style>
  <w:style w:type="character" w:customStyle="1" w:styleId="17">
    <w:name w:val="Cabeçalho Char"/>
    <w:basedOn w:val="8"/>
    <w:link w:val="11"/>
    <w:qFormat/>
    <w:uiPriority w:val="99"/>
  </w:style>
  <w:style w:type="character" w:customStyle="1" w:styleId="18">
    <w:name w:val="Rodapé Ch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1004</Characters>
  <Lines>8</Lines>
  <Paragraphs>2</Paragraphs>
  <TotalTime>3</TotalTime>
  <ScaleCrop>false</ScaleCrop>
  <LinksUpToDate>false</LinksUpToDate>
  <CharactersWithSpaces>1187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2021-01-18T11:30:00Z</dcterms:created>
  <dc:creator>Thais Batista do Carmo</dc:creator>
  <cp:lastModifiedBy>vmmiguel</cp:lastModifiedBy>
  <dcterms:modified xsi:type="dcterms:W3CDTF">2024-01-10T16:35:56Z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E8C6DEAE9CA94A71B582233CE60B3ABB_13</vt:lpwstr>
  </property>
</Properties>
</file>