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FDEC7" w14:textId="77777777" w:rsidR="006F0258" w:rsidRDefault="006F0258" w:rsidP="006F0258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 para tratar de interesses particulares.</w:t>
      </w:r>
    </w:p>
    <w:p w14:paraId="6D726B01" w14:textId="77777777" w:rsidR="006F0258" w:rsidRDefault="006F0258" w:rsidP="006F0258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59800929" w14:textId="77777777" w:rsidR="006F0258" w:rsidRDefault="006F0258" w:rsidP="006F0258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FEC5738" w14:textId="653660CA" w:rsidR="006F0258" w:rsidRDefault="006F0258" w:rsidP="006F0258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</w:t>
      </w:r>
      <w: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a partir desta data, com amparo no artigo 123 da Lei Complementar nº. 75, de 31 de julho de 2018, licença para tratar de interesses particulares, conforme Processo n°. </w:t>
      </w:r>
      <w:r w:rsidR="00F937DE">
        <w:rPr>
          <w:rFonts w:ascii="Century Gothic" w:hAnsi="Century Gothic" w:cs="Arial"/>
          <w:color w:val="000000" w:themeColor="text1"/>
          <w:sz w:val="22"/>
          <w:szCs w:val="22"/>
        </w:rPr>
        <w:t>2848/2022</w:t>
      </w:r>
      <w:r>
        <w:rPr>
          <w:rFonts w:ascii="Century Gothic" w:hAnsi="Century Gothic" w:cs="Arial"/>
          <w:sz w:val="22"/>
          <w:szCs w:val="22"/>
        </w:rPr>
        <w:t xml:space="preserve">, a servidora </w:t>
      </w:r>
      <w:r w:rsidR="00F937DE">
        <w:rPr>
          <w:rFonts w:ascii="Century Gothic" w:hAnsi="Century Gothic" w:cs="Arial"/>
          <w:sz w:val="22"/>
          <w:szCs w:val="22"/>
        </w:rPr>
        <w:t>Kátia Cristina Galvão Tuan de Menezes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F937DE">
        <w:rPr>
          <w:rFonts w:ascii="Century Gothic" w:hAnsi="Century Gothic" w:cs="Arial"/>
          <w:sz w:val="22"/>
          <w:szCs w:val="22"/>
        </w:rPr>
        <w:t>2730</w:t>
      </w:r>
      <w:r>
        <w:rPr>
          <w:rFonts w:ascii="Century Gothic" w:hAnsi="Century Gothic" w:cs="Arial"/>
          <w:sz w:val="22"/>
          <w:szCs w:val="22"/>
        </w:rPr>
        <w:t xml:space="preserve">, R.G. nº. </w:t>
      </w:r>
      <w:r w:rsidR="00F937DE" w:rsidRPr="00F937DE">
        <w:rPr>
          <w:rFonts w:ascii="Century Gothic" w:hAnsi="Century Gothic" w:cs="Arial"/>
          <w:sz w:val="22"/>
          <w:szCs w:val="22"/>
        </w:rPr>
        <w:t>44.321.175-9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F937DE">
        <w:rPr>
          <w:rFonts w:ascii="Century Gothic" w:hAnsi="Century Gothic" w:cs="Arial"/>
          <w:sz w:val="22"/>
          <w:szCs w:val="22"/>
        </w:rPr>
        <w:t>Enfermeiro</w:t>
      </w:r>
      <w:r>
        <w:rPr>
          <w:rFonts w:ascii="Century Gothic" w:hAnsi="Century Gothic" w:cs="Arial"/>
          <w:sz w:val="22"/>
          <w:szCs w:val="22"/>
        </w:rPr>
        <w:t xml:space="preserve">, nomeada pela Portaria n.º </w:t>
      </w:r>
      <w:r w:rsidR="00F937DE">
        <w:rPr>
          <w:rFonts w:ascii="Century Gothic" w:hAnsi="Century Gothic" w:cs="Arial"/>
          <w:sz w:val="22"/>
          <w:szCs w:val="22"/>
        </w:rPr>
        <w:t>7.890</w:t>
      </w:r>
      <w:r>
        <w:rPr>
          <w:rFonts w:ascii="Century Gothic" w:hAnsi="Century Gothic" w:cs="Arial"/>
          <w:sz w:val="22"/>
          <w:szCs w:val="22"/>
        </w:rPr>
        <w:t xml:space="preserve">, de </w:t>
      </w:r>
      <w:r w:rsidR="00F937DE">
        <w:rPr>
          <w:rFonts w:ascii="Century Gothic" w:hAnsi="Century Gothic" w:cs="Arial"/>
          <w:sz w:val="22"/>
          <w:szCs w:val="22"/>
        </w:rPr>
        <w:t>19 de agosto de 2008</w:t>
      </w:r>
      <w:r>
        <w:rPr>
          <w:rFonts w:ascii="Century Gothic" w:hAnsi="Century Gothic" w:cs="Arial"/>
          <w:sz w:val="22"/>
          <w:szCs w:val="22"/>
        </w:rPr>
        <w:t>.</w:t>
      </w:r>
    </w:p>
    <w:p w14:paraId="48DAB358" w14:textId="77777777" w:rsidR="006F0258" w:rsidRDefault="006F0258" w:rsidP="006F0258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Esta Portaria entrará em vigor na data de sua publicação.</w:t>
      </w:r>
    </w:p>
    <w:p w14:paraId="767E10F0" w14:textId="50657C3C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F937DE">
        <w:rPr>
          <w:rFonts w:ascii="Century Gothic" w:hAnsi="Century Gothic" w:cs="Arial"/>
          <w:sz w:val="22"/>
          <w:szCs w:val="22"/>
        </w:rPr>
        <w:t>20</w:t>
      </w:r>
      <w:r w:rsidR="006D64B6">
        <w:rPr>
          <w:rFonts w:ascii="Century Gothic" w:hAnsi="Century Gothic" w:cs="Arial"/>
          <w:sz w:val="22"/>
          <w:szCs w:val="22"/>
        </w:rPr>
        <w:t xml:space="preserve"> de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563FFD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D64B6">
      <w:rPr>
        <w:rFonts w:ascii="Century Gothic" w:hAnsi="Century Gothic" w:cs="Arial"/>
        <w:b/>
        <w:sz w:val="22"/>
        <w:szCs w:val="22"/>
        <w:u w:val="single"/>
      </w:rPr>
      <w:t>7</w:t>
    </w:r>
    <w:r w:rsidR="00DD1DBA">
      <w:rPr>
        <w:rFonts w:ascii="Century Gothic" w:hAnsi="Century Gothic" w:cs="Arial"/>
        <w:b/>
        <w:sz w:val="22"/>
        <w:szCs w:val="22"/>
        <w:u w:val="single"/>
      </w:rPr>
      <w:t>9</w:t>
    </w:r>
    <w:r w:rsidR="00F937DE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937DE">
      <w:rPr>
        <w:rFonts w:ascii="Century Gothic" w:hAnsi="Century Gothic" w:cs="Arial"/>
        <w:b/>
        <w:sz w:val="22"/>
        <w:szCs w:val="22"/>
        <w:u w:val="single"/>
      </w:rPr>
      <w:t>20</w:t>
    </w:r>
    <w:r w:rsidR="006D64B6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C0D17"/>
    <w:rsid w:val="001F5B58"/>
    <w:rsid w:val="00213EAB"/>
    <w:rsid w:val="00215D1D"/>
    <w:rsid w:val="002306EF"/>
    <w:rsid w:val="00232DB5"/>
    <w:rsid w:val="002812CE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C01BC"/>
    <w:rsid w:val="006D4960"/>
    <w:rsid w:val="006D64B6"/>
    <w:rsid w:val="006F0258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A2641E"/>
    <w:rsid w:val="00A45BDC"/>
    <w:rsid w:val="00A45E55"/>
    <w:rsid w:val="00A7038F"/>
    <w:rsid w:val="00AB1D06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D1DBA"/>
    <w:rsid w:val="00DE3E34"/>
    <w:rsid w:val="00E041D6"/>
    <w:rsid w:val="00E24722"/>
    <w:rsid w:val="00E32718"/>
    <w:rsid w:val="00E71405"/>
    <w:rsid w:val="00E802A8"/>
    <w:rsid w:val="00E876CE"/>
    <w:rsid w:val="00E87F0A"/>
    <w:rsid w:val="00E945F0"/>
    <w:rsid w:val="00EE270A"/>
    <w:rsid w:val="00F0481C"/>
    <w:rsid w:val="00F1215D"/>
    <w:rsid w:val="00F21EE7"/>
    <w:rsid w:val="00F31F55"/>
    <w:rsid w:val="00F53743"/>
    <w:rsid w:val="00F83039"/>
    <w:rsid w:val="00F87567"/>
    <w:rsid w:val="00F937DE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131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2022-09-12T11:03:00Z</cp:lastPrinted>
  <dcterms:created xsi:type="dcterms:W3CDTF">2022-09-20T10:52:00Z</dcterms:created>
  <dcterms:modified xsi:type="dcterms:W3CDTF">2022-09-20T10:56:00Z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