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0B0CCC4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B3441">
        <w:rPr>
          <w:rFonts w:ascii="Century Gothic" w:hAnsi="Century Gothic" w:cs="Arial"/>
          <w:sz w:val="22"/>
          <w:szCs w:val="22"/>
        </w:rPr>
        <w:t>Isabel da Silva Santos de Souza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B3441">
        <w:rPr>
          <w:rFonts w:ascii="Century Gothic" w:hAnsi="Century Gothic" w:cs="Arial"/>
          <w:sz w:val="22"/>
          <w:szCs w:val="22"/>
        </w:rPr>
        <w:t>15.672.166-1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B3441">
        <w:rPr>
          <w:rFonts w:ascii="Century Gothic" w:hAnsi="Century Gothic" w:cs="Arial"/>
          <w:sz w:val="22"/>
          <w:szCs w:val="22"/>
        </w:rPr>
        <w:t>405.921.381-0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B3441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04BD665D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9B344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9B344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C42EF2B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03E56">
        <w:rPr>
          <w:rFonts w:ascii="Century Gothic" w:hAnsi="Century Gothic" w:cs="Arial"/>
          <w:sz w:val="22"/>
          <w:szCs w:val="22"/>
        </w:rPr>
        <w:t xml:space="preserve">30 de </w:t>
      </w:r>
      <w:r w:rsidR="009B3441">
        <w:rPr>
          <w:rFonts w:ascii="Century Gothic" w:hAnsi="Century Gothic" w:cs="Arial"/>
          <w:sz w:val="22"/>
          <w:szCs w:val="22"/>
        </w:rPr>
        <w:t>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C68AB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3441">
      <w:rPr>
        <w:rFonts w:ascii="Century Gothic" w:hAnsi="Century Gothic" w:cs="Arial"/>
        <w:b/>
        <w:sz w:val="22"/>
        <w:szCs w:val="22"/>
        <w:u w:val="single"/>
      </w:rPr>
      <w:t>629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03E56">
      <w:rPr>
        <w:rFonts w:ascii="Century Gothic" w:hAnsi="Century Gothic" w:cs="Arial"/>
        <w:b/>
        <w:sz w:val="22"/>
        <w:szCs w:val="22"/>
        <w:u w:val="single"/>
      </w:rPr>
      <w:t xml:space="preserve">30 DE </w:t>
    </w:r>
    <w:r w:rsidR="009B3441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B3441"/>
    <w:rsid w:val="00A07AE1"/>
    <w:rsid w:val="00A45E55"/>
    <w:rsid w:val="00A6094B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172</Words>
  <Characters>834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2022-06-30T18:49:00Z</dcterms:created>
  <dcterms:modified xsi:type="dcterms:W3CDTF">2022-06-30T18:50:00Z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