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79F172E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50C79C43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 w:rsidR="004A0DC3" w:rsidRPr="003A1A44">
        <w:rPr>
          <w:rFonts w:ascii="Century Gothic" w:hAnsi="Century Gothic" w:cs="Arial"/>
          <w:sz w:val="22"/>
          <w:szCs w:val="22"/>
        </w:rPr>
        <w:t>74, inciso III e artigo 84 da Lei Complementar nº. 0024 de 04 de janeiro de 2011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 w:rsidR="004460A2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6D64B6">
        <w:rPr>
          <w:rFonts w:ascii="Century Gothic" w:hAnsi="Century Gothic" w:cs="Arial"/>
          <w:sz w:val="22"/>
          <w:szCs w:val="22"/>
        </w:rPr>
        <w:t>Edna Ramos da Silva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F53743" w:rsidRPr="00F53743">
        <w:rPr>
          <w:rFonts w:ascii="Century Gothic" w:hAnsi="Century Gothic" w:cs="Arial"/>
          <w:sz w:val="22"/>
          <w:szCs w:val="22"/>
        </w:rPr>
        <w:t>30.786.889-8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F53743">
        <w:rPr>
          <w:rFonts w:ascii="Century Gothic" w:hAnsi="Century Gothic" w:cs="Arial"/>
          <w:sz w:val="22"/>
          <w:szCs w:val="22"/>
        </w:rPr>
        <w:t>1823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1905D4">
        <w:rPr>
          <w:rFonts w:ascii="Century Gothic" w:hAnsi="Century Gothic" w:cs="Arial"/>
          <w:sz w:val="22"/>
          <w:szCs w:val="22"/>
        </w:rPr>
        <w:t xml:space="preserve">Professor </w:t>
      </w:r>
      <w:r w:rsidR="004F3E58">
        <w:rPr>
          <w:rFonts w:ascii="Century Gothic" w:hAnsi="Century Gothic" w:cs="Arial"/>
          <w:sz w:val="22"/>
          <w:szCs w:val="22"/>
        </w:rPr>
        <w:t>PEB-I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F53743">
        <w:rPr>
          <w:rFonts w:ascii="Century Gothic" w:hAnsi="Century Gothic" w:cs="Arial"/>
          <w:sz w:val="22"/>
          <w:szCs w:val="22"/>
        </w:rPr>
        <w:t>21/10/2014 a 20/10/2019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3595168F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2C3308">
        <w:rPr>
          <w:rFonts w:ascii="Century Gothic" w:hAnsi="Century Gothic" w:cs="Arial"/>
          <w:sz w:val="22"/>
          <w:szCs w:val="22"/>
        </w:rPr>
        <w:t xml:space="preserve">15 </w:t>
      </w:r>
      <w:r>
        <w:rPr>
          <w:rFonts w:ascii="Century Gothic" w:hAnsi="Century Gothic" w:cs="Arial"/>
          <w:sz w:val="22"/>
          <w:szCs w:val="22"/>
        </w:rPr>
        <w:t>(</w:t>
      </w:r>
      <w:r w:rsidR="002C3308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 w:rsidR="006D64B6">
        <w:rPr>
          <w:rFonts w:ascii="Century Gothic" w:hAnsi="Century Gothic" w:cs="Arial"/>
          <w:sz w:val="22"/>
          <w:szCs w:val="22"/>
        </w:rPr>
        <w:t>, primeiro</w:t>
      </w:r>
      <w:r w:rsidR="002C3308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32F58FE6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6D64B6">
        <w:rPr>
          <w:rFonts w:ascii="Century Gothic" w:hAnsi="Century Gothic" w:cs="Arial"/>
          <w:sz w:val="22"/>
          <w:szCs w:val="22"/>
        </w:rPr>
        <w:t>08 de 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29618D25" w:rsidR="00A45BDC" w:rsidRDefault="002C3308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C330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D7CE0B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D64B6">
      <w:rPr>
        <w:rFonts w:ascii="Century Gothic" w:hAnsi="Century Gothic" w:cs="Arial"/>
        <w:b/>
        <w:sz w:val="22"/>
        <w:szCs w:val="22"/>
        <w:u w:val="single"/>
      </w:rPr>
      <w:t>761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D64B6">
      <w:rPr>
        <w:rFonts w:ascii="Century Gothic" w:hAnsi="Century Gothic" w:cs="Arial"/>
        <w:b/>
        <w:sz w:val="22"/>
        <w:szCs w:val="22"/>
        <w:u w:val="single"/>
      </w:rPr>
      <w:t>08 DE 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4AAA"/>
    <w:rsid w:val="002A512F"/>
    <w:rsid w:val="002C1297"/>
    <w:rsid w:val="002C3308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094C"/>
    <w:rsid w:val="00673242"/>
    <w:rsid w:val="0068373B"/>
    <w:rsid w:val="00691768"/>
    <w:rsid w:val="006B01ED"/>
    <w:rsid w:val="006B47A3"/>
    <w:rsid w:val="006B646E"/>
    <w:rsid w:val="006D4960"/>
    <w:rsid w:val="006D64B6"/>
    <w:rsid w:val="006F0367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265F0"/>
    <w:rsid w:val="009439AA"/>
    <w:rsid w:val="00A2641E"/>
    <w:rsid w:val="00A45BDC"/>
    <w:rsid w:val="00A45E55"/>
    <w:rsid w:val="00A7038F"/>
    <w:rsid w:val="00AD6D3E"/>
    <w:rsid w:val="00AF5D05"/>
    <w:rsid w:val="00AF6E02"/>
    <w:rsid w:val="00B22EC4"/>
    <w:rsid w:val="00B30DDA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53743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70</TotalTime>
  <Pages>1</Pages>
  <Words>150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2022-09-08T10:27:00Z</dcterms:created>
  <dcterms:modified xsi:type="dcterms:W3CDTF">2022-09-08T11:39:00Z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