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664A" w14:textId="1AC4FDD8" w:rsidR="009B1C37" w:rsidRDefault="009B1C37" w:rsidP="009B1C37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 xml:space="preserve">Nomeia </w:t>
      </w:r>
      <w:r w:rsidR="00F130BC">
        <w:rPr>
          <w:rFonts w:ascii="Century Gothic" w:hAnsi="Century Gothic"/>
          <w:sz w:val="22"/>
          <w:szCs w:val="22"/>
        </w:rPr>
        <w:t>Fiscal de Posturas</w:t>
      </w:r>
      <w:r>
        <w:rPr>
          <w:rFonts w:ascii="Century Gothic" w:hAnsi="Century Gothic"/>
          <w:sz w:val="22"/>
          <w:szCs w:val="22"/>
        </w:rPr>
        <w:t>.</w:t>
      </w:r>
    </w:p>
    <w:p w14:paraId="06665351" w14:textId="63DFAC32" w:rsidR="00585B59" w:rsidRDefault="00585B59" w:rsidP="00585B59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VICTOR DE CASSIO MIRANDA</w:t>
      </w:r>
      <w:r>
        <w:rPr>
          <w:rFonts w:ascii="Century Gothic" w:hAnsi="Century Gothic" w:cs="Arial"/>
          <w:sz w:val="22"/>
          <w:szCs w:val="22"/>
        </w:rPr>
        <w:t>, Prefeito da Estância Turística de Paraibuna, Estado de São Paulo, usando das atribuições que lhe são conferidas por Lei,</w:t>
      </w:r>
    </w:p>
    <w:p w14:paraId="0A88BB5D" w14:textId="77777777" w:rsidR="009B1C37" w:rsidRDefault="009B1C37" w:rsidP="009B1C37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3A88897F" w14:textId="3B7B4B13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Nomear nesta data, </w:t>
      </w:r>
      <w:r w:rsidR="005D3E5D">
        <w:rPr>
          <w:rFonts w:ascii="Century Gothic" w:hAnsi="Century Gothic" w:cs="Arial"/>
          <w:sz w:val="22"/>
          <w:szCs w:val="22"/>
        </w:rPr>
        <w:t>José Marcos da Silva</w:t>
      </w:r>
      <w:r>
        <w:rPr>
          <w:rFonts w:ascii="Century Gothic" w:hAnsi="Century Gothic" w:cs="Arial"/>
          <w:sz w:val="22"/>
          <w:szCs w:val="22"/>
        </w:rPr>
        <w:t xml:space="preserve">, RG n°. </w:t>
      </w:r>
      <w:r w:rsidR="005D3E5D">
        <w:rPr>
          <w:rFonts w:ascii="Century Gothic" w:hAnsi="Century Gothic" w:cs="Arial"/>
          <w:color w:val="000000" w:themeColor="text1"/>
          <w:sz w:val="22"/>
          <w:szCs w:val="22"/>
        </w:rPr>
        <w:t>6.943.384</w:t>
      </w:r>
      <w:r>
        <w:rPr>
          <w:rFonts w:ascii="Century Gothic" w:hAnsi="Century Gothic" w:cs="Arial"/>
          <w:color w:val="000000" w:themeColor="text1"/>
          <w:sz w:val="22"/>
          <w:szCs w:val="22"/>
        </w:rPr>
        <w:t xml:space="preserve">, CPF </w:t>
      </w:r>
      <w:r w:rsidR="005D3E5D">
        <w:rPr>
          <w:rFonts w:ascii="Century Gothic" w:hAnsi="Century Gothic" w:cs="Arial"/>
          <w:color w:val="000000" w:themeColor="text1"/>
          <w:sz w:val="22"/>
          <w:szCs w:val="22"/>
        </w:rPr>
        <w:t>933.794.046-91</w:t>
      </w:r>
      <w:r>
        <w:rPr>
          <w:rFonts w:ascii="Century Gothic" w:hAnsi="Century Gothic" w:cs="Arial"/>
          <w:sz w:val="22"/>
          <w:szCs w:val="22"/>
        </w:rPr>
        <w:t>, aprovad</w:t>
      </w:r>
      <w:r w:rsidR="005D3E5D">
        <w:rPr>
          <w:rFonts w:ascii="Century Gothic" w:hAnsi="Century Gothic" w:cs="Arial"/>
          <w:sz w:val="22"/>
          <w:szCs w:val="22"/>
        </w:rPr>
        <w:t>o</w:t>
      </w:r>
      <w:r>
        <w:rPr>
          <w:rFonts w:ascii="Century Gothic" w:hAnsi="Century Gothic" w:cs="Arial"/>
          <w:sz w:val="22"/>
          <w:szCs w:val="22"/>
        </w:rPr>
        <w:t xml:space="preserve"> em </w:t>
      </w:r>
      <w:r w:rsidR="005D3E5D">
        <w:rPr>
          <w:rFonts w:ascii="Century Gothic" w:hAnsi="Century Gothic" w:cs="Arial"/>
          <w:sz w:val="22"/>
          <w:szCs w:val="22"/>
        </w:rPr>
        <w:t>1</w:t>
      </w:r>
      <w:r>
        <w:rPr>
          <w:rFonts w:ascii="Century Gothic" w:hAnsi="Century Gothic" w:cs="Arial"/>
          <w:sz w:val="22"/>
          <w:szCs w:val="22"/>
        </w:rPr>
        <w:t xml:space="preserve">º lugar no Concurso Público n.º 001/2019, homologado em 27 de junho de 2019, para exercer o cargo de </w:t>
      </w:r>
      <w:r w:rsidR="005D3E5D">
        <w:rPr>
          <w:rFonts w:ascii="Century Gothic" w:hAnsi="Century Gothic" w:cs="Arial"/>
          <w:sz w:val="22"/>
          <w:szCs w:val="22"/>
        </w:rPr>
        <w:t>Fiscal de Posturas,</w:t>
      </w:r>
      <w:r>
        <w:rPr>
          <w:rFonts w:ascii="Century Gothic" w:hAnsi="Century Gothic" w:cs="Arial"/>
          <w:sz w:val="22"/>
          <w:szCs w:val="22"/>
        </w:rPr>
        <w:t xml:space="preserve"> com amparo no inciso I artigo 20 da Lei complementar n.º 75, publicada em 02 de agosto de 2018, combinada com a Lei 3127, publicada em 02 de agosto de 2018, Anexos I e VI, Tabela </w:t>
      </w:r>
      <w:r w:rsidR="005D3E5D">
        <w:rPr>
          <w:rFonts w:ascii="Century Gothic" w:hAnsi="Century Gothic" w:cs="Arial"/>
          <w:color w:val="000000" w:themeColor="text1"/>
          <w:sz w:val="22"/>
          <w:szCs w:val="22"/>
        </w:rPr>
        <w:t>5</w:t>
      </w:r>
      <w:r>
        <w:rPr>
          <w:rFonts w:ascii="Century Gothic" w:hAnsi="Century Gothic" w:cs="Arial"/>
          <w:sz w:val="22"/>
          <w:szCs w:val="22"/>
        </w:rPr>
        <w:t>.</w:t>
      </w:r>
    </w:p>
    <w:p w14:paraId="230F9525" w14:textId="36C0F08D" w:rsidR="009B1C37" w:rsidRDefault="009B1C37" w:rsidP="009B1C37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2º </w:t>
      </w:r>
      <w:r>
        <w:rPr>
          <w:rFonts w:ascii="Century Gothic" w:hAnsi="Century Gothic" w:cs="Arial"/>
          <w:sz w:val="22"/>
          <w:szCs w:val="22"/>
        </w:rPr>
        <w:t>-</w:t>
      </w:r>
      <w:r w:rsidR="005D3E5D">
        <w:rPr>
          <w:rFonts w:ascii="Century Gothic" w:hAnsi="Century Gothic" w:cs="Arial"/>
          <w:sz w:val="22"/>
          <w:szCs w:val="22"/>
        </w:rPr>
        <w:t xml:space="preserve"> O</w:t>
      </w:r>
      <w:r w:rsidR="00EF05E6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nomead</w:t>
      </w:r>
      <w:r w:rsidR="005D3E5D">
        <w:rPr>
          <w:rFonts w:ascii="Century Gothic" w:hAnsi="Century Gothic" w:cs="Arial"/>
          <w:sz w:val="22"/>
          <w:szCs w:val="22"/>
        </w:rPr>
        <w:t>o</w:t>
      </w:r>
      <w:r w:rsidR="00101EF7">
        <w:rPr>
          <w:rFonts w:ascii="Century Gothic" w:hAnsi="Century Gothic" w:cs="Arial"/>
          <w:sz w:val="22"/>
          <w:szCs w:val="22"/>
        </w:rPr>
        <w:t xml:space="preserve"> </w:t>
      </w:r>
      <w:r>
        <w:rPr>
          <w:rFonts w:ascii="Century Gothic" w:hAnsi="Century Gothic" w:cs="Arial"/>
          <w:sz w:val="22"/>
          <w:szCs w:val="22"/>
        </w:rPr>
        <w:t>tem o prazo de 30 dias para tomar posse no cargo, podendo, a pedido, ser prorrogado por igual período, conforme §2º, artigo 55 da Lei Complementar n.º 75/2018.</w:t>
      </w:r>
    </w:p>
    <w:p w14:paraId="27D97546" w14:textId="77777777" w:rsidR="009B1C37" w:rsidRDefault="009B1C37" w:rsidP="009B1C37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 xml:space="preserve">Art. 3º - </w:t>
      </w:r>
      <w:r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5C74C72F" w14:textId="79633A02" w:rsidR="009B1C37" w:rsidRDefault="009B1C37" w:rsidP="009B1C37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5D3E5D">
        <w:rPr>
          <w:rFonts w:ascii="Century Gothic" w:hAnsi="Century Gothic" w:cs="Arial"/>
          <w:sz w:val="22"/>
          <w:szCs w:val="22"/>
        </w:rPr>
        <w:t>01 de novembr</w:t>
      </w:r>
      <w:r w:rsidR="008D1FB5">
        <w:rPr>
          <w:rFonts w:ascii="Century Gothic" w:hAnsi="Century Gothic" w:cs="Arial"/>
          <w:sz w:val="22"/>
          <w:szCs w:val="22"/>
        </w:rPr>
        <w:t>o</w:t>
      </w:r>
      <w:r w:rsidR="00585B59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070A3E3A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2F01FCFB" w14:textId="77777777" w:rsidR="009B1C37" w:rsidRDefault="009B1C37" w:rsidP="009B1C37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0468449" w14:textId="77777777" w:rsidR="00585B59" w:rsidRPr="00CE6B3B" w:rsidRDefault="00585B59" w:rsidP="00585B59">
      <w:pPr>
        <w:spacing w:line="360" w:lineRule="auto"/>
        <w:jc w:val="center"/>
        <w:rPr>
          <w:rFonts w:ascii="Century Gothic" w:hAnsi="Century Gothic" w:cs="Arial"/>
          <w:b/>
          <w:sz w:val="22"/>
          <w:szCs w:val="22"/>
        </w:rPr>
      </w:pPr>
      <w:r w:rsidRPr="00CE6B3B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C4DAAB9" w14:textId="77777777" w:rsidR="00585B59" w:rsidRDefault="00585B59" w:rsidP="00585B59">
      <w:pPr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  <w:r w:rsidRPr="00CE6B3B">
        <w:rPr>
          <w:rFonts w:ascii="Century Gothic" w:hAnsi="Century Gothic" w:cs="Arial"/>
          <w:sz w:val="22"/>
          <w:szCs w:val="22"/>
        </w:rPr>
        <w:t>Prefeito Municipal</w:t>
      </w:r>
    </w:p>
    <w:p w14:paraId="4A9B82FA" w14:textId="77777777" w:rsidR="00585B59" w:rsidRDefault="00585B59" w:rsidP="00585B59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5C54F3A3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42139D7D" w14:textId="77777777" w:rsidR="009B1C37" w:rsidRDefault="009B1C37" w:rsidP="009B1C37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058DA61F" w14:textId="77777777" w:rsidR="009B1C37" w:rsidRDefault="009B1C3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62AA158" w14:textId="36EEF6B5" w:rsidR="009B1C37" w:rsidRDefault="00101EF7" w:rsidP="009B1C37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101EF7">
        <w:rPr>
          <w:rFonts w:ascii="Century Gothic" w:hAnsi="Century Gothic" w:cs="Arial"/>
          <w:sz w:val="22"/>
          <w:szCs w:val="22"/>
        </w:rPr>
        <w:t>Daniel Carlos Aparecido de Faria Rosa</w:t>
      </w:r>
    </w:p>
    <w:p w14:paraId="4C7C7BA5" w14:textId="570174EE" w:rsidR="009B1C37" w:rsidRDefault="00101EF7" w:rsidP="009B1C37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Auxiliar de Apoio</w:t>
      </w:r>
      <w:r w:rsidR="009B1C37"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22B90CE3" w14:textId="35D4D747" w:rsidR="00191BA5" w:rsidRPr="009B1C37" w:rsidRDefault="00191BA5" w:rsidP="009B1C37">
      <w:pPr>
        <w:rPr>
          <w:rFonts w:eastAsiaTheme="minorEastAsia"/>
        </w:rPr>
      </w:pPr>
    </w:p>
    <w:sectPr w:rsidR="00191BA5" w:rsidRPr="009B1C37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29AC04A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B4061A">
      <w:rPr>
        <w:rFonts w:ascii="Century Gothic" w:hAnsi="Century Gothic" w:cs="Arial"/>
        <w:b/>
        <w:sz w:val="22"/>
        <w:szCs w:val="22"/>
        <w:u w:val="single"/>
      </w:rPr>
      <w:t>8</w:t>
    </w:r>
    <w:r w:rsidR="005D3E5D">
      <w:rPr>
        <w:rFonts w:ascii="Century Gothic" w:hAnsi="Century Gothic" w:cs="Arial"/>
        <w:b/>
        <w:sz w:val="22"/>
        <w:szCs w:val="22"/>
        <w:u w:val="single"/>
      </w:rPr>
      <w:t>93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5D3E5D">
      <w:rPr>
        <w:rFonts w:ascii="Century Gothic" w:hAnsi="Century Gothic" w:cs="Arial"/>
        <w:b/>
        <w:sz w:val="22"/>
        <w:szCs w:val="22"/>
        <w:u w:val="single"/>
      </w:rPr>
      <w:t>01 DE NOVEMBRO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2146462946">
    <w:abstractNumId w:val="9"/>
  </w:num>
  <w:num w:numId="2" w16cid:durableId="103499766">
    <w:abstractNumId w:val="7"/>
  </w:num>
  <w:num w:numId="3" w16cid:durableId="185288369">
    <w:abstractNumId w:val="6"/>
  </w:num>
  <w:num w:numId="4" w16cid:durableId="1555700814">
    <w:abstractNumId w:val="5"/>
  </w:num>
  <w:num w:numId="5" w16cid:durableId="291980118">
    <w:abstractNumId w:val="4"/>
  </w:num>
  <w:num w:numId="6" w16cid:durableId="451825307">
    <w:abstractNumId w:val="8"/>
  </w:num>
  <w:num w:numId="7" w16cid:durableId="875460260">
    <w:abstractNumId w:val="3"/>
  </w:num>
  <w:num w:numId="8" w16cid:durableId="1126698942">
    <w:abstractNumId w:val="2"/>
  </w:num>
  <w:num w:numId="9" w16cid:durableId="340082632">
    <w:abstractNumId w:val="1"/>
  </w:num>
  <w:num w:numId="10" w16cid:durableId="1344452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A5C50"/>
    <w:rsid w:val="000B4BF8"/>
    <w:rsid w:val="000F2898"/>
    <w:rsid w:val="000F75E5"/>
    <w:rsid w:val="00101EF7"/>
    <w:rsid w:val="00114B45"/>
    <w:rsid w:val="00115663"/>
    <w:rsid w:val="0013037E"/>
    <w:rsid w:val="00153B18"/>
    <w:rsid w:val="00191BA5"/>
    <w:rsid w:val="00213EAB"/>
    <w:rsid w:val="00215D1D"/>
    <w:rsid w:val="0026203C"/>
    <w:rsid w:val="00265B8D"/>
    <w:rsid w:val="002812CE"/>
    <w:rsid w:val="00284AAA"/>
    <w:rsid w:val="002C3D4F"/>
    <w:rsid w:val="002D7F70"/>
    <w:rsid w:val="002E071E"/>
    <w:rsid w:val="002E1A5A"/>
    <w:rsid w:val="002F79A3"/>
    <w:rsid w:val="00301F85"/>
    <w:rsid w:val="00312210"/>
    <w:rsid w:val="00361777"/>
    <w:rsid w:val="00361FC2"/>
    <w:rsid w:val="003632CC"/>
    <w:rsid w:val="003637CC"/>
    <w:rsid w:val="003E7C30"/>
    <w:rsid w:val="003F0821"/>
    <w:rsid w:val="003F7C02"/>
    <w:rsid w:val="004036FA"/>
    <w:rsid w:val="00413B1A"/>
    <w:rsid w:val="00455496"/>
    <w:rsid w:val="00462B54"/>
    <w:rsid w:val="004A17D8"/>
    <w:rsid w:val="004C595E"/>
    <w:rsid w:val="004E29D0"/>
    <w:rsid w:val="0052412D"/>
    <w:rsid w:val="00535A9A"/>
    <w:rsid w:val="00576382"/>
    <w:rsid w:val="00585B59"/>
    <w:rsid w:val="005C2D39"/>
    <w:rsid w:val="005D3E5D"/>
    <w:rsid w:val="005F1D84"/>
    <w:rsid w:val="005F1F82"/>
    <w:rsid w:val="00600A03"/>
    <w:rsid w:val="00601977"/>
    <w:rsid w:val="00603E24"/>
    <w:rsid w:val="00620729"/>
    <w:rsid w:val="00620AF2"/>
    <w:rsid w:val="00653396"/>
    <w:rsid w:val="006700EA"/>
    <w:rsid w:val="00673242"/>
    <w:rsid w:val="00691768"/>
    <w:rsid w:val="006B01ED"/>
    <w:rsid w:val="006B646E"/>
    <w:rsid w:val="006F0367"/>
    <w:rsid w:val="007478F0"/>
    <w:rsid w:val="00783C39"/>
    <w:rsid w:val="00786657"/>
    <w:rsid w:val="007C4A68"/>
    <w:rsid w:val="007E0D6E"/>
    <w:rsid w:val="007E3A99"/>
    <w:rsid w:val="0084403F"/>
    <w:rsid w:val="008658F6"/>
    <w:rsid w:val="008945AC"/>
    <w:rsid w:val="008D1FB5"/>
    <w:rsid w:val="008D686A"/>
    <w:rsid w:val="00904D6B"/>
    <w:rsid w:val="009439AA"/>
    <w:rsid w:val="0096064F"/>
    <w:rsid w:val="00963B5B"/>
    <w:rsid w:val="009B1C37"/>
    <w:rsid w:val="00A07AE1"/>
    <w:rsid w:val="00A12C46"/>
    <w:rsid w:val="00A45E55"/>
    <w:rsid w:val="00A719D7"/>
    <w:rsid w:val="00A72CE3"/>
    <w:rsid w:val="00AF417A"/>
    <w:rsid w:val="00AF6E02"/>
    <w:rsid w:val="00B024FA"/>
    <w:rsid w:val="00B22EC4"/>
    <w:rsid w:val="00B4061A"/>
    <w:rsid w:val="00B46077"/>
    <w:rsid w:val="00B54EAE"/>
    <w:rsid w:val="00B552FE"/>
    <w:rsid w:val="00B6299A"/>
    <w:rsid w:val="00B63B69"/>
    <w:rsid w:val="00BA5A05"/>
    <w:rsid w:val="00BC06ED"/>
    <w:rsid w:val="00C34820"/>
    <w:rsid w:val="00C55654"/>
    <w:rsid w:val="00C704C2"/>
    <w:rsid w:val="00C91A18"/>
    <w:rsid w:val="00CB5101"/>
    <w:rsid w:val="00CE2CAB"/>
    <w:rsid w:val="00D52805"/>
    <w:rsid w:val="00D714F9"/>
    <w:rsid w:val="00D81941"/>
    <w:rsid w:val="00D904CD"/>
    <w:rsid w:val="00DC2DC5"/>
    <w:rsid w:val="00DC68FA"/>
    <w:rsid w:val="00DD7DAE"/>
    <w:rsid w:val="00DE3E34"/>
    <w:rsid w:val="00E041D6"/>
    <w:rsid w:val="00E223CF"/>
    <w:rsid w:val="00E32718"/>
    <w:rsid w:val="00E71405"/>
    <w:rsid w:val="00E802A8"/>
    <w:rsid w:val="00E945F0"/>
    <w:rsid w:val="00EB3C0C"/>
    <w:rsid w:val="00EC6DCF"/>
    <w:rsid w:val="00EE270A"/>
    <w:rsid w:val="00EE46C4"/>
    <w:rsid w:val="00EF05E6"/>
    <w:rsid w:val="00F130BC"/>
    <w:rsid w:val="00F367F3"/>
    <w:rsid w:val="00F632D6"/>
    <w:rsid w:val="00F83039"/>
    <w:rsid w:val="00F87567"/>
    <w:rsid w:val="00FA5F92"/>
    <w:rsid w:val="00FB111C"/>
    <w:rsid w:val="00FD3BCA"/>
    <w:rsid w:val="00FD7B50"/>
    <w:rsid w:val="00FE4AD7"/>
    <w:rsid w:val="00FF3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47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1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</TotalTime>
  <Pages>1</Pages>
  <Words>180</Words>
  <Characters>872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4</cp:revision>
  <cp:lastPrinted>2022-11-01T15:36:00Z</cp:lastPrinted>
  <dcterms:created xsi:type="dcterms:W3CDTF">2022-11-01T15:34:00Z</dcterms:created>
  <dcterms:modified xsi:type="dcterms:W3CDTF">2022-11-01T15:45:00Z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