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8D9DB4" w14:textId="7CA62734" w:rsidR="007E5443" w:rsidRDefault="007E5443" w:rsidP="007E5443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DA76FC">
        <w:rPr>
          <w:rFonts w:ascii="Century Gothic" w:hAnsi="Century Gothic"/>
          <w:sz w:val="22"/>
          <w:szCs w:val="22"/>
        </w:rPr>
        <w:t>Soldador</w:t>
      </w:r>
      <w:r>
        <w:rPr>
          <w:rFonts w:ascii="Century Gothic" w:hAnsi="Century Gothic"/>
          <w:sz w:val="22"/>
          <w:szCs w:val="22"/>
        </w:rPr>
        <w:t>.</w:t>
      </w:r>
    </w:p>
    <w:p w14:paraId="00E7AAA2" w14:textId="22C4DAE3" w:rsidR="007E5443" w:rsidRDefault="007E5443" w:rsidP="007E5443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</w:t>
      </w:r>
      <w:r w:rsidR="003D650D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5289AAB8" w14:textId="77777777" w:rsidR="007E5443" w:rsidRDefault="007E5443" w:rsidP="007E5443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6673296" w14:textId="2BFF5896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9B2BC6">
        <w:rPr>
          <w:rFonts w:ascii="Century Gothic" w:hAnsi="Century Gothic" w:cs="Arial"/>
          <w:sz w:val="22"/>
          <w:szCs w:val="22"/>
        </w:rPr>
        <w:t>Anderson Pacheco Leite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9B2BC6">
        <w:rPr>
          <w:rFonts w:ascii="Century Gothic" w:hAnsi="Century Gothic" w:cs="Arial"/>
          <w:sz w:val="22"/>
          <w:szCs w:val="22"/>
        </w:rPr>
        <w:t>27.119.131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9B2BC6">
        <w:rPr>
          <w:rFonts w:ascii="Century Gothic" w:hAnsi="Century Gothic" w:cs="Arial"/>
          <w:sz w:val="22"/>
          <w:szCs w:val="22"/>
        </w:rPr>
        <w:t>192.581.978-79</w:t>
      </w:r>
      <w:r>
        <w:rPr>
          <w:rFonts w:ascii="Century Gothic" w:hAnsi="Century Gothic" w:cs="Arial"/>
          <w:sz w:val="22"/>
          <w:szCs w:val="22"/>
        </w:rPr>
        <w:t xml:space="preserve">, aprovado em </w:t>
      </w:r>
      <w:r w:rsidR="009B2BC6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DA76FC">
        <w:rPr>
          <w:rFonts w:ascii="Century Gothic" w:hAnsi="Century Gothic" w:cs="Arial"/>
          <w:sz w:val="22"/>
          <w:szCs w:val="22"/>
        </w:rPr>
        <w:t>Soldador</w:t>
      </w:r>
      <w:r>
        <w:rPr>
          <w:rFonts w:ascii="Century Gothic" w:hAnsi="Century Gothic" w:cs="Arial"/>
          <w:sz w:val="22"/>
          <w:szCs w:val="22"/>
        </w:rPr>
        <w:t xml:space="preserve">, com amparo no inciso I artigo 20 da Lei complementar n.º 75, de 31 de julho de 2018, combinada com a Lei 3127, de 31 de julho de 2018, Anexos I e VI, Tabela </w:t>
      </w:r>
      <w:r w:rsidR="00DA76FC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.</w:t>
      </w:r>
    </w:p>
    <w:p w14:paraId="400C45FC" w14:textId="215679C4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D966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D966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31E5B5CE" w14:textId="77777777" w:rsidR="007E5443" w:rsidRDefault="007E5443" w:rsidP="007E5443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2AEA197B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1F1DB1">
        <w:rPr>
          <w:rFonts w:ascii="Century Gothic" w:hAnsi="Century Gothic" w:cs="Arial"/>
          <w:sz w:val="22"/>
          <w:szCs w:val="22"/>
        </w:rPr>
        <w:t>0</w:t>
      </w:r>
      <w:r w:rsidR="009B2BC6">
        <w:rPr>
          <w:rFonts w:ascii="Century Gothic" w:hAnsi="Century Gothic" w:cs="Arial"/>
          <w:sz w:val="22"/>
          <w:szCs w:val="22"/>
        </w:rPr>
        <w:t>6</w:t>
      </w:r>
      <w:r w:rsidR="001F1DB1">
        <w:rPr>
          <w:rFonts w:ascii="Century Gothic" w:hAnsi="Century Gothic" w:cs="Arial"/>
          <w:sz w:val="22"/>
          <w:szCs w:val="22"/>
        </w:rPr>
        <w:t xml:space="preserve"> de </w:t>
      </w:r>
      <w:r w:rsidR="009B2BC6">
        <w:rPr>
          <w:rFonts w:ascii="Century Gothic" w:hAnsi="Century Gothic" w:cs="Arial"/>
          <w:sz w:val="22"/>
          <w:szCs w:val="22"/>
        </w:rPr>
        <w:t>dezembro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4C877D1D" w:rsidR="004464B1" w:rsidRDefault="009B2BC6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  <w:bookmarkStart w:id="0" w:name="_GoBack"/>
      <w:bookmarkEnd w:id="0"/>
    </w:p>
    <w:p w14:paraId="542A19D2" w14:textId="699ACA7B" w:rsidR="004464B1" w:rsidRDefault="004C6275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4464B1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C74773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</w:t>
    </w:r>
    <w:r w:rsidR="009B2BC6">
      <w:rPr>
        <w:rFonts w:ascii="Century Gothic" w:hAnsi="Century Gothic" w:cs="Arial"/>
        <w:b/>
        <w:sz w:val="22"/>
        <w:szCs w:val="22"/>
        <w:u w:val="single"/>
      </w:rPr>
      <w:t>.958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F1DB1">
      <w:rPr>
        <w:rFonts w:ascii="Century Gothic" w:hAnsi="Century Gothic" w:cs="Arial"/>
        <w:b/>
        <w:sz w:val="22"/>
        <w:szCs w:val="22"/>
        <w:u w:val="single"/>
      </w:rPr>
      <w:t>0</w:t>
    </w:r>
    <w:r w:rsidR="009B2BC6">
      <w:rPr>
        <w:rFonts w:ascii="Century Gothic" w:hAnsi="Century Gothic" w:cs="Arial"/>
        <w:b/>
        <w:sz w:val="22"/>
        <w:szCs w:val="22"/>
        <w:u w:val="single"/>
      </w:rPr>
      <w:t>6</w:t>
    </w:r>
    <w:r w:rsidR="001F1DB1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9B2BC6">
      <w:rPr>
        <w:rFonts w:ascii="Century Gothic" w:hAnsi="Century Gothic" w:cs="Arial"/>
        <w:b/>
        <w:sz w:val="22"/>
        <w:szCs w:val="22"/>
        <w:u w:val="single"/>
      </w:rPr>
      <w:t>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0245F"/>
    <w:rsid w:val="00114B45"/>
    <w:rsid w:val="00115663"/>
    <w:rsid w:val="0013037E"/>
    <w:rsid w:val="001673B3"/>
    <w:rsid w:val="00191BA5"/>
    <w:rsid w:val="001F15D8"/>
    <w:rsid w:val="001F1DB1"/>
    <w:rsid w:val="00213EAB"/>
    <w:rsid w:val="00215D1D"/>
    <w:rsid w:val="00266D5B"/>
    <w:rsid w:val="002812CE"/>
    <w:rsid w:val="00284AAA"/>
    <w:rsid w:val="002B237D"/>
    <w:rsid w:val="002D641A"/>
    <w:rsid w:val="002D7F70"/>
    <w:rsid w:val="002E071E"/>
    <w:rsid w:val="002E1A5A"/>
    <w:rsid w:val="00312210"/>
    <w:rsid w:val="003310F6"/>
    <w:rsid w:val="00361777"/>
    <w:rsid w:val="00361FC2"/>
    <w:rsid w:val="003632CC"/>
    <w:rsid w:val="003637CC"/>
    <w:rsid w:val="00386F4A"/>
    <w:rsid w:val="003D650D"/>
    <w:rsid w:val="003F0821"/>
    <w:rsid w:val="003F7C02"/>
    <w:rsid w:val="004036FA"/>
    <w:rsid w:val="00413B1A"/>
    <w:rsid w:val="00443162"/>
    <w:rsid w:val="004464B1"/>
    <w:rsid w:val="00462B54"/>
    <w:rsid w:val="00476F8A"/>
    <w:rsid w:val="004C595E"/>
    <w:rsid w:val="004C6275"/>
    <w:rsid w:val="00505986"/>
    <w:rsid w:val="00517FCF"/>
    <w:rsid w:val="00521933"/>
    <w:rsid w:val="00535A9A"/>
    <w:rsid w:val="00576382"/>
    <w:rsid w:val="005C4EBD"/>
    <w:rsid w:val="005E633B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7E5443"/>
    <w:rsid w:val="00844191"/>
    <w:rsid w:val="008658F6"/>
    <w:rsid w:val="008945AC"/>
    <w:rsid w:val="009439AA"/>
    <w:rsid w:val="00962A90"/>
    <w:rsid w:val="009B2BC6"/>
    <w:rsid w:val="009B3441"/>
    <w:rsid w:val="00A07AE1"/>
    <w:rsid w:val="00A45E55"/>
    <w:rsid w:val="00A6094B"/>
    <w:rsid w:val="00AA7798"/>
    <w:rsid w:val="00AC7789"/>
    <w:rsid w:val="00AF6E02"/>
    <w:rsid w:val="00B03E56"/>
    <w:rsid w:val="00B22EC4"/>
    <w:rsid w:val="00B54EAE"/>
    <w:rsid w:val="00B552FE"/>
    <w:rsid w:val="00B63B69"/>
    <w:rsid w:val="00B742A5"/>
    <w:rsid w:val="00BA5A05"/>
    <w:rsid w:val="00BB29D5"/>
    <w:rsid w:val="00BC06ED"/>
    <w:rsid w:val="00C02432"/>
    <w:rsid w:val="00C55654"/>
    <w:rsid w:val="00C704C2"/>
    <w:rsid w:val="00C7069C"/>
    <w:rsid w:val="00C91A18"/>
    <w:rsid w:val="00CE2CAB"/>
    <w:rsid w:val="00D54234"/>
    <w:rsid w:val="00D904CD"/>
    <w:rsid w:val="00D9661A"/>
    <w:rsid w:val="00DA76FC"/>
    <w:rsid w:val="00DC68FA"/>
    <w:rsid w:val="00DE3E34"/>
    <w:rsid w:val="00E041D6"/>
    <w:rsid w:val="00E32718"/>
    <w:rsid w:val="00E430B3"/>
    <w:rsid w:val="00E46781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B3FA9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C6B87-EFA1-4223-8B4C-6F027F22B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6</TotalTime>
  <Pages>1</Pages>
  <Words>171</Words>
  <Characters>831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3</cp:revision>
  <cp:lastPrinted>2022-12-06T13:15:00Z</cp:lastPrinted>
  <dcterms:created xsi:type="dcterms:W3CDTF">2022-12-06T13:11:00Z</dcterms:created>
  <dcterms:modified xsi:type="dcterms:W3CDTF">2022-12-06T13:18:00Z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