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137A48F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de Paraibuna, Estado de São Paulo, usando das atribuições que lhe são conferidas por Lei,</w:t>
      </w:r>
    </w:p>
    <w:p w14:paraId="0C187B5C" w14:textId="4C02FA3B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6E1BEE">
        <w:rPr>
          <w:rFonts w:ascii="Century Gothic" w:hAnsi="Century Gothic" w:cs="Arial"/>
          <w:sz w:val="22"/>
          <w:szCs w:val="22"/>
        </w:rPr>
        <w:t>Daniele Aparecida de Camargo Militão,</w:t>
      </w:r>
      <w:r>
        <w:rPr>
          <w:rFonts w:ascii="Century Gothic" w:hAnsi="Century Gothic" w:cs="Arial"/>
          <w:sz w:val="22"/>
          <w:szCs w:val="22"/>
        </w:rPr>
        <w:t xml:space="preserve"> convocada para o cargo de Auxiliar de Desenvolvimento Infantil - ADI em </w:t>
      </w:r>
      <w:r w:rsidR="006E1BEE">
        <w:rPr>
          <w:rFonts w:ascii="Century Gothic" w:hAnsi="Century Gothic" w:cs="Arial"/>
          <w:sz w:val="22"/>
          <w:szCs w:val="22"/>
        </w:rPr>
        <w:t>28 de junho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759C1BF3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6E1BEE">
        <w:rPr>
          <w:rFonts w:ascii="Century Gothic" w:hAnsi="Century Gothic" w:cs="Arial"/>
          <w:sz w:val="22"/>
          <w:szCs w:val="22"/>
        </w:rPr>
        <w:t>Daniele Aparecida de Camargo Militão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6E1BEE">
        <w:rPr>
          <w:rFonts w:ascii="Century Gothic" w:hAnsi="Century Gothic" w:cs="Arial"/>
          <w:sz w:val="22"/>
          <w:szCs w:val="22"/>
        </w:rPr>
        <w:t>16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6E1BEE">
        <w:rPr>
          <w:rFonts w:ascii="Century Gothic" w:hAnsi="Century Gothic" w:cs="Arial"/>
          <w:sz w:val="22"/>
          <w:szCs w:val="22"/>
        </w:rPr>
        <w:t>88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6E1BEE">
        <w:rPr>
          <w:rFonts w:ascii="Century Gothic" w:hAnsi="Century Gothic" w:cs="Arial"/>
          <w:sz w:val="22"/>
          <w:szCs w:val="22"/>
        </w:rPr>
        <w:t>618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6E1BEE">
        <w:rPr>
          <w:rFonts w:ascii="Century Gothic" w:hAnsi="Century Gothic" w:cs="Arial"/>
          <w:sz w:val="22"/>
          <w:szCs w:val="22"/>
        </w:rPr>
        <w:t>28 de junho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6A8BBF55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E1BEE">
        <w:rPr>
          <w:rFonts w:ascii="Century Gothic" w:hAnsi="Century Gothic" w:cs="Arial"/>
          <w:sz w:val="22"/>
          <w:szCs w:val="22"/>
        </w:rPr>
        <w:t>30 de junho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4E86BB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E1BEE">
      <w:rPr>
        <w:rFonts w:ascii="Century Gothic" w:hAnsi="Century Gothic" w:cs="Arial"/>
        <w:b/>
        <w:sz w:val="22"/>
        <w:szCs w:val="22"/>
        <w:u w:val="single"/>
      </w:rPr>
      <w:t>626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E1BEE">
      <w:rPr>
        <w:rFonts w:ascii="Century Gothic" w:hAnsi="Century Gothic" w:cs="Arial"/>
        <w:b/>
        <w:sz w:val="22"/>
        <w:szCs w:val="22"/>
        <w:u w:val="single"/>
      </w:rPr>
      <w:t>30 DE JUNHO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40868186">
    <w:abstractNumId w:val="9"/>
  </w:num>
  <w:num w:numId="2" w16cid:durableId="287782332">
    <w:abstractNumId w:val="7"/>
  </w:num>
  <w:num w:numId="3" w16cid:durableId="1658533754">
    <w:abstractNumId w:val="6"/>
  </w:num>
  <w:num w:numId="4" w16cid:durableId="1015960451">
    <w:abstractNumId w:val="5"/>
  </w:num>
  <w:num w:numId="5" w16cid:durableId="456876308">
    <w:abstractNumId w:val="4"/>
  </w:num>
  <w:num w:numId="6" w16cid:durableId="1152286486">
    <w:abstractNumId w:val="8"/>
  </w:num>
  <w:num w:numId="7" w16cid:durableId="1794514388">
    <w:abstractNumId w:val="3"/>
  </w:num>
  <w:num w:numId="8" w16cid:durableId="1138885207">
    <w:abstractNumId w:val="2"/>
  </w:num>
  <w:num w:numId="9" w16cid:durableId="379939132">
    <w:abstractNumId w:val="1"/>
  </w:num>
  <w:num w:numId="10" w16cid:durableId="879435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B513D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E1BE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151</Words>
  <Characters>796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2022-06-30T18:44:00Z</dcterms:created>
  <dcterms:modified xsi:type="dcterms:W3CDTF">2022-06-30T18:45:00Z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