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3BFBC4" w14:textId="47119FED" w:rsidR="009F46D1" w:rsidRDefault="009F46D1" w:rsidP="009F46D1">
      <w:pPr>
        <w:spacing w:after="240" w:line="360" w:lineRule="auto"/>
        <w:ind w:left="1843" w:hanging="142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Exonera </w:t>
      </w:r>
      <w:r w:rsidR="00B47594">
        <w:rPr>
          <w:rFonts w:ascii="Century Gothic" w:hAnsi="Century Gothic"/>
          <w:sz w:val="22"/>
          <w:szCs w:val="22"/>
        </w:rPr>
        <w:t xml:space="preserve">Agente </w:t>
      </w:r>
      <w:r w:rsidR="007F5C69">
        <w:rPr>
          <w:rFonts w:ascii="Century Gothic" w:hAnsi="Century Gothic"/>
          <w:sz w:val="22"/>
          <w:szCs w:val="22"/>
        </w:rPr>
        <w:t>Operacional</w:t>
      </w:r>
      <w:r>
        <w:rPr>
          <w:rFonts w:ascii="Century Gothic" w:hAnsi="Century Gothic"/>
          <w:sz w:val="22"/>
          <w:szCs w:val="22"/>
        </w:rPr>
        <w:t>.</w:t>
      </w:r>
    </w:p>
    <w:p w14:paraId="0736662C" w14:textId="14BC3C5E" w:rsidR="009F46D1" w:rsidRDefault="009F46D1" w:rsidP="009F46D1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VICTOR DE CASSIO MIRANDA</w:t>
      </w:r>
      <w:r>
        <w:rPr>
          <w:rFonts w:ascii="Century Gothic" w:hAnsi="Century Gothic" w:cs="Arial"/>
          <w:sz w:val="22"/>
          <w:szCs w:val="22"/>
        </w:rPr>
        <w:t>, Prefeito Municipal</w:t>
      </w:r>
      <w:r w:rsidR="00B47594">
        <w:rPr>
          <w:rFonts w:ascii="Century Gothic" w:hAnsi="Century Gothic" w:cs="Arial"/>
          <w:sz w:val="22"/>
          <w:szCs w:val="22"/>
        </w:rPr>
        <w:t xml:space="preserve"> da Estância Turística</w:t>
      </w:r>
      <w:r>
        <w:rPr>
          <w:rFonts w:ascii="Century Gothic" w:hAnsi="Century Gothic" w:cs="Arial"/>
          <w:sz w:val="22"/>
          <w:szCs w:val="22"/>
        </w:rPr>
        <w:t xml:space="preserve"> de Paraibuna, Estado de São Paulo, usando das atribuições que lhe são conferidas por Lei,</w:t>
      </w:r>
    </w:p>
    <w:p w14:paraId="4CFA62E7" w14:textId="77777777" w:rsidR="009F46D1" w:rsidRDefault="009F46D1" w:rsidP="009F46D1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RESOLVE:</w:t>
      </w:r>
    </w:p>
    <w:p w14:paraId="3CB1053F" w14:textId="3CC8851C" w:rsidR="009F46D1" w:rsidRDefault="009F46D1" w:rsidP="009F46D1">
      <w:pPr>
        <w:spacing w:after="24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Art. 1º</w:t>
      </w:r>
      <w:r>
        <w:rPr>
          <w:rFonts w:ascii="Century Gothic" w:hAnsi="Century Gothic" w:cs="Arial"/>
          <w:sz w:val="22"/>
          <w:szCs w:val="22"/>
        </w:rPr>
        <w:t xml:space="preserve"> - Exonerar a partir </w:t>
      </w:r>
      <w:r w:rsidR="00B47594">
        <w:rPr>
          <w:rFonts w:ascii="Century Gothic" w:hAnsi="Century Gothic" w:cs="Arial"/>
          <w:sz w:val="22"/>
          <w:szCs w:val="22"/>
        </w:rPr>
        <w:t>d</w:t>
      </w:r>
      <w:r>
        <w:rPr>
          <w:rFonts w:ascii="Century Gothic" w:hAnsi="Century Gothic" w:cs="Arial"/>
          <w:sz w:val="22"/>
          <w:szCs w:val="22"/>
        </w:rPr>
        <w:t xml:space="preserve">e </w:t>
      </w:r>
      <w:r w:rsidR="007F5C69">
        <w:rPr>
          <w:rFonts w:ascii="Century Gothic" w:hAnsi="Century Gothic" w:cs="Arial"/>
          <w:sz w:val="22"/>
          <w:szCs w:val="22"/>
        </w:rPr>
        <w:t>07 de fevereiro</w:t>
      </w:r>
      <w:r w:rsidR="00B47594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 xml:space="preserve">, com amparo no artigo 49, inciso I, da Lei Complementar nº. 0024, de 04 de janeiro de 2011, </w:t>
      </w:r>
      <w:r w:rsidR="007F5C69">
        <w:rPr>
          <w:rFonts w:ascii="Century Gothic" w:hAnsi="Century Gothic" w:cs="Arial"/>
          <w:sz w:val="22"/>
          <w:szCs w:val="22"/>
        </w:rPr>
        <w:t>Isabel dos Santos</w:t>
      </w:r>
      <w:r>
        <w:rPr>
          <w:rFonts w:ascii="Century Gothic" w:hAnsi="Century Gothic" w:cs="Arial"/>
          <w:sz w:val="22"/>
          <w:szCs w:val="22"/>
        </w:rPr>
        <w:t xml:space="preserve">, R.G. </w:t>
      </w:r>
      <w:r w:rsidR="007F5C69">
        <w:rPr>
          <w:rFonts w:ascii="Century Gothic" w:hAnsi="Century Gothic" w:cs="Arial"/>
          <w:sz w:val="22"/>
          <w:szCs w:val="22"/>
        </w:rPr>
        <w:t>45.838.621-2</w:t>
      </w:r>
      <w:r>
        <w:rPr>
          <w:rFonts w:ascii="Century Gothic" w:hAnsi="Century Gothic" w:cs="Arial"/>
          <w:sz w:val="22"/>
          <w:szCs w:val="22"/>
        </w:rPr>
        <w:t xml:space="preserve">, do cargo de </w:t>
      </w:r>
      <w:r w:rsidR="00B47594">
        <w:rPr>
          <w:rFonts w:ascii="Century Gothic" w:hAnsi="Century Gothic" w:cs="Arial"/>
          <w:sz w:val="22"/>
          <w:szCs w:val="22"/>
        </w:rPr>
        <w:t xml:space="preserve">Agente </w:t>
      </w:r>
      <w:r w:rsidR="007F5C69">
        <w:rPr>
          <w:rFonts w:ascii="Century Gothic" w:hAnsi="Century Gothic" w:cs="Arial"/>
          <w:sz w:val="22"/>
          <w:szCs w:val="22"/>
        </w:rPr>
        <w:t>Operacional</w:t>
      </w:r>
      <w:r w:rsidR="00B47594">
        <w:rPr>
          <w:rFonts w:ascii="Century Gothic" w:hAnsi="Century Gothic" w:cs="Arial"/>
          <w:sz w:val="22"/>
          <w:szCs w:val="22"/>
        </w:rPr>
        <w:t>,</w:t>
      </w:r>
      <w:r>
        <w:rPr>
          <w:rFonts w:ascii="Century Gothic" w:hAnsi="Century Gothic" w:cs="Arial"/>
          <w:sz w:val="22"/>
          <w:szCs w:val="22"/>
        </w:rPr>
        <w:t xml:space="preserve"> nomead</w:t>
      </w:r>
      <w:r w:rsidR="007F5C69">
        <w:rPr>
          <w:rFonts w:ascii="Century Gothic" w:hAnsi="Century Gothic" w:cs="Arial"/>
          <w:sz w:val="22"/>
          <w:szCs w:val="22"/>
        </w:rPr>
        <w:t>a</w:t>
      </w:r>
      <w:r>
        <w:rPr>
          <w:rFonts w:ascii="Century Gothic" w:hAnsi="Century Gothic" w:cs="Arial"/>
          <w:sz w:val="22"/>
          <w:szCs w:val="22"/>
        </w:rPr>
        <w:t xml:space="preserve"> pela Portaria nº. </w:t>
      </w:r>
      <w:r w:rsidR="007F5C69">
        <w:rPr>
          <w:rFonts w:ascii="Century Gothic" w:hAnsi="Century Gothic" w:cs="Arial"/>
          <w:sz w:val="22"/>
          <w:szCs w:val="22"/>
        </w:rPr>
        <w:t>9.504/2012</w:t>
      </w:r>
      <w:r>
        <w:rPr>
          <w:rFonts w:ascii="Century Gothic" w:hAnsi="Century Gothic" w:cs="Arial"/>
          <w:sz w:val="22"/>
          <w:szCs w:val="22"/>
        </w:rPr>
        <w:t>.</w:t>
      </w:r>
    </w:p>
    <w:p w14:paraId="6E2306BE" w14:textId="3CC06FC5" w:rsidR="009F46D1" w:rsidRDefault="009F46D1" w:rsidP="009F46D1">
      <w:pPr>
        <w:tabs>
          <w:tab w:val="left" w:pos="-3686"/>
          <w:tab w:val="left" w:pos="-3544"/>
        </w:tabs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2º - </w:t>
      </w:r>
      <w:r>
        <w:rPr>
          <w:rFonts w:ascii="Century Gothic" w:hAnsi="Century Gothic" w:cs="Arial"/>
          <w:sz w:val="22"/>
          <w:szCs w:val="22"/>
        </w:rPr>
        <w:t xml:space="preserve">Esta Portaria entrará em vigor na data de sua publicação, retroagindo seus efeitos a </w:t>
      </w:r>
      <w:r w:rsidR="007F5C69">
        <w:rPr>
          <w:rFonts w:ascii="Century Gothic" w:hAnsi="Century Gothic" w:cs="Arial"/>
          <w:sz w:val="22"/>
          <w:szCs w:val="22"/>
        </w:rPr>
        <w:t>07 de fevereiro</w:t>
      </w:r>
      <w:r w:rsidR="00B47594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2AA1ED10" w14:textId="1DC2F480" w:rsidR="00BD2681" w:rsidRPr="00CE6B3B" w:rsidRDefault="00BD2681" w:rsidP="00BD2681">
      <w:pPr>
        <w:spacing w:line="360" w:lineRule="auto"/>
        <w:ind w:left="567" w:firstLine="1134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 xml:space="preserve">Paraibuna, </w:t>
      </w:r>
      <w:r w:rsidR="00B47594">
        <w:rPr>
          <w:rFonts w:ascii="Century Gothic" w:hAnsi="Century Gothic" w:cs="Arial"/>
          <w:sz w:val="22"/>
          <w:szCs w:val="22"/>
        </w:rPr>
        <w:t>09</w:t>
      </w:r>
      <w:r w:rsidR="00F33E3E">
        <w:rPr>
          <w:rFonts w:ascii="Century Gothic" w:hAnsi="Century Gothic" w:cs="Arial"/>
          <w:sz w:val="22"/>
          <w:szCs w:val="22"/>
        </w:rPr>
        <w:t xml:space="preserve"> de fevereiro</w:t>
      </w:r>
      <w:r w:rsidR="00725307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21104D44" w14:textId="1413984D" w:rsidR="00BD2681" w:rsidRDefault="00BD2681" w:rsidP="00BD2681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4EC6778C" w14:textId="77777777" w:rsidR="00B47594" w:rsidRDefault="00B47594" w:rsidP="00BD2681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0970E400" w14:textId="77777777" w:rsidR="00BD2681" w:rsidRPr="00CE6B3B" w:rsidRDefault="00BD2681" w:rsidP="00BD2681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4AE7939D" w14:textId="77777777" w:rsidR="00BD2681" w:rsidRDefault="00BD2681" w:rsidP="00BD2681">
      <w:pPr>
        <w:jc w:val="center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3116D00B" w14:textId="77777777" w:rsidR="00BD2681" w:rsidRDefault="00BD2681" w:rsidP="00BD2681">
      <w:pPr>
        <w:spacing w:after="120"/>
        <w:jc w:val="center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Prefeito Municipal</w:t>
      </w:r>
    </w:p>
    <w:p w14:paraId="5337FFF3" w14:textId="77777777" w:rsidR="00BD2681" w:rsidRDefault="00BD2681" w:rsidP="00BD2681">
      <w:pPr>
        <w:spacing w:after="120"/>
        <w:jc w:val="center"/>
        <w:rPr>
          <w:rFonts w:ascii="Century Gothic" w:hAnsi="Century Gothic" w:cs="Arial"/>
          <w:sz w:val="22"/>
          <w:szCs w:val="22"/>
        </w:rPr>
      </w:pPr>
    </w:p>
    <w:p w14:paraId="6A9D608F" w14:textId="16761592" w:rsidR="00B47594" w:rsidRDefault="00B47594" w:rsidP="00BD2681">
      <w:pPr>
        <w:spacing w:after="720" w:line="360" w:lineRule="auto"/>
        <w:rPr>
          <w:rFonts w:ascii="Century Gothic" w:hAnsi="Century Gothic" w:cs="Arial"/>
          <w:sz w:val="22"/>
          <w:szCs w:val="22"/>
        </w:rPr>
      </w:pPr>
    </w:p>
    <w:p w14:paraId="4B2636DD" w14:textId="77777777" w:rsidR="00B47594" w:rsidRDefault="00B47594" w:rsidP="00BD2681">
      <w:pPr>
        <w:spacing w:after="720" w:line="360" w:lineRule="auto"/>
        <w:rPr>
          <w:rFonts w:ascii="Century Gothic" w:hAnsi="Century Gothic" w:cs="Arial"/>
          <w:sz w:val="22"/>
          <w:szCs w:val="22"/>
        </w:rPr>
      </w:pPr>
    </w:p>
    <w:p w14:paraId="3CE44914" w14:textId="77777777" w:rsidR="00BD2681" w:rsidRPr="00CE6B3B" w:rsidRDefault="00BD2681" w:rsidP="00BD2681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1CD44FCC" w14:textId="77777777" w:rsidR="00BD2681" w:rsidRPr="00CE6B3B" w:rsidRDefault="00BD2681" w:rsidP="00BD2681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1805FC2F" w14:textId="77777777" w:rsidR="00BD2681" w:rsidRPr="00CE6B3B" w:rsidRDefault="00BD2681" w:rsidP="00BD2681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Celina Nunes Guimarães Pereira</w:t>
      </w:r>
    </w:p>
    <w:p w14:paraId="22B90CE3" w14:textId="328E4191" w:rsidR="00191BA5" w:rsidRPr="00B47594" w:rsidRDefault="00BD2681" w:rsidP="00B47594">
      <w:pPr>
        <w:spacing w:line="360" w:lineRule="auto"/>
        <w:rPr>
          <w:rFonts w:ascii="Century Gothic" w:hAnsi="Century Gothic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Agente Administrativo</w:t>
      </w:r>
    </w:p>
    <w:sectPr w:rsidR="00191BA5" w:rsidRPr="00B47594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04CA8B79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F33E3E">
      <w:rPr>
        <w:rFonts w:ascii="Century Gothic" w:hAnsi="Century Gothic" w:cs="Arial"/>
        <w:b/>
        <w:sz w:val="22"/>
        <w:szCs w:val="22"/>
        <w:u w:val="single"/>
      </w:rPr>
      <w:t>42</w:t>
    </w:r>
    <w:r w:rsidR="007F5C69">
      <w:rPr>
        <w:rFonts w:ascii="Century Gothic" w:hAnsi="Century Gothic" w:cs="Arial"/>
        <w:b/>
        <w:sz w:val="22"/>
        <w:szCs w:val="22"/>
        <w:u w:val="single"/>
      </w:rPr>
      <w:t>3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F33E3E">
      <w:rPr>
        <w:rFonts w:ascii="Century Gothic" w:hAnsi="Century Gothic" w:cs="Arial"/>
        <w:b/>
        <w:sz w:val="22"/>
        <w:szCs w:val="22"/>
        <w:u w:val="single"/>
      </w:rPr>
      <w:t>0</w:t>
    </w:r>
    <w:r w:rsidR="00B47594">
      <w:rPr>
        <w:rFonts w:ascii="Century Gothic" w:hAnsi="Century Gothic" w:cs="Arial"/>
        <w:b/>
        <w:sz w:val="22"/>
        <w:szCs w:val="22"/>
        <w:u w:val="single"/>
      </w:rPr>
      <w:t>9</w:t>
    </w:r>
    <w:r w:rsidR="00F33E3E">
      <w:rPr>
        <w:rFonts w:ascii="Century Gothic" w:hAnsi="Century Gothic" w:cs="Arial"/>
        <w:b/>
        <w:sz w:val="22"/>
        <w:szCs w:val="22"/>
        <w:u w:val="single"/>
      </w:rPr>
      <w:t xml:space="preserve"> DE FEVEREIRO</w:t>
    </w:r>
    <w:r w:rsidR="00BD2681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66E19"/>
    <w:rsid w:val="000B4BF8"/>
    <w:rsid w:val="000F2898"/>
    <w:rsid w:val="000F75E5"/>
    <w:rsid w:val="00114B45"/>
    <w:rsid w:val="00115663"/>
    <w:rsid w:val="0013037E"/>
    <w:rsid w:val="00191BA5"/>
    <w:rsid w:val="00213EAB"/>
    <w:rsid w:val="00215D1D"/>
    <w:rsid w:val="002812CE"/>
    <w:rsid w:val="00284AAA"/>
    <w:rsid w:val="002D7F70"/>
    <w:rsid w:val="002E071E"/>
    <w:rsid w:val="002E1A5A"/>
    <w:rsid w:val="00312210"/>
    <w:rsid w:val="00361777"/>
    <w:rsid w:val="00361FC2"/>
    <w:rsid w:val="003632CC"/>
    <w:rsid w:val="003637CC"/>
    <w:rsid w:val="003F0821"/>
    <w:rsid w:val="003F7C02"/>
    <w:rsid w:val="004036FA"/>
    <w:rsid w:val="00413B1A"/>
    <w:rsid w:val="00462B54"/>
    <w:rsid w:val="004C595E"/>
    <w:rsid w:val="00535A9A"/>
    <w:rsid w:val="00576382"/>
    <w:rsid w:val="005F1D84"/>
    <w:rsid w:val="005F1F82"/>
    <w:rsid w:val="00601977"/>
    <w:rsid w:val="00620729"/>
    <w:rsid w:val="00620AF2"/>
    <w:rsid w:val="006700EA"/>
    <w:rsid w:val="00673242"/>
    <w:rsid w:val="00691768"/>
    <w:rsid w:val="006B01ED"/>
    <w:rsid w:val="006B646E"/>
    <w:rsid w:val="006F0367"/>
    <w:rsid w:val="00725307"/>
    <w:rsid w:val="00786657"/>
    <w:rsid w:val="007C4A68"/>
    <w:rsid w:val="007E0D6E"/>
    <w:rsid w:val="007E3A99"/>
    <w:rsid w:val="007F5C69"/>
    <w:rsid w:val="008658F6"/>
    <w:rsid w:val="008945AC"/>
    <w:rsid w:val="008E18A5"/>
    <w:rsid w:val="009439AA"/>
    <w:rsid w:val="009F46D1"/>
    <w:rsid w:val="00A45E55"/>
    <w:rsid w:val="00AF6E02"/>
    <w:rsid w:val="00B22EC4"/>
    <w:rsid w:val="00B47594"/>
    <w:rsid w:val="00B54EAE"/>
    <w:rsid w:val="00B552FE"/>
    <w:rsid w:val="00B63B69"/>
    <w:rsid w:val="00BA5A05"/>
    <w:rsid w:val="00BC06ED"/>
    <w:rsid w:val="00BD2681"/>
    <w:rsid w:val="00C55654"/>
    <w:rsid w:val="00C704C2"/>
    <w:rsid w:val="00CE2CAB"/>
    <w:rsid w:val="00D904CD"/>
    <w:rsid w:val="00DC68FA"/>
    <w:rsid w:val="00DE3E34"/>
    <w:rsid w:val="00E041D6"/>
    <w:rsid w:val="00E24722"/>
    <w:rsid w:val="00E32718"/>
    <w:rsid w:val="00E71405"/>
    <w:rsid w:val="00E802A8"/>
    <w:rsid w:val="00E945F0"/>
    <w:rsid w:val="00EE270A"/>
    <w:rsid w:val="00F33E3E"/>
    <w:rsid w:val="00F65E34"/>
    <w:rsid w:val="00F83039"/>
    <w:rsid w:val="00F87567"/>
    <w:rsid w:val="00FA5F92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2320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11</TotalTime>
  <Pages>1</Pages>
  <Words>121</Words>
  <Characters>648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2021-12-14T14:37:00Z</cp:lastPrinted>
  <dcterms:created xsi:type="dcterms:W3CDTF">2022-02-09T11:23:00Z</dcterms:created>
  <dcterms:modified xsi:type="dcterms:W3CDTF">2022-02-09T11:31:00Z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