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EF83B" w14:textId="77777777" w:rsidR="00764B9B" w:rsidRDefault="00764B9B" w:rsidP="00764B9B">
      <w:pPr>
        <w:spacing w:after="240" w:line="360" w:lineRule="auto"/>
        <w:ind w:left="1843" w:hanging="142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Retorno.</w:t>
      </w:r>
    </w:p>
    <w:p w14:paraId="5415B950" w14:textId="0E24D797" w:rsidR="00764B9B" w:rsidRDefault="00764B9B" w:rsidP="00764B9B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</w:t>
      </w:r>
      <w:r w:rsidR="00F0481C">
        <w:rPr>
          <w:rFonts w:ascii="Century Gothic" w:hAnsi="Century Gothic" w:cs="Arial"/>
          <w:sz w:val="22"/>
          <w:szCs w:val="22"/>
        </w:rPr>
        <w:t>da Estância Turística de Paraibuna</w:t>
      </w:r>
      <w:r>
        <w:rPr>
          <w:rFonts w:ascii="Century Gothic" w:hAnsi="Century Gothic" w:cs="Arial"/>
          <w:sz w:val="22"/>
          <w:szCs w:val="22"/>
        </w:rPr>
        <w:t>, Estado de São Paulo, usando das atribuições que lhe são conferidas por Lei,</w:t>
      </w:r>
    </w:p>
    <w:p w14:paraId="60730FA5" w14:textId="77777777" w:rsidR="00764B9B" w:rsidRDefault="00764B9B" w:rsidP="00764B9B">
      <w:pPr>
        <w:spacing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92C2820" w14:textId="663D9C0B" w:rsidR="00764B9B" w:rsidRDefault="00764B9B" w:rsidP="00764B9B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 o retorno a partir desta data, a servidora </w:t>
      </w:r>
      <w:r w:rsidR="00CD3D72">
        <w:rPr>
          <w:rFonts w:ascii="Century Gothic" w:hAnsi="Century Gothic" w:cs="Arial"/>
          <w:sz w:val="22"/>
          <w:szCs w:val="22"/>
        </w:rPr>
        <w:t>Daniele Aparecida de Camargo Militão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F31F55">
        <w:rPr>
          <w:rFonts w:ascii="Century Gothic" w:hAnsi="Century Gothic" w:cs="Arial"/>
          <w:sz w:val="22"/>
          <w:szCs w:val="22"/>
        </w:rPr>
        <w:t>3</w:t>
      </w:r>
      <w:r w:rsidR="00CD3D72">
        <w:rPr>
          <w:rFonts w:ascii="Century Gothic" w:hAnsi="Century Gothic" w:cs="Arial"/>
          <w:sz w:val="22"/>
          <w:szCs w:val="22"/>
        </w:rPr>
        <w:t>676</w:t>
      </w:r>
      <w:r>
        <w:rPr>
          <w:rFonts w:ascii="Century Gothic" w:hAnsi="Century Gothic" w:cs="Arial"/>
          <w:sz w:val="22"/>
          <w:szCs w:val="22"/>
        </w:rPr>
        <w:t xml:space="preserve">, RG </w:t>
      </w:r>
      <w:r w:rsidR="00CD3D72" w:rsidRPr="00CD3D72">
        <w:rPr>
          <w:rFonts w:ascii="Century Gothic" w:hAnsi="Century Gothic" w:cs="Arial"/>
          <w:sz w:val="22"/>
          <w:szCs w:val="22"/>
        </w:rPr>
        <w:t>49.317.582-9</w:t>
      </w:r>
      <w:r>
        <w:rPr>
          <w:rFonts w:ascii="Century Gothic" w:hAnsi="Century Gothic" w:cs="Arial"/>
          <w:sz w:val="22"/>
          <w:szCs w:val="22"/>
        </w:rPr>
        <w:t xml:space="preserve">, ao cargo de </w:t>
      </w:r>
      <w:r w:rsidR="00CD3D72">
        <w:rPr>
          <w:rFonts w:ascii="Century Gothic" w:hAnsi="Century Gothic" w:cs="Arial"/>
          <w:sz w:val="22"/>
          <w:szCs w:val="22"/>
        </w:rPr>
        <w:t>Analista de Microinformática</w:t>
      </w:r>
      <w:r>
        <w:rPr>
          <w:rFonts w:ascii="Century Gothic" w:hAnsi="Century Gothic" w:cs="Arial"/>
          <w:sz w:val="22"/>
          <w:szCs w:val="22"/>
        </w:rPr>
        <w:t xml:space="preserve">, concedido pela Portaria n.º </w:t>
      </w:r>
      <w:r w:rsidR="00CD3D72">
        <w:rPr>
          <w:rFonts w:ascii="Century Gothic" w:hAnsi="Century Gothic" w:cs="Arial"/>
          <w:sz w:val="22"/>
          <w:szCs w:val="22"/>
        </w:rPr>
        <w:t>13.410/2022</w:t>
      </w:r>
      <w:r w:rsidR="00F31F55">
        <w:rPr>
          <w:rFonts w:ascii="Century Gothic" w:hAnsi="Century Gothic" w:cs="Arial"/>
          <w:sz w:val="22"/>
          <w:szCs w:val="22"/>
        </w:rPr>
        <w:t>.</w:t>
      </w:r>
    </w:p>
    <w:p w14:paraId="6E0C1EC7" w14:textId="4AF6D416" w:rsidR="00764B9B" w:rsidRDefault="00764B9B" w:rsidP="00764B9B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 -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F31F55">
        <w:rPr>
          <w:rFonts w:ascii="Century Gothic" w:hAnsi="Century Gothic" w:cs="Arial"/>
          <w:sz w:val="22"/>
          <w:szCs w:val="22"/>
        </w:rPr>
        <w:t>A servidora tem o prazo de 30 (trinta) dias para o retorno às suas funções e, caso não seja cumprido</w:t>
      </w:r>
      <w:r w:rsidR="00AD6D3E">
        <w:rPr>
          <w:rFonts w:ascii="Century Gothic" w:hAnsi="Century Gothic" w:cs="Arial"/>
          <w:sz w:val="22"/>
          <w:szCs w:val="22"/>
        </w:rPr>
        <w:t>, ocorrerá abertura de Procedimento Administrativo para exoneração por abandono de trabalho</w:t>
      </w:r>
      <w:r>
        <w:rPr>
          <w:rFonts w:ascii="Century Gothic" w:hAnsi="Century Gothic" w:cs="Arial"/>
          <w:sz w:val="22"/>
          <w:szCs w:val="22"/>
        </w:rPr>
        <w:t>.</w:t>
      </w:r>
    </w:p>
    <w:p w14:paraId="0CE65926" w14:textId="7DD1AF43" w:rsidR="00F31F55" w:rsidRDefault="00F31F55" w:rsidP="00F31F55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3º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publicação.</w:t>
      </w:r>
    </w:p>
    <w:p w14:paraId="62059940" w14:textId="144EF505" w:rsidR="00764B9B" w:rsidRDefault="00764B9B" w:rsidP="00764B9B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CD3D72">
        <w:rPr>
          <w:rFonts w:ascii="Century Gothic" w:hAnsi="Century Gothic" w:cs="Arial"/>
          <w:sz w:val="22"/>
          <w:szCs w:val="22"/>
        </w:rPr>
        <w:t>25 de abril</w:t>
      </w:r>
      <w:r w:rsidR="00F31F55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BD507E4" w14:textId="77777777" w:rsidR="00764B9B" w:rsidRDefault="00764B9B" w:rsidP="00764B9B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</w:p>
    <w:p w14:paraId="069C6EED" w14:textId="77777777" w:rsidR="00764B9B" w:rsidRDefault="00764B9B" w:rsidP="00764B9B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</w:p>
    <w:p w14:paraId="3A583D4F" w14:textId="77777777" w:rsidR="00764B9B" w:rsidRDefault="00764B9B" w:rsidP="00764B9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634D6EA" w14:textId="77777777" w:rsidR="00764B9B" w:rsidRDefault="00764B9B" w:rsidP="00764B9B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425B956" w14:textId="77777777" w:rsidR="00764B9B" w:rsidRDefault="00764B9B" w:rsidP="00764B9B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0643C20E" w14:textId="77777777" w:rsidR="00764B9B" w:rsidRDefault="00764B9B" w:rsidP="00764B9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F05286A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73EC4565" w14:textId="62106E7E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7531D67" w14:textId="1A9BA3BB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A847EB4" w:rsidR="00191BA5" w:rsidRPr="0068373B" w:rsidRDefault="00A45BDC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BFA438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CD3D72">
      <w:rPr>
        <w:rFonts w:ascii="Century Gothic" w:hAnsi="Century Gothic" w:cs="Arial"/>
        <w:b/>
        <w:sz w:val="22"/>
        <w:szCs w:val="22"/>
        <w:u w:val="single"/>
      </w:rPr>
      <w:t>517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D3D72">
      <w:rPr>
        <w:rFonts w:ascii="Century Gothic" w:hAnsi="Century Gothic" w:cs="Arial"/>
        <w:b/>
        <w:sz w:val="22"/>
        <w:szCs w:val="22"/>
        <w:u w:val="single"/>
      </w:rPr>
      <w:t>25 DE ABRIL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6691065">
    <w:abstractNumId w:val="9"/>
  </w:num>
  <w:num w:numId="2" w16cid:durableId="127892615">
    <w:abstractNumId w:val="7"/>
  </w:num>
  <w:num w:numId="3" w16cid:durableId="1869415385">
    <w:abstractNumId w:val="6"/>
  </w:num>
  <w:num w:numId="4" w16cid:durableId="723715880">
    <w:abstractNumId w:val="5"/>
  </w:num>
  <w:num w:numId="5" w16cid:durableId="237254074">
    <w:abstractNumId w:val="4"/>
  </w:num>
  <w:num w:numId="6" w16cid:durableId="1363478840">
    <w:abstractNumId w:val="8"/>
  </w:num>
  <w:num w:numId="7" w16cid:durableId="1903833806">
    <w:abstractNumId w:val="3"/>
  </w:num>
  <w:num w:numId="8" w16cid:durableId="560751572">
    <w:abstractNumId w:val="2"/>
  </w:num>
  <w:num w:numId="9" w16cid:durableId="2145156935">
    <w:abstractNumId w:val="1"/>
  </w:num>
  <w:num w:numId="10" w16cid:durableId="20748856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1BA5"/>
    <w:rsid w:val="001B52D8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84F95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8373B"/>
    <w:rsid w:val="00691768"/>
    <w:rsid w:val="006B01ED"/>
    <w:rsid w:val="006B646E"/>
    <w:rsid w:val="006D4960"/>
    <w:rsid w:val="006F0367"/>
    <w:rsid w:val="00725307"/>
    <w:rsid w:val="00764B9B"/>
    <w:rsid w:val="00786657"/>
    <w:rsid w:val="007C4A68"/>
    <w:rsid w:val="007E0D6E"/>
    <w:rsid w:val="007E3A99"/>
    <w:rsid w:val="008658F6"/>
    <w:rsid w:val="008945AC"/>
    <w:rsid w:val="008E18A5"/>
    <w:rsid w:val="009439AA"/>
    <w:rsid w:val="00A45BDC"/>
    <w:rsid w:val="00A45E55"/>
    <w:rsid w:val="00A7038F"/>
    <w:rsid w:val="00AD6D3E"/>
    <w:rsid w:val="00AF5D05"/>
    <w:rsid w:val="00AF6E02"/>
    <w:rsid w:val="00B22EC4"/>
    <w:rsid w:val="00B54EAE"/>
    <w:rsid w:val="00B552FE"/>
    <w:rsid w:val="00B63B69"/>
    <w:rsid w:val="00BA5A05"/>
    <w:rsid w:val="00BB2E46"/>
    <w:rsid w:val="00BC06ED"/>
    <w:rsid w:val="00BD2681"/>
    <w:rsid w:val="00C55654"/>
    <w:rsid w:val="00C704C2"/>
    <w:rsid w:val="00CD3D72"/>
    <w:rsid w:val="00CE2CAB"/>
    <w:rsid w:val="00D44516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EE7E70"/>
    <w:rsid w:val="00F0481C"/>
    <w:rsid w:val="00F31F55"/>
    <w:rsid w:val="00F83039"/>
    <w:rsid w:val="00F87567"/>
    <w:rsid w:val="00FA5F92"/>
    <w:rsid w:val="00FD2D14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131</Words>
  <Characters>729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2022-04-25T17:06:00Z</dcterms:created>
  <dcterms:modified xsi:type="dcterms:W3CDTF">2022-04-25T17:07:00Z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