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00D2353C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171316">
        <w:rPr>
          <w:rFonts w:ascii="Century Gothic" w:hAnsi="Century Gothic" w:cs="Arial"/>
          <w:sz w:val="22"/>
          <w:szCs w:val="22"/>
        </w:rPr>
        <w:t>Bruna Monteiro Correard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171316">
        <w:rPr>
          <w:rFonts w:ascii="Century Gothic" w:hAnsi="Century Gothic" w:cs="Arial"/>
          <w:sz w:val="22"/>
          <w:szCs w:val="22"/>
        </w:rPr>
        <w:t>41.992.620-3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171316">
        <w:rPr>
          <w:rFonts w:ascii="Century Gothic" w:hAnsi="Century Gothic" w:cs="Arial"/>
          <w:sz w:val="22"/>
          <w:szCs w:val="22"/>
        </w:rPr>
        <w:t>228.098.348-65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171316">
        <w:rPr>
          <w:rFonts w:ascii="Century Gothic" w:hAnsi="Century Gothic" w:cs="Arial"/>
          <w:sz w:val="22"/>
          <w:szCs w:val="22"/>
        </w:rPr>
        <w:t>7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7591BDFC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71316">
        <w:rPr>
          <w:rFonts w:ascii="Century Gothic" w:hAnsi="Century Gothic" w:cs="Arial"/>
          <w:sz w:val="22"/>
          <w:szCs w:val="22"/>
        </w:rPr>
        <w:t>12 de maio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FC277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171316">
      <w:rPr>
        <w:rFonts w:ascii="Century Gothic" w:hAnsi="Century Gothic" w:cs="Arial"/>
        <w:b/>
        <w:sz w:val="22"/>
        <w:szCs w:val="22"/>
        <w:u w:val="single"/>
      </w:rPr>
      <w:t>50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71316">
      <w:rPr>
        <w:rFonts w:ascii="Century Gothic" w:hAnsi="Century Gothic" w:cs="Arial"/>
        <w:b/>
        <w:sz w:val="22"/>
        <w:szCs w:val="22"/>
        <w:u w:val="single"/>
      </w:rPr>
      <w:t>12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176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2022-05-12T13:07:00Z</dcterms:created>
  <dcterms:modified xsi:type="dcterms:W3CDTF">2022-05-12T13:08:00Z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