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2B214" w14:textId="5AE538E5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 e Sexta-Parte</w:t>
      </w:r>
    </w:p>
    <w:p w14:paraId="0006B3F6" w14:textId="220C1AA8" w:rsidR="00190811" w:rsidRDefault="008C293D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190811">
        <w:rPr>
          <w:rFonts w:ascii="Century Gothic" w:hAnsi="Century Gothic" w:cs="Arial"/>
          <w:sz w:val="22"/>
          <w:szCs w:val="22"/>
        </w:rPr>
        <w:t>, Prefeito</w:t>
      </w:r>
      <w:r>
        <w:rPr>
          <w:rFonts w:ascii="Century Gothic" w:hAnsi="Century Gothic" w:cs="Arial"/>
          <w:sz w:val="22"/>
          <w:szCs w:val="22"/>
        </w:rPr>
        <w:t xml:space="preserve"> em Exercício</w:t>
      </w:r>
      <w:r w:rsidR="00190811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190811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C32A03D" w14:textId="77777777" w:rsidR="00190811" w:rsidRDefault="00190811" w:rsidP="00190811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73E50182" w14:textId="23086039" w:rsidR="006131B3" w:rsidRDefault="00190811" w:rsidP="00A20A4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71024A">
        <w:rPr>
          <w:rFonts w:ascii="Century Gothic" w:hAnsi="Century Gothic" w:cs="Arial"/>
          <w:sz w:val="22"/>
          <w:szCs w:val="22"/>
        </w:rPr>
        <w:t xml:space="preserve">Autorizar, com amparo no artigo 111, inciso I da Lei Complementar nº 75, publicada em 02 de agosto de 2018, a inclusão de </w:t>
      </w:r>
      <w:r w:rsidR="008C293D">
        <w:rPr>
          <w:rFonts w:ascii="Century Gothic" w:hAnsi="Century Gothic" w:cs="Arial"/>
          <w:sz w:val="22"/>
          <w:szCs w:val="22"/>
        </w:rPr>
        <w:t>20</w:t>
      </w:r>
      <w:r w:rsidR="00A20A4B">
        <w:rPr>
          <w:rFonts w:ascii="Century Gothic" w:hAnsi="Century Gothic" w:cs="Arial"/>
          <w:sz w:val="22"/>
          <w:szCs w:val="22"/>
        </w:rPr>
        <w:t xml:space="preserve">% de </w:t>
      </w:r>
      <w:r w:rsidR="0071024A">
        <w:rPr>
          <w:rFonts w:ascii="Century Gothic" w:hAnsi="Century Gothic" w:cs="Arial"/>
          <w:sz w:val="22"/>
          <w:szCs w:val="22"/>
        </w:rPr>
        <w:t xml:space="preserve">quinquênio </w:t>
      </w:r>
      <w:r w:rsidR="00A20A4B">
        <w:rPr>
          <w:rFonts w:ascii="Century Gothic" w:hAnsi="Century Gothic" w:cs="Arial"/>
          <w:sz w:val="22"/>
          <w:szCs w:val="22"/>
        </w:rPr>
        <w:t>a</w:t>
      </w:r>
      <w:r w:rsidR="008C293D">
        <w:rPr>
          <w:rFonts w:ascii="Century Gothic" w:hAnsi="Century Gothic" w:cs="Arial"/>
          <w:sz w:val="22"/>
          <w:szCs w:val="22"/>
        </w:rPr>
        <w:t>o</w:t>
      </w:r>
      <w:r w:rsidR="00A20A4B">
        <w:rPr>
          <w:rFonts w:ascii="Century Gothic" w:hAnsi="Century Gothic" w:cs="Arial"/>
          <w:sz w:val="22"/>
          <w:szCs w:val="22"/>
        </w:rPr>
        <w:t xml:space="preserve"> servidor </w:t>
      </w:r>
      <w:r w:rsidR="008C293D">
        <w:rPr>
          <w:rFonts w:ascii="Century Gothic" w:hAnsi="Century Gothic" w:cs="Arial"/>
          <w:sz w:val="22"/>
          <w:szCs w:val="22"/>
        </w:rPr>
        <w:t>Benedito dos Santos Alves</w:t>
      </w:r>
      <w:r w:rsidR="00A20A4B">
        <w:rPr>
          <w:rFonts w:ascii="Century Gothic" w:hAnsi="Century Gothic" w:cs="Arial"/>
          <w:sz w:val="22"/>
          <w:szCs w:val="22"/>
        </w:rPr>
        <w:t xml:space="preserve">, matrícula nº </w:t>
      </w:r>
      <w:r w:rsidR="008C293D">
        <w:rPr>
          <w:rFonts w:ascii="Century Gothic" w:hAnsi="Century Gothic" w:cs="Arial"/>
          <w:sz w:val="22"/>
          <w:szCs w:val="22"/>
        </w:rPr>
        <w:t>1389</w:t>
      </w:r>
      <w:r w:rsidR="00A20A4B">
        <w:rPr>
          <w:rFonts w:ascii="Century Gothic" w:hAnsi="Century Gothic" w:cs="Arial"/>
          <w:sz w:val="22"/>
          <w:szCs w:val="22"/>
        </w:rPr>
        <w:t xml:space="preserve">, </w:t>
      </w:r>
      <w:r w:rsidR="008C293D">
        <w:rPr>
          <w:rFonts w:ascii="Century Gothic" w:hAnsi="Century Gothic" w:cs="Arial"/>
          <w:sz w:val="22"/>
          <w:szCs w:val="22"/>
        </w:rPr>
        <w:t>Vigia</w:t>
      </w:r>
      <w:r w:rsidR="00A20A4B">
        <w:rPr>
          <w:rFonts w:ascii="Century Gothic" w:hAnsi="Century Gothic" w:cs="Arial"/>
          <w:sz w:val="22"/>
          <w:szCs w:val="22"/>
        </w:rPr>
        <w:t xml:space="preserve">, a partir de </w:t>
      </w:r>
      <w:r w:rsidR="008C293D">
        <w:rPr>
          <w:rFonts w:ascii="Century Gothic" w:hAnsi="Century Gothic" w:cs="Arial"/>
          <w:sz w:val="22"/>
          <w:szCs w:val="22"/>
        </w:rPr>
        <w:t>05</w:t>
      </w:r>
      <w:r w:rsidR="00A20A4B">
        <w:rPr>
          <w:rFonts w:ascii="Century Gothic" w:hAnsi="Century Gothic" w:cs="Arial"/>
          <w:sz w:val="22"/>
          <w:szCs w:val="22"/>
        </w:rPr>
        <w:t xml:space="preserve"> de outubro de 2022.</w:t>
      </w:r>
    </w:p>
    <w:p w14:paraId="00D27034" w14:textId="3027108E" w:rsidR="00A20A4B" w:rsidRDefault="00190811" w:rsidP="00A20A4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020C5F">
        <w:rPr>
          <w:rFonts w:ascii="Century Gothic" w:hAnsi="Century Gothic" w:cs="Arial"/>
          <w:sz w:val="22"/>
          <w:szCs w:val="22"/>
        </w:rPr>
        <w:t xml:space="preserve">Autorizar, com amparo no artigo 111, inciso I da Lei Complementar nº 75, publicada em 02 de agosto de 2018, a inclusão de sexta-parte </w:t>
      </w:r>
      <w:r w:rsidR="00A20A4B">
        <w:rPr>
          <w:rFonts w:ascii="Century Gothic" w:hAnsi="Century Gothic" w:cs="Arial"/>
          <w:sz w:val="22"/>
          <w:szCs w:val="22"/>
        </w:rPr>
        <w:t>a</w:t>
      </w:r>
      <w:r w:rsidR="008C293D">
        <w:rPr>
          <w:rFonts w:ascii="Century Gothic" w:hAnsi="Century Gothic" w:cs="Arial"/>
          <w:sz w:val="22"/>
          <w:szCs w:val="22"/>
        </w:rPr>
        <w:t>o</w:t>
      </w:r>
      <w:r w:rsidR="00A20A4B">
        <w:rPr>
          <w:rFonts w:ascii="Century Gothic" w:hAnsi="Century Gothic" w:cs="Arial"/>
          <w:sz w:val="22"/>
          <w:szCs w:val="22"/>
        </w:rPr>
        <w:t xml:space="preserve"> servidor </w:t>
      </w:r>
      <w:r w:rsidR="008C293D">
        <w:rPr>
          <w:rFonts w:ascii="Century Gothic" w:hAnsi="Century Gothic" w:cs="Arial"/>
          <w:sz w:val="22"/>
          <w:szCs w:val="22"/>
        </w:rPr>
        <w:t>Benedito dos Santos Alves</w:t>
      </w:r>
      <w:r w:rsidR="00A20A4B">
        <w:rPr>
          <w:rFonts w:ascii="Century Gothic" w:hAnsi="Century Gothic" w:cs="Arial"/>
          <w:sz w:val="22"/>
          <w:szCs w:val="22"/>
        </w:rPr>
        <w:t xml:space="preserve">, matrícula nº </w:t>
      </w:r>
      <w:r w:rsidR="008C293D">
        <w:rPr>
          <w:rFonts w:ascii="Century Gothic" w:hAnsi="Century Gothic" w:cs="Arial"/>
          <w:sz w:val="22"/>
          <w:szCs w:val="22"/>
        </w:rPr>
        <w:t>1389</w:t>
      </w:r>
      <w:r w:rsidR="00A20A4B">
        <w:rPr>
          <w:rFonts w:ascii="Century Gothic" w:hAnsi="Century Gothic" w:cs="Arial"/>
          <w:sz w:val="22"/>
          <w:szCs w:val="22"/>
        </w:rPr>
        <w:t xml:space="preserve">, </w:t>
      </w:r>
      <w:r w:rsidR="008C293D">
        <w:rPr>
          <w:rFonts w:ascii="Century Gothic" w:hAnsi="Century Gothic" w:cs="Arial"/>
          <w:sz w:val="22"/>
          <w:szCs w:val="22"/>
        </w:rPr>
        <w:t>Vigia</w:t>
      </w:r>
      <w:r w:rsidR="00A20A4B">
        <w:rPr>
          <w:rFonts w:ascii="Century Gothic" w:hAnsi="Century Gothic" w:cs="Arial"/>
          <w:sz w:val="22"/>
          <w:szCs w:val="22"/>
        </w:rPr>
        <w:t xml:space="preserve">, a partir de </w:t>
      </w:r>
      <w:r w:rsidR="008C293D">
        <w:rPr>
          <w:rFonts w:ascii="Century Gothic" w:hAnsi="Century Gothic" w:cs="Arial"/>
          <w:sz w:val="22"/>
          <w:szCs w:val="22"/>
        </w:rPr>
        <w:t>05</w:t>
      </w:r>
      <w:r w:rsidR="00A20A4B">
        <w:rPr>
          <w:rFonts w:ascii="Century Gothic" w:hAnsi="Century Gothic" w:cs="Arial"/>
          <w:sz w:val="22"/>
          <w:szCs w:val="22"/>
        </w:rPr>
        <w:t xml:space="preserve"> de outubro de 2022.</w:t>
      </w:r>
    </w:p>
    <w:p w14:paraId="244131FE" w14:textId="3A378C51" w:rsidR="00190811" w:rsidRDefault="00190811" w:rsidP="00A20A4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A20A4B">
        <w:rPr>
          <w:rFonts w:ascii="Century Gothic" w:hAnsi="Century Gothic" w:cs="Arial"/>
          <w:b/>
          <w:sz w:val="22"/>
          <w:szCs w:val="22"/>
        </w:rPr>
        <w:t>3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A20A4B">
        <w:rPr>
          <w:rFonts w:ascii="Century Gothic" w:hAnsi="Century Gothic" w:cs="Arial"/>
          <w:sz w:val="22"/>
          <w:szCs w:val="22"/>
        </w:rPr>
        <w:t xml:space="preserve">a </w:t>
      </w:r>
      <w:r w:rsidR="008C293D">
        <w:rPr>
          <w:rFonts w:ascii="Century Gothic" w:hAnsi="Century Gothic" w:cs="Arial"/>
          <w:sz w:val="22"/>
          <w:szCs w:val="22"/>
        </w:rPr>
        <w:t>05</w:t>
      </w:r>
      <w:r w:rsidR="00A20A4B">
        <w:rPr>
          <w:rFonts w:ascii="Century Gothic" w:hAnsi="Century Gothic" w:cs="Arial"/>
          <w:sz w:val="22"/>
          <w:szCs w:val="22"/>
        </w:rPr>
        <w:t xml:space="preserve"> de outubro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4A193E89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8C293D">
        <w:rPr>
          <w:rFonts w:ascii="Century Gothic" w:hAnsi="Century Gothic" w:cs="Arial"/>
          <w:sz w:val="22"/>
          <w:szCs w:val="22"/>
        </w:rPr>
        <w:t>01 de dezembro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3C9070BD" w:rsidR="00190811" w:rsidRDefault="0014105A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7577A8BC" w14:textId="2A42B275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Prefeito </w:t>
      </w:r>
      <w:r w:rsidR="0014105A">
        <w:rPr>
          <w:rFonts w:ascii="Century Gothic" w:hAnsi="Century Gothic" w:cs="Arial"/>
          <w:sz w:val="22"/>
          <w:szCs w:val="22"/>
        </w:rPr>
        <w:t>em Exercício</w:t>
      </w:r>
      <w:bookmarkStart w:id="0" w:name="_GoBack"/>
      <w:bookmarkEnd w:id="0"/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3C4067D" w:rsidR="00190811" w:rsidRDefault="00A20A4B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A20A4B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AF4BDA" w:rsidR="00191BA5" w:rsidRPr="00020C5F" w:rsidRDefault="00A20A4B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2702A1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20A4B">
      <w:rPr>
        <w:rFonts w:ascii="Century Gothic" w:hAnsi="Century Gothic" w:cs="Arial"/>
        <w:b/>
        <w:sz w:val="22"/>
        <w:szCs w:val="22"/>
        <w:u w:val="single"/>
      </w:rPr>
      <w:t>9</w:t>
    </w:r>
    <w:r w:rsidR="008C293D">
      <w:rPr>
        <w:rFonts w:ascii="Century Gothic" w:hAnsi="Century Gothic" w:cs="Arial"/>
        <w:b/>
        <w:sz w:val="22"/>
        <w:szCs w:val="22"/>
        <w:u w:val="single"/>
      </w:rPr>
      <w:t>45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C293D">
      <w:rPr>
        <w:rFonts w:ascii="Century Gothic" w:hAnsi="Century Gothic" w:cs="Arial"/>
        <w:b/>
        <w:sz w:val="22"/>
        <w:szCs w:val="22"/>
        <w:u w:val="single"/>
      </w:rPr>
      <w:t>01 DE 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66E19"/>
    <w:rsid w:val="000B4BF8"/>
    <w:rsid w:val="000C355F"/>
    <w:rsid w:val="000F2898"/>
    <w:rsid w:val="000F75E5"/>
    <w:rsid w:val="00114B45"/>
    <w:rsid w:val="00115663"/>
    <w:rsid w:val="0011600D"/>
    <w:rsid w:val="0013037E"/>
    <w:rsid w:val="0014105A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2E5D5B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535A9A"/>
    <w:rsid w:val="00576382"/>
    <w:rsid w:val="0057758B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A2EE8"/>
    <w:rsid w:val="006B01ED"/>
    <w:rsid w:val="006B646E"/>
    <w:rsid w:val="006F0367"/>
    <w:rsid w:val="0071024A"/>
    <w:rsid w:val="00727D20"/>
    <w:rsid w:val="00742FCB"/>
    <w:rsid w:val="00783C39"/>
    <w:rsid w:val="00786657"/>
    <w:rsid w:val="007C4A68"/>
    <w:rsid w:val="007E0D6E"/>
    <w:rsid w:val="007E3A99"/>
    <w:rsid w:val="00845E61"/>
    <w:rsid w:val="008658F6"/>
    <w:rsid w:val="008945AC"/>
    <w:rsid w:val="008C293D"/>
    <w:rsid w:val="009439AA"/>
    <w:rsid w:val="00A07AE1"/>
    <w:rsid w:val="00A20A4B"/>
    <w:rsid w:val="00A45E55"/>
    <w:rsid w:val="00AF6E02"/>
    <w:rsid w:val="00B22EC4"/>
    <w:rsid w:val="00B32B91"/>
    <w:rsid w:val="00B54EAE"/>
    <w:rsid w:val="00B552FE"/>
    <w:rsid w:val="00B63B69"/>
    <w:rsid w:val="00B742A5"/>
    <w:rsid w:val="00B959EB"/>
    <w:rsid w:val="00BA5A05"/>
    <w:rsid w:val="00BC06ED"/>
    <w:rsid w:val="00C02432"/>
    <w:rsid w:val="00C55654"/>
    <w:rsid w:val="00C704C2"/>
    <w:rsid w:val="00C91A18"/>
    <w:rsid w:val="00CE2CAB"/>
    <w:rsid w:val="00D62BD1"/>
    <w:rsid w:val="00D904CD"/>
    <w:rsid w:val="00DC68FA"/>
    <w:rsid w:val="00DE0017"/>
    <w:rsid w:val="00DE3E34"/>
    <w:rsid w:val="00E041D6"/>
    <w:rsid w:val="00E07369"/>
    <w:rsid w:val="00E31E06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B6359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8036A-4DA6-4A07-95EE-3F29AD69F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8</TotalTime>
  <Pages>1</Pages>
  <Words>177</Words>
  <Characters>866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4</cp:revision>
  <cp:lastPrinted>2022-12-01T14:33:00Z</cp:lastPrinted>
  <dcterms:created xsi:type="dcterms:W3CDTF">2022-12-01T14:26:00Z</dcterms:created>
  <dcterms:modified xsi:type="dcterms:W3CDTF">2022-12-01T14:35:00Z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