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725C87" w14:textId="77777777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 w:rsidRPr="00DC4288">
        <w:rPr>
          <w:rFonts w:ascii="Century Gothic" w:hAnsi="Century Gothic"/>
          <w:sz w:val="22"/>
          <w:szCs w:val="22"/>
        </w:rPr>
        <w:t>Revoga nomeação de servidor</w:t>
      </w:r>
      <w:r>
        <w:rPr>
          <w:rFonts w:ascii="Century Gothic" w:hAnsi="Century Gothic"/>
          <w:sz w:val="22"/>
          <w:szCs w:val="22"/>
        </w:rPr>
        <w:t>.</w:t>
      </w:r>
    </w:p>
    <w:p w14:paraId="475467A2" w14:textId="39E9F83B" w:rsidR="001724AF" w:rsidRDefault="001724AF" w:rsidP="001724A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  <w:r w:rsidRPr="00ED56A2">
        <w:rPr>
          <w:rFonts w:ascii="Century Gothic" w:hAnsi="Century Gothic" w:cs="Arial"/>
          <w:sz w:val="22"/>
          <w:szCs w:val="22"/>
        </w:rPr>
        <w:t xml:space="preserve">, Prefeito Municipal </w:t>
      </w:r>
      <w:r w:rsidR="002D1809">
        <w:rPr>
          <w:rFonts w:ascii="Century Gothic" w:hAnsi="Century Gothic" w:cs="Arial"/>
          <w:sz w:val="22"/>
          <w:szCs w:val="22"/>
        </w:rPr>
        <w:t xml:space="preserve">da Estância Turística </w:t>
      </w:r>
      <w:r w:rsidRPr="00ED56A2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241332B" w14:textId="77777777" w:rsidR="001724AF" w:rsidRPr="00ED56A2" w:rsidRDefault="001724AF" w:rsidP="001724AF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RESOLVE:</w:t>
      </w:r>
    </w:p>
    <w:p w14:paraId="3A54BBAF" w14:textId="76378EAE" w:rsidR="001724AF" w:rsidRPr="00ED56A2" w:rsidRDefault="001724AF" w:rsidP="001724AF">
      <w:pPr>
        <w:spacing w:after="12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Art. 1º</w:t>
      </w:r>
      <w:r w:rsidRPr="00ED56A2">
        <w:rPr>
          <w:rFonts w:ascii="Century Gothic" w:hAnsi="Century Gothic" w:cs="Arial"/>
          <w:sz w:val="22"/>
          <w:szCs w:val="22"/>
        </w:rPr>
        <w:t xml:space="preserve"> - </w:t>
      </w:r>
      <w:r w:rsidRPr="00DC4288">
        <w:rPr>
          <w:rFonts w:ascii="Century Gothic" w:hAnsi="Century Gothic" w:cs="Arial"/>
          <w:sz w:val="22"/>
          <w:szCs w:val="22"/>
        </w:rPr>
        <w:t xml:space="preserve">Revogar a nomeação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3A5001">
        <w:rPr>
          <w:rFonts w:ascii="Century Gothic" w:hAnsi="Century Gothic" w:cs="Arial"/>
          <w:sz w:val="22"/>
          <w:szCs w:val="22"/>
        </w:rPr>
        <w:t>Angela da Silveira</w:t>
      </w:r>
      <w:r w:rsidRPr="00DC4288">
        <w:rPr>
          <w:rFonts w:ascii="Century Gothic" w:hAnsi="Century Gothic" w:cs="Arial"/>
          <w:sz w:val="22"/>
          <w:szCs w:val="22"/>
        </w:rPr>
        <w:t>, aprovad</w:t>
      </w:r>
      <w:r>
        <w:rPr>
          <w:rFonts w:ascii="Century Gothic" w:hAnsi="Century Gothic" w:cs="Arial"/>
          <w:sz w:val="22"/>
          <w:szCs w:val="22"/>
        </w:rPr>
        <w:t xml:space="preserve">a em </w:t>
      </w:r>
      <w:r w:rsidR="003A5001">
        <w:rPr>
          <w:rFonts w:ascii="Century Gothic" w:hAnsi="Century Gothic" w:cs="Arial"/>
          <w:sz w:val="22"/>
          <w:szCs w:val="22"/>
        </w:rPr>
        <w:t>2</w:t>
      </w:r>
      <w:r w:rsidRPr="00633379">
        <w:rPr>
          <w:rFonts w:ascii="Century Gothic" w:hAnsi="Century Gothic" w:cs="Arial"/>
          <w:sz w:val="22"/>
          <w:szCs w:val="22"/>
        </w:rPr>
        <w:t xml:space="preserve">º lugar </w:t>
      </w:r>
      <w:r>
        <w:rPr>
          <w:rFonts w:ascii="Century Gothic" w:hAnsi="Century Gothic" w:cs="Arial"/>
          <w:sz w:val="22"/>
          <w:szCs w:val="22"/>
        </w:rPr>
        <w:t>no Concurso Público n.º 001/2019, homologado em 27</w:t>
      </w:r>
      <w:r w:rsidRPr="00633379">
        <w:rPr>
          <w:rFonts w:ascii="Century Gothic" w:hAnsi="Century Gothic" w:cs="Arial"/>
          <w:sz w:val="22"/>
          <w:szCs w:val="22"/>
        </w:rPr>
        <w:t xml:space="preserve"> de </w:t>
      </w:r>
      <w:r>
        <w:rPr>
          <w:rFonts w:ascii="Century Gothic" w:hAnsi="Century Gothic" w:cs="Arial"/>
          <w:sz w:val="22"/>
          <w:szCs w:val="22"/>
        </w:rPr>
        <w:t xml:space="preserve">junho de 2019, convocada pela Edital de Convocação n.º 043/2022 e </w:t>
      </w:r>
      <w:r w:rsidRPr="00DC4288">
        <w:rPr>
          <w:rFonts w:ascii="Century Gothic" w:hAnsi="Century Gothic" w:cs="Arial"/>
          <w:sz w:val="22"/>
          <w:szCs w:val="22"/>
        </w:rPr>
        <w:t>nomead</w:t>
      </w:r>
      <w:r>
        <w:rPr>
          <w:rFonts w:ascii="Century Gothic" w:hAnsi="Century Gothic" w:cs="Arial"/>
          <w:sz w:val="22"/>
          <w:szCs w:val="22"/>
        </w:rPr>
        <w:t>a</w:t>
      </w:r>
      <w:r w:rsidRPr="00DC4288">
        <w:rPr>
          <w:rFonts w:ascii="Century Gothic" w:hAnsi="Century Gothic" w:cs="Arial"/>
          <w:sz w:val="22"/>
          <w:szCs w:val="22"/>
        </w:rPr>
        <w:t xml:space="preserve"> para o cargo de </w:t>
      </w:r>
      <w:r>
        <w:rPr>
          <w:rFonts w:ascii="Century Gothic" w:hAnsi="Century Gothic" w:cs="Arial"/>
          <w:sz w:val="22"/>
          <w:szCs w:val="22"/>
        </w:rPr>
        <w:t xml:space="preserve">Auxiliar de Desenvolvimento Infantil - ADI </w:t>
      </w:r>
      <w:r w:rsidRPr="00DC4288">
        <w:rPr>
          <w:rFonts w:ascii="Century Gothic" w:hAnsi="Century Gothic" w:cs="Arial"/>
          <w:sz w:val="22"/>
          <w:szCs w:val="22"/>
        </w:rPr>
        <w:t>pela Portaria n</w:t>
      </w:r>
      <w:r>
        <w:rPr>
          <w:rFonts w:ascii="Century Gothic" w:hAnsi="Century Gothic" w:cs="Arial"/>
          <w:sz w:val="22"/>
          <w:szCs w:val="22"/>
        </w:rPr>
        <w:t>.</w:t>
      </w:r>
      <w:r w:rsidRPr="00DC4288">
        <w:rPr>
          <w:rFonts w:ascii="Century Gothic" w:hAnsi="Century Gothic" w:cs="Arial"/>
          <w:sz w:val="22"/>
          <w:szCs w:val="22"/>
        </w:rPr>
        <w:t xml:space="preserve">º </w:t>
      </w:r>
      <w:r>
        <w:rPr>
          <w:rFonts w:ascii="Century Gothic" w:hAnsi="Century Gothic" w:cs="Arial"/>
          <w:sz w:val="22"/>
          <w:szCs w:val="22"/>
        </w:rPr>
        <w:t>13.</w:t>
      </w:r>
      <w:r w:rsidR="00A7038F">
        <w:rPr>
          <w:rFonts w:ascii="Century Gothic" w:hAnsi="Century Gothic" w:cs="Arial"/>
          <w:sz w:val="22"/>
          <w:szCs w:val="22"/>
        </w:rPr>
        <w:t>38</w:t>
      </w:r>
      <w:r w:rsidR="00C32D5C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Pr="00DC4288">
        <w:rPr>
          <w:rFonts w:ascii="Century Gothic" w:hAnsi="Century Gothic" w:cs="Arial"/>
          <w:sz w:val="22"/>
          <w:szCs w:val="22"/>
        </w:rPr>
        <w:t xml:space="preserve">de </w:t>
      </w:r>
      <w:r w:rsidR="00A7038F">
        <w:rPr>
          <w:rFonts w:ascii="Century Gothic" w:hAnsi="Century Gothic" w:cs="Arial"/>
          <w:sz w:val="22"/>
          <w:szCs w:val="22"/>
        </w:rPr>
        <w:t>06 de janeiro de 2022</w:t>
      </w:r>
      <w:r w:rsidRPr="00633379">
        <w:rPr>
          <w:rFonts w:ascii="Century Gothic" w:hAnsi="Century Gothic" w:cs="Arial"/>
          <w:sz w:val="22"/>
          <w:szCs w:val="22"/>
        </w:rPr>
        <w:t>.</w:t>
      </w:r>
    </w:p>
    <w:p w14:paraId="5FB0F1DA" w14:textId="77777777" w:rsidR="001724AF" w:rsidRPr="00ED56A2" w:rsidRDefault="001724AF" w:rsidP="001724AF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ED56A2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ED56A2">
        <w:rPr>
          <w:rFonts w:ascii="Century Gothic" w:hAnsi="Century Gothic" w:cs="Arial"/>
          <w:sz w:val="22"/>
          <w:szCs w:val="22"/>
        </w:rPr>
        <w:t>Esta Portaria entrará em vigor na data de sua publicação.</w:t>
      </w:r>
    </w:p>
    <w:p w14:paraId="223B2AC3" w14:textId="23ADAB6F" w:rsidR="001724AF" w:rsidRPr="00ED56A2" w:rsidRDefault="001724AF" w:rsidP="001724AF">
      <w:pPr>
        <w:spacing w:after="240" w:line="360" w:lineRule="auto"/>
        <w:ind w:left="567" w:firstLine="1134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 xml:space="preserve">Paraibuna, </w:t>
      </w:r>
      <w:r w:rsidR="00C32D5C">
        <w:rPr>
          <w:rFonts w:ascii="Century Gothic" w:hAnsi="Century Gothic" w:cs="Arial"/>
          <w:sz w:val="22"/>
          <w:szCs w:val="22"/>
        </w:rPr>
        <w:t>08 de fevereiro</w:t>
      </w:r>
      <w:r w:rsidR="00A7038F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52E44A43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1B01DADD" w14:textId="77777777" w:rsidR="001724AF" w:rsidRPr="00ED56A2" w:rsidRDefault="001724AF" w:rsidP="001724AF">
      <w:pPr>
        <w:tabs>
          <w:tab w:val="left" w:pos="1701"/>
        </w:tabs>
        <w:spacing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13600B1" w14:textId="77777777" w:rsidR="001724AF" w:rsidRPr="00ED56A2" w:rsidRDefault="001724AF" w:rsidP="001724AF">
      <w:pPr>
        <w:jc w:val="center"/>
        <w:rPr>
          <w:rFonts w:ascii="Century Gothic" w:hAnsi="Century Gothic" w:cs="Arial"/>
          <w:b/>
          <w:sz w:val="22"/>
          <w:szCs w:val="22"/>
        </w:rPr>
      </w:pPr>
      <w:r w:rsidRPr="00ED56A2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7FC546CF" w14:textId="77777777" w:rsidR="001724AF" w:rsidRDefault="001724AF" w:rsidP="001724AF">
      <w:pPr>
        <w:spacing w:after="120"/>
        <w:jc w:val="center"/>
        <w:rPr>
          <w:rFonts w:ascii="Century Gothic" w:hAnsi="Century Gothic" w:cs="Arial"/>
          <w:sz w:val="22"/>
          <w:szCs w:val="22"/>
        </w:rPr>
      </w:pPr>
      <w:r w:rsidRPr="00ED56A2">
        <w:rPr>
          <w:rFonts w:ascii="Century Gothic" w:hAnsi="Century Gothic" w:cs="Arial"/>
          <w:sz w:val="22"/>
          <w:szCs w:val="22"/>
        </w:rPr>
        <w:t>Prefeito Municipal</w:t>
      </w:r>
    </w:p>
    <w:p w14:paraId="4E3A8276" w14:textId="77777777" w:rsidR="001724AF" w:rsidRDefault="001724AF" w:rsidP="001724AF">
      <w:pPr>
        <w:spacing w:after="120"/>
        <w:rPr>
          <w:rFonts w:ascii="Century Gothic" w:hAnsi="Century Gothic" w:cs="Arial"/>
          <w:sz w:val="22"/>
          <w:szCs w:val="22"/>
        </w:rPr>
      </w:pPr>
    </w:p>
    <w:p w14:paraId="35ABCE19" w14:textId="77777777" w:rsidR="001724AF" w:rsidRPr="00ED56A2" w:rsidRDefault="001724AF" w:rsidP="001724AF">
      <w:pPr>
        <w:spacing w:after="120" w:line="360" w:lineRule="auto"/>
        <w:rPr>
          <w:rFonts w:ascii="Century Gothic" w:hAnsi="Century Gothic" w:cs="Arial"/>
          <w:sz w:val="22"/>
          <w:szCs w:val="22"/>
        </w:rPr>
      </w:pPr>
    </w:p>
    <w:p w14:paraId="1B0E57C5" w14:textId="77777777" w:rsidR="001724AF" w:rsidRDefault="001724AF" w:rsidP="001724AF">
      <w:pPr>
        <w:spacing w:after="480" w:line="360" w:lineRule="auto"/>
        <w:rPr>
          <w:rFonts w:ascii="Century Gothic" w:hAnsi="Century Gothic" w:cs="Arial"/>
          <w:sz w:val="22"/>
          <w:szCs w:val="22"/>
        </w:rPr>
      </w:pPr>
    </w:p>
    <w:p w14:paraId="1049ED5F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 w:rsidRPr="00520E50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7F240FF4" w14:textId="77777777" w:rsidR="001724AF" w:rsidRPr="00520E50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2584F78E" w14:textId="77777777" w:rsidR="001724AF" w:rsidRDefault="001724AF" w:rsidP="001724AF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7919DC6C" w14:textId="77777777" w:rsidR="001724AF" w:rsidRPr="00CE6B3B" w:rsidRDefault="001724AF" w:rsidP="001724AF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22B90CE3" w14:textId="4439FC38" w:rsidR="00191BA5" w:rsidRPr="001724AF" w:rsidRDefault="00191BA5" w:rsidP="001724AF">
      <w:pPr>
        <w:rPr>
          <w:rFonts w:eastAsiaTheme="minorEastAsia"/>
        </w:rPr>
      </w:pPr>
    </w:p>
    <w:sectPr w:rsidR="00191BA5" w:rsidRPr="001724A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69D40DAE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5074FA">
      <w:rPr>
        <w:rFonts w:ascii="Century Gothic" w:hAnsi="Century Gothic" w:cs="Arial"/>
        <w:b/>
        <w:sz w:val="22"/>
        <w:szCs w:val="22"/>
        <w:u w:val="single"/>
      </w:rPr>
      <w:t>415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5074FA">
      <w:rPr>
        <w:rFonts w:ascii="Century Gothic" w:hAnsi="Century Gothic" w:cs="Arial"/>
        <w:b/>
        <w:sz w:val="22"/>
        <w:szCs w:val="22"/>
        <w:u w:val="single"/>
      </w:rPr>
      <w:t>8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</w:t>
    </w:r>
    <w:r w:rsidR="005074FA">
      <w:rPr>
        <w:rFonts w:ascii="Century Gothic" w:hAnsi="Century Gothic" w:cs="Arial"/>
        <w:b/>
        <w:sz w:val="22"/>
        <w:szCs w:val="22"/>
        <w:u w:val="single"/>
      </w:rPr>
      <w:t>FEVEREIRO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14B45"/>
    <w:rsid w:val="00115663"/>
    <w:rsid w:val="0013037E"/>
    <w:rsid w:val="001724AF"/>
    <w:rsid w:val="00191BA5"/>
    <w:rsid w:val="00213EAB"/>
    <w:rsid w:val="00215D1D"/>
    <w:rsid w:val="002812CE"/>
    <w:rsid w:val="00284AAA"/>
    <w:rsid w:val="002D1809"/>
    <w:rsid w:val="002D7F70"/>
    <w:rsid w:val="002E071E"/>
    <w:rsid w:val="002E1A5A"/>
    <w:rsid w:val="00312210"/>
    <w:rsid w:val="00361777"/>
    <w:rsid w:val="00361FC2"/>
    <w:rsid w:val="003632CC"/>
    <w:rsid w:val="003637CC"/>
    <w:rsid w:val="0036654A"/>
    <w:rsid w:val="003A5001"/>
    <w:rsid w:val="003E0DC8"/>
    <w:rsid w:val="003F0821"/>
    <w:rsid w:val="003F7C02"/>
    <w:rsid w:val="004036FA"/>
    <w:rsid w:val="00413B1A"/>
    <w:rsid w:val="00462B54"/>
    <w:rsid w:val="004C595E"/>
    <w:rsid w:val="005074FA"/>
    <w:rsid w:val="00535A9A"/>
    <w:rsid w:val="00576382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D4960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7038F"/>
    <w:rsid w:val="00AF5D05"/>
    <w:rsid w:val="00AF6E02"/>
    <w:rsid w:val="00B22EC4"/>
    <w:rsid w:val="00B54EAE"/>
    <w:rsid w:val="00B552FE"/>
    <w:rsid w:val="00B63B69"/>
    <w:rsid w:val="00BA5A05"/>
    <w:rsid w:val="00BC06ED"/>
    <w:rsid w:val="00BD2681"/>
    <w:rsid w:val="00C32D5C"/>
    <w:rsid w:val="00C55654"/>
    <w:rsid w:val="00C704C2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8</TotalTime>
  <Pages>1</Pages>
  <Words>123</Words>
  <Characters>652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5</cp:revision>
  <cp:lastPrinted>2021-12-14T14:37:00Z</cp:lastPrinted>
  <dcterms:created xsi:type="dcterms:W3CDTF">2022-02-08T14:04:00Z</dcterms:created>
  <dcterms:modified xsi:type="dcterms:W3CDTF">2022-02-08T14:12:00Z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