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57CF5" w14:textId="77777777" w:rsidR="00D918EE" w:rsidRPr="00665FF3" w:rsidRDefault="00D918EE" w:rsidP="00D918EE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Licença-Prêmio.</w:t>
      </w:r>
    </w:p>
    <w:p w14:paraId="0AD7B6AF" w14:textId="79F172E4" w:rsidR="00CF497F" w:rsidRPr="00CE6B3B" w:rsidRDefault="00CF497F" w:rsidP="00CF497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884593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10880A27" w14:textId="77777777" w:rsidR="00CF497F" w:rsidRPr="00CE6B3B" w:rsidRDefault="00CF497F" w:rsidP="00CF497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RESOLVE:</w:t>
      </w:r>
    </w:p>
    <w:p w14:paraId="104CAAE0" w14:textId="6805C579" w:rsidR="0079634B" w:rsidRPr="00DA2394" w:rsidRDefault="0079634B" w:rsidP="0079634B">
      <w:pPr>
        <w:spacing w:after="240" w:line="360" w:lineRule="auto"/>
        <w:ind w:right="84" w:firstLine="1701"/>
        <w:jc w:val="both"/>
        <w:rPr>
          <w:rFonts w:ascii="Century Gothic" w:hAnsi="Century Gothic" w:cs="Arial"/>
          <w:i/>
          <w:iCs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Art. 1º</w:t>
      </w:r>
      <w:r w:rsidRPr="00B44737">
        <w:rPr>
          <w:rFonts w:ascii="Century Gothic" w:hAnsi="Century Gothic" w:cs="Arial"/>
          <w:sz w:val="22"/>
          <w:szCs w:val="22"/>
        </w:rPr>
        <w:t xml:space="preserve"> - </w:t>
      </w:r>
      <w:r w:rsidRPr="001E5A81">
        <w:rPr>
          <w:rFonts w:ascii="Century Gothic" w:hAnsi="Century Gothic" w:cs="Arial"/>
          <w:sz w:val="22"/>
          <w:szCs w:val="22"/>
        </w:rPr>
        <w:t xml:space="preserve">Conceder, com amparo nos artigos </w:t>
      </w:r>
      <w:r w:rsidR="004A0DC3" w:rsidRPr="003A1A44">
        <w:rPr>
          <w:rFonts w:ascii="Century Gothic" w:hAnsi="Century Gothic" w:cs="Arial"/>
          <w:sz w:val="22"/>
          <w:szCs w:val="22"/>
        </w:rPr>
        <w:t>74, inciso III e artigo 84 da Lei Complementar nº. 0024 de 04 de janeiro de 2011</w:t>
      </w:r>
      <w:r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Licença-prêmio </w:t>
      </w:r>
      <w:r>
        <w:rPr>
          <w:rFonts w:ascii="Century Gothic" w:hAnsi="Century Gothic" w:cs="Arial"/>
          <w:sz w:val="22"/>
          <w:szCs w:val="22"/>
        </w:rPr>
        <w:t>a</w:t>
      </w:r>
      <w:r w:rsidR="00D03E81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servido</w:t>
      </w:r>
      <w:r w:rsidR="00B74D2D">
        <w:rPr>
          <w:rFonts w:ascii="Century Gothic" w:hAnsi="Century Gothic" w:cs="Arial"/>
          <w:sz w:val="22"/>
          <w:szCs w:val="22"/>
        </w:rPr>
        <w:t>r</w:t>
      </w:r>
      <w:r w:rsidR="004460A2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B068EF">
        <w:rPr>
          <w:rFonts w:ascii="Century Gothic" w:hAnsi="Century Gothic" w:cs="Arial"/>
          <w:sz w:val="22"/>
          <w:szCs w:val="22"/>
        </w:rPr>
        <w:t>Lucimara da Silva Moura</w:t>
      </w:r>
      <w:r>
        <w:rPr>
          <w:rFonts w:ascii="Century Gothic" w:hAnsi="Century Gothic" w:cs="Arial"/>
          <w:sz w:val="22"/>
          <w:szCs w:val="22"/>
        </w:rPr>
        <w:t>, RG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B068EF" w:rsidRPr="00B068EF">
        <w:rPr>
          <w:rFonts w:ascii="Century Gothic" w:hAnsi="Century Gothic" w:cs="Arial"/>
          <w:sz w:val="22"/>
          <w:szCs w:val="22"/>
        </w:rPr>
        <w:t>42.882.119-4</w:t>
      </w:r>
      <w:r>
        <w:rPr>
          <w:rFonts w:ascii="Century Gothic" w:hAnsi="Century Gothic" w:cs="Arial"/>
          <w:sz w:val="22"/>
          <w:szCs w:val="22"/>
        </w:rPr>
        <w:t xml:space="preserve">, matrícula </w:t>
      </w:r>
      <w:r w:rsidR="00B068EF">
        <w:rPr>
          <w:rFonts w:ascii="Century Gothic" w:hAnsi="Century Gothic" w:cs="Arial"/>
          <w:sz w:val="22"/>
          <w:szCs w:val="22"/>
        </w:rPr>
        <w:t>3661</w:t>
      </w:r>
      <w:r w:rsidR="00A2641E"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1905D4">
        <w:rPr>
          <w:rFonts w:ascii="Century Gothic" w:hAnsi="Century Gothic" w:cs="Arial"/>
          <w:sz w:val="22"/>
          <w:szCs w:val="22"/>
        </w:rPr>
        <w:t xml:space="preserve">Professor </w:t>
      </w:r>
      <w:r w:rsidR="004F3E58">
        <w:rPr>
          <w:rFonts w:ascii="Century Gothic" w:hAnsi="Century Gothic" w:cs="Arial"/>
          <w:sz w:val="22"/>
          <w:szCs w:val="22"/>
        </w:rPr>
        <w:t>PEB-I</w:t>
      </w:r>
      <w:r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referente ao período aquisitivo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B068EF">
        <w:rPr>
          <w:rFonts w:ascii="Century Gothic" w:hAnsi="Century Gothic" w:cs="Arial"/>
          <w:sz w:val="22"/>
          <w:szCs w:val="22"/>
        </w:rPr>
        <w:t>15/03/2012</w:t>
      </w:r>
      <w:r w:rsidR="00F53743">
        <w:rPr>
          <w:rFonts w:ascii="Century Gothic" w:hAnsi="Century Gothic" w:cs="Arial"/>
          <w:sz w:val="22"/>
          <w:szCs w:val="22"/>
        </w:rPr>
        <w:t xml:space="preserve"> a </w:t>
      </w:r>
      <w:r w:rsidR="00B068EF">
        <w:rPr>
          <w:rFonts w:ascii="Century Gothic" w:hAnsi="Century Gothic" w:cs="Arial"/>
          <w:sz w:val="22"/>
          <w:szCs w:val="22"/>
        </w:rPr>
        <w:t>14/03/2017</w:t>
      </w:r>
      <w:r>
        <w:rPr>
          <w:rFonts w:ascii="Century Gothic" w:hAnsi="Century Gothic" w:cs="Arial"/>
          <w:sz w:val="22"/>
          <w:szCs w:val="22"/>
        </w:rPr>
        <w:t>.</w:t>
      </w:r>
    </w:p>
    <w:p w14:paraId="6843FE02" w14:textId="492099D6" w:rsidR="0079634B" w:rsidRPr="007320E9" w:rsidRDefault="0079634B" w:rsidP="0079634B">
      <w:pPr>
        <w:spacing w:before="240"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7320E9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7320E9">
        <w:rPr>
          <w:rFonts w:ascii="Century Gothic" w:hAnsi="Century Gothic" w:cs="Arial"/>
          <w:b/>
          <w:sz w:val="22"/>
          <w:szCs w:val="22"/>
        </w:rPr>
        <w:t>º -</w:t>
      </w:r>
      <w:r w:rsidRPr="007320E9">
        <w:rPr>
          <w:rFonts w:ascii="Century Gothic" w:hAnsi="Century Gothic" w:cs="Arial"/>
          <w:sz w:val="22"/>
          <w:szCs w:val="22"/>
        </w:rPr>
        <w:t xml:space="preserve"> </w:t>
      </w:r>
      <w:r w:rsidR="0067094C">
        <w:rPr>
          <w:rFonts w:ascii="Century Gothic" w:hAnsi="Century Gothic" w:cs="Arial"/>
          <w:sz w:val="22"/>
          <w:szCs w:val="22"/>
        </w:rPr>
        <w:t>A</w:t>
      </w:r>
      <w:r w:rsidR="003935E1">
        <w:rPr>
          <w:rFonts w:ascii="Century Gothic" w:hAnsi="Century Gothic" w:cs="Arial"/>
          <w:sz w:val="22"/>
          <w:szCs w:val="22"/>
        </w:rPr>
        <w:t xml:space="preserve"> </w:t>
      </w:r>
      <w:r w:rsidRPr="001E5A81">
        <w:rPr>
          <w:rFonts w:ascii="Century Gothic" w:hAnsi="Century Gothic" w:cs="Arial"/>
          <w:sz w:val="22"/>
          <w:szCs w:val="22"/>
        </w:rPr>
        <w:t>servidor</w:t>
      </w:r>
      <w:r w:rsidR="0067094C">
        <w:rPr>
          <w:rFonts w:ascii="Century Gothic" w:hAnsi="Century Gothic" w:cs="Arial"/>
          <w:sz w:val="22"/>
          <w:szCs w:val="22"/>
        </w:rPr>
        <w:t>a</w:t>
      </w:r>
      <w:r w:rsidR="00FE7ED1">
        <w:rPr>
          <w:rFonts w:ascii="Century Gothic" w:hAnsi="Century Gothic" w:cs="Arial"/>
          <w:sz w:val="22"/>
          <w:szCs w:val="22"/>
        </w:rPr>
        <w:t xml:space="preserve"> </w:t>
      </w:r>
      <w:r w:rsidRPr="001E5A81">
        <w:rPr>
          <w:rFonts w:ascii="Century Gothic" w:hAnsi="Century Gothic" w:cs="Arial"/>
          <w:sz w:val="22"/>
          <w:szCs w:val="22"/>
        </w:rPr>
        <w:t xml:space="preserve">usufruirá </w:t>
      </w:r>
      <w:r w:rsidR="00B068EF">
        <w:rPr>
          <w:rFonts w:ascii="Century Gothic" w:hAnsi="Century Gothic" w:cs="Arial"/>
          <w:sz w:val="22"/>
          <w:szCs w:val="22"/>
        </w:rPr>
        <w:t>15</w:t>
      </w:r>
      <w:r w:rsidR="002C3308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(</w:t>
      </w:r>
      <w:r w:rsidR="00B068EF">
        <w:rPr>
          <w:rFonts w:ascii="Century Gothic" w:hAnsi="Century Gothic" w:cs="Arial"/>
          <w:sz w:val="22"/>
          <w:szCs w:val="22"/>
        </w:rPr>
        <w:t>quinze</w:t>
      </w:r>
      <w:r>
        <w:rPr>
          <w:rFonts w:ascii="Century Gothic" w:hAnsi="Century Gothic" w:cs="Arial"/>
          <w:sz w:val="22"/>
          <w:szCs w:val="22"/>
        </w:rPr>
        <w:t>)</w:t>
      </w:r>
      <w:r w:rsidRPr="001E5A81">
        <w:rPr>
          <w:rFonts w:ascii="Century Gothic" w:hAnsi="Century Gothic" w:cs="Arial"/>
          <w:sz w:val="22"/>
          <w:szCs w:val="22"/>
        </w:rPr>
        <w:t xml:space="preserve"> dias</w:t>
      </w:r>
      <w:r w:rsidR="006D64B6">
        <w:rPr>
          <w:rFonts w:ascii="Century Gothic" w:hAnsi="Century Gothic" w:cs="Arial"/>
          <w:sz w:val="22"/>
          <w:szCs w:val="22"/>
        </w:rPr>
        <w:t>, primeiro</w:t>
      </w:r>
      <w:r w:rsidR="002C3308">
        <w:rPr>
          <w:rFonts w:ascii="Century Gothic" w:hAnsi="Century Gothic" w:cs="Arial"/>
          <w:sz w:val="22"/>
          <w:szCs w:val="22"/>
        </w:rPr>
        <w:t xml:space="preserve"> </w:t>
      </w:r>
      <w:r w:rsidR="00B74D2D">
        <w:rPr>
          <w:rFonts w:ascii="Century Gothic" w:hAnsi="Century Gothic" w:cs="Arial"/>
          <w:sz w:val="22"/>
          <w:szCs w:val="22"/>
        </w:rPr>
        <w:t xml:space="preserve">mês, </w:t>
      </w:r>
      <w:r w:rsidRPr="001E5A81">
        <w:rPr>
          <w:rFonts w:ascii="Century Gothic" w:hAnsi="Century Gothic" w:cs="Arial"/>
          <w:sz w:val="22"/>
          <w:szCs w:val="22"/>
        </w:rPr>
        <w:t>e o número de funcionários em gozo simultâneo de licença-prêmio não será superior a um décimo da lotação do respectivo setor administrativo ou departamento</w:t>
      </w:r>
      <w:r>
        <w:rPr>
          <w:rFonts w:ascii="Century Gothic" w:hAnsi="Century Gothic" w:cs="Arial"/>
          <w:sz w:val="22"/>
          <w:szCs w:val="22"/>
        </w:rPr>
        <w:t xml:space="preserve">. </w:t>
      </w:r>
    </w:p>
    <w:p w14:paraId="13747A21" w14:textId="0F669477" w:rsidR="0079634B" w:rsidRPr="001E5A81" w:rsidRDefault="0079634B" w:rsidP="0079634B">
      <w:pPr>
        <w:tabs>
          <w:tab w:val="left" w:pos="-3686"/>
          <w:tab w:val="left" w:pos="-3544"/>
        </w:tabs>
        <w:spacing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 w:rsidRPr="001E5A81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1E5A81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1E5A81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450779">
        <w:rPr>
          <w:rFonts w:ascii="Century Gothic" w:hAnsi="Century Gothic" w:cs="Arial"/>
          <w:sz w:val="22"/>
          <w:szCs w:val="22"/>
        </w:rPr>
        <w:t>.</w:t>
      </w:r>
    </w:p>
    <w:p w14:paraId="767E10F0" w14:textId="1469EB7B" w:rsidR="0079634B" w:rsidRPr="00B44737" w:rsidRDefault="0079634B" w:rsidP="0079634B">
      <w:pPr>
        <w:spacing w:after="240" w:line="360" w:lineRule="auto"/>
        <w:ind w:left="567" w:right="84" w:firstLine="1134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 xml:space="preserve">Paraibuna, </w:t>
      </w:r>
      <w:r w:rsidR="004434E3">
        <w:rPr>
          <w:rFonts w:ascii="Century Gothic" w:hAnsi="Century Gothic" w:cs="Arial"/>
          <w:sz w:val="22"/>
          <w:szCs w:val="22"/>
        </w:rPr>
        <w:t>12</w:t>
      </w:r>
      <w:r w:rsidR="006D64B6">
        <w:rPr>
          <w:rFonts w:ascii="Century Gothic" w:hAnsi="Century Gothic" w:cs="Arial"/>
          <w:sz w:val="22"/>
          <w:szCs w:val="22"/>
        </w:rPr>
        <w:t xml:space="preserve"> de setembro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3C0EF93C" w14:textId="77777777" w:rsidR="00CF497F" w:rsidRDefault="00CF497F" w:rsidP="00F21EE7">
      <w:pPr>
        <w:tabs>
          <w:tab w:val="left" w:pos="1701"/>
        </w:tabs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7C4EBC" w14:textId="77777777" w:rsidR="00CF497F" w:rsidRPr="00CE6B3B" w:rsidRDefault="00CF497F" w:rsidP="00CF497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CE55744" w14:textId="77777777" w:rsidR="00CF497F" w:rsidRPr="00CE6B3B" w:rsidRDefault="00CF497F" w:rsidP="00CF497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07531D67" w14:textId="651AE296" w:rsidR="00F31F55" w:rsidRDefault="00CF497F" w:rsidP="0079634B">
      <w:pPr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2394C238" w14:textId="1CEBB33D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7BCDF23" w14:textId="341C6760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0B6944F" w14:textId="77777777" w:rsidR="00F21EE7" w:rsidRDefault="00F21EE7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FE4EFF5" w14:textId="77777777" w:rsidR="00F31F55" w:rsidRDefault="00F31F55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A2F1A31" w14:textId="77777777" w:rsidR="00A45BDC" w:rsidRDefault="00A45BDC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C0CB63A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EB77C2D" w14:textId="29618D25" w:rsidR="00A45BDC" w:rsidRDefault="002C3308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2C3308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22B90CE3" w14:textId="6866CF05" w:rsidR="00191BA5" w:rsidRPr="0068373B" w:rsidRDefault="002C3308" w:rsidP="0068373B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Auxiliar de Apoio </w:t>
      </w:r>
      <w:r w:rsidR="00A45BDC">
        <w:rPr>
          <w:rFonts w:ascii="Century Gothic" w:hAnsi="Century Gothic" w:cs="Arial"/>
          <w:sz w:val="22"/>
          <w:szCs w:val="22"/>
        </w:rPr>
        <w:t>Administrativo</w:t>
      </w:r>
    </w:p>
    <w:sectPr w:rsidR="00191BA5" w:rsidRPr="0068373B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1C3812FA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6D64B6">
      <w:rPr>
        <w:rFonts w:ascii="Century Gothic" w:hAnsi="Century Gothic" w:cs="Arial"/>
        <w:b/>
        <w:sz w:val="22"/>
        <w:szCs w:val="22"/>
        <w:u w:val="single"/>
      </w:rPr>
      <w:t>7</w:t>
    </w:r>
    <w:r w:rsidR="00B068EF">
      <w:rPr>
        <w:rFonts w:ascii="Century Gothic" w:hAnsi="Century Gothic" w:cs="Arial"/>
        <w:b/>
        <w:sz w:val="22"/>
        <w:szCs w:val="22"/>
        <w:u w:val="single"/>
      </w:rPr>
      <w:t>76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4434E3">
      <w:rPr>
        <w:rFonts w:ascii="Century Gothic" w:hAnsi="Century Gothic" w:cs="Arial"/>
        <w:b/>
        <w:sz w:val="22"/>
        <w:szCs w:val="22"/>
        <w:u w:val="single"/>
      </w:rPr>
      <w:t>12</w:t>
    </w:r>
    <w:r w:rsidR="006D64B6">
      <w:rPr>
        <w:rFonts w:ascii="Century Gothic" w:hAnsi="Century Gothic" w:cs="Arial"/>
        <w:b/>
        <w:sz w:val="22"/>
        <w:szCs w:val="22"/>
        <w:u w:val="single"/>
      </w:rPr>
      <w:t xml:space="preserve"> DE SETEMBRO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70616482">
    <w:abstractNumId w:val="9"/>
  </w:num>
  <w:num w:numId="2" w16cid:durableId="1354843077">
    <w:abstractNumId w:val="7"/>
  </w:num>
  <w:num w:numId="3" w16cid:durableId="1268346918">
    <w:abstractNumId w:val="6"/>
  </w:num>
  <w:num w:numId="4" w16cid:durableId="1987313984">
    <w:abstractNumId w:val="5"/>
  </w:num>
  <w:num w:numId="5" w16cid:durableId="567494146">
    <w:abstractNumId w:val="4"/>
  </w:num>
  <w:num w:numId="6" w16cid:durableId="769467491">
    <w:abstractNumId w:val="8"/>
  </w:num>
  <w:num w:numId="7" w16cid:durableId="456533003">
    <w:abstractNumId w:val="3"/>
  </w:num>
  <w:num w:numId="8" w16cid:durableId="491264416">
    <w:abstractNumId w:val="2"/>
  </w:num>
  <w:num w:numId="9" w16cid:durableId="1421832716">
    <w:abstractNumId w:val="1"/>
  </w:num>
  <w:num w:numId="10" w16cid:durableId="21427964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4123"/>
    <w:rsid w:val="00066E19"/>
    <w:rsid w:val="000924D3"/>
    <w:rsid w:val="000B4BF8"/>
    <w:rsid w:val="000F2898"/>
    <w:rsid w:val="000F75E5"/>
    <w:rsid w:val="00114B45"/>
    <w:rsid w:val="00115663"/>
    <w:rsid w:val="0013037E"/>
    <w:rsid w:val="001724AF"/>
    <w:rsid w:val="00181F3A"/>
    <w:rsid w:val="001905D4"/>
    <w:rsid w:val="00191BA5"/>
    <w:rsid w:val="00193294"/>
    <w:rsid w:val="001B1545"/>
    <w:rsid w:val="001B52D8"/>
    <w:rsid w:val="001F3059"/>
    <w:rsid w:val="001F5B58"/>
    <w:rsid w:val="00213EAB"/>
    <w:rsid w:val="00215D1D"/>
    <w:rsid w:val="002306EF"/>
    <w:rsid w:val="00232DB5"/>
    <w:rsid w:val="002812CE"/>
    <w:rsid w:val="00284AAA"/>
    <w:rsid w:val="002A512F"/>
    <w:rsid w:val="002C1297"/>
    <w:rsid w:val="002C3308"/>
    <w:rsid w:val="002D7F70"/>
    <w:rsid w:val="002E071E"/>
    <w:rsid w:val="002E1A5A"/>
    <w:rsid w:val="002E39C1"/>
    <w:rsid w:val="00312210"/>
    <w:rsid w:val="00361777"/>
    <w:rsid w:val="00361FC2"/>
    <w:rsid w:val="003632CC"/>
    <w:rsid w:val="003637CC"/>
    <w:rsid w:val="0036654A"/>
    <w:rsid w:val="003736CE"/>
    <w:rsid w:val="00384F95"/>
    <w:rsid w:val="003935E1"/>
    <w:rsid w:val="003A34D0"/>
    <w:rsid w:val="003F0821"/>
    <w:rsid w:val="003F7C02"/>
    <w:rsid w:val="004036FA"/>
    <w:rsid w:val="00413B1A"/>
    <w:rsid w:val="004434E3"/>
    <w:rsid w:val="004460A2"/>
    <w:rsid w:val="00450779"/>
    <w:rsid w:val="004517D9"/>
    <w:rsid w:val="00462B54"/>
    <w:rsid w:val="00464282"/>
    <w:rsid w:val="004A0DC3"/>
    <w:rsid w:val="004B2595"/>
    <w:rsid w:val="004C595E"/>
    <w:rsid w:val="004F3E58"/>
    <w:rsid w:val="005346CA"/>
    <w:rsid w:val="00535A9A"/>
    <w:rsid w:val="00576382"/>
    <w:rsid w:val="005A13C4"/>
    <w:rsid w:val="005F1D84"/>
    <w:rsid w:val="005F1F82"/>
    <w:rsid w:val="00601977"/>
    <w:rsid w:val="00620729"/>
    <w:rsid w:val="00620AF2"/>
    <w:rsid w:val="006700EA"/>
    <w:rsid w:val="0067094C"/>
    <w:rsid w:val="00673242"/>
    <w:rsid w:val="0068373B"/>
    <w:rsid w:val="00691768"/>
    <w:rsid w:val="006B01ED"/>
    <w:rsid w:val="006B47A3"/>
    <w:rsid w:val="006B646E"/>
    <w:rsid w:val="006C01BC"/>
    <w:rsid w:val="006D4960"/>
    <w:rsid w:val="006D64B6"/>
    <w:rsid w:val="006F0367"/>
    <w:rsid w:val="00725307"/>
    <w:rsid w:val="00764B9B"/>
    <w:rsid w:val="00786657"/>
    <w:rsid w:val="0079634B"/>
    <w:rsid w:val="007C4A68"/>
    <w:rsid w:val="007D78E3"/>
    <w:rsid w:val="007E0D6E"/>
    <w:rsid w:val="007E3A99"/>
    <w:rsid w:val="008658F6"/>
    <w:rsid w:val="008816FF"/>
    <w:rsid w:val="00884593"/>
    <w:rsid w:val="008945AC"/>
    <w:rsid w:val="008E18A5"/>
    <w:rsid w:val="009265F0"/>
    <w:rsid w:val="009439AA"/>
    <w:rsid w:val="00A2641E"/>
    <w:rsid w:val="00A45BDC"/>
    <w:rsid w:val="00A45E55"/>
    <w:rsid w:val="00A7038F"/>
    <w:rsid w:val="00AB1D06"/>
    <w:rsid w:val="00AD6D3E"/>
    <w:rsid w:val="00AF5D05"/>
    <w:rsid w:val="00AF6E02"/>
    <w:rsid w:val="00B068EF"/>
    <w:rsid w:val="00B22EC4"/>
    <w:rsid w:val="00B30DDA"/>
    <w:rsid w:val="00B54EAE"/>
    <w:rsid w:val="00B552FE"/>
    <w:rsid w:val="00B57C8F"/>
    <w:rsid w:val="00B63B69"/>
    <w:rsid w:val="00B74D2D"/>
    <w:rsid w:val="00B971CF"/>
    <w:rsid w:val="00BA5A05"/>
    <w:rsid w:val="00BB2E46"/>
    <w:rsid w:val="00BC06ED"/>
    <w:rsid w:val="00BD2681"/>
    <w:rsid w:val="00C32301"/>
    <w:rsid w:val="00C55654"/>
    <w:rsid w:val="00C704C2"/>
    <w:rsid w:val="00CE2CAB"/>
    <w:rsid w:val="00CF497F"/>
    <w:rsid w:val="00D03E81"/>
    <w:rsid w:val="00D44516"/>
    <w:rsid w:val="00D904CD"/>
    <w:rsid w:val="00D918EE"/>
    <w:rsid w:val="00DC68FA"/>
    <w:rsid w:val="00DE3E34"/>
    <w:rsid w:val="00E041D6"/>
    <w:rsid w:val="00E24722"/>
    <w:rsid w:val="00E32718"/>
    <w:rsid w:val="00E71405"/>
    <w:rsid w:val="00E802A8"/>
    <w:rsid w:val="00E876CE"/>
    <w:rsid w:val="00E87F0A"/>
    <w:rsid w:val="00E945F0"/>
    <w:rsid w:val="00EE270A"/>
    <w:rsid w:val="00F0481C"/>
    <w:rsid w:val="00F1215D"/>
    <w:rsid w:val="00F21EE7"/>
    <w:rsid w:val="00F31F55"/>
    <w:rsid w:val="00F53743"/>
    <w:rsid w:val="00F83039"/>
    <w:rsid w:val="00F87567"/>
    <w:rsid w:val="00FA5F92"/>
    <w:rsid w:val="00FD2D14"/>
    <w:rsid w:val="00FD7B50"/>
    <w:rsid w:val="00FE01C6"/>
    <w:rsid w:val="00FE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0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150</Words>
  <Characters>824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2022-09-12T11:03:00Z</cp:lastPrinted>
  <dcterms:created xsi:type="dcterms:W3CDTF">2022-09-12T18:58:00Z</dcterms:created>
  <dcterms:modified xsi:type="dcterms:W3CDTF">2022-09-12T18:59:00Z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