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D2B214" w14:textId="734B82F3" w:rsidR="00190811" w:rsidRDefault="0071024A" w:rsidP="00190811">
      <w:pPr>
        <w:spacing w:after="12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Autoriza Quinquênio</w:t>
      </w:r>
    </w:p>
    <w:p w14:paraId="0006B3F6" w14:textId="5875B46E" w:rsidR="00190811" w:rsidRDefault="00190811" w:rsidP="00190811">
      <w:pPr>
        <w:spacing w:after="12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 xml:space="preserve">, Prefeito Municipal </w:t>
      </w:r>
      <w:r w:rsidR="0071024A">
        <w:rPr>
          <w:rFonts w:ascii="Century Gothic" w:hAnsi="Century Gothic" w:cs="Arial"/>
          <w:sz w:val="22"/>
          <w:szCs w:val="22"/>
        </w:rPr>
        <w:t xml:space="preserve">da Estância Turística </w:t>
      </w:r>
      <w:r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24E51A78" w14:textId="32EB9E30" w:rsidR="00020C5F" w:rsidRPr="007C34E5" w:rsidRDefault="00190811" w:rsidP="007C34E5">
      <w:pPr>
        <w:spacing w:after="12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106AA154" w14:textId="72578698" w:rsidR="00020C5F" w:rsidRDefault="00020C5F" w:rsidP="007C34E5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</w:t>
      </w:r>
      <w:r w:rsidR="007C34E5">
        <w:rPr>
          <w:rFonts w:ascii="Century Gothic" w:hAnsi="Century Gothic" w:cs="Arial"/>
          <w:b/>
          <w:sz w:val="22"/>
          <w:szCs w:val="22"/>
        </w:rPr>
        <w:t>1</w:t>
      </w:r>
      <w:r>
        <w:rPr>
          <w:rFonts w:ascii="Century Gothic" w:hAnsi="Century Gothic" w:cs="Arial"/>
          <w:b/>
          <w:sz w:val="22"/>
          <w:szCs w:val="22"/>
        </w:rPr>
        <w:t xml:space="preserve">º </w:t>
      </w:r>
      <w:r>
        <w:rPr>
          <w:rFonts w:ascii="Century Gothic" w:hAnsi="Century Gothic" w:cs="Arial"/>
          <w:sz w:val="22"/>
          <w:szCs w:val="22"/>
        </w:rPr>
        <w:t xml:space="preserve">- Autorizar, com amparo nos artigos 108 e 109, da Lei Complementar nº 0024, publicada em 04 de janeiro de 2011, a inclusão de quinquênio </w:t>
      </w:r>
      <w:r w:rsidR="007C34E5">
        <w:rPr>
          <w:rFonts w:ascii="Century Gothic" w:hAnsi="Century Gothic" w:cs="Arial"/>
          <w:sz w:val="22"/>
          <w:szCs w:val="22"/>
        </w:rPr>
        <w:t xml:space="preserve">a servidora </w:t>
      </w:r>
      <w:r w:rsidR="00CB24A3">
        <w:rPr>
          <w:rFonts w:ascii="Century Gothic" w:hAnsi="Century Gothic" w:cs="Arial"/>
          <w:sz w:val="22"/>
          <w:szCs w:val="22"/>
        </w:rPr>
        <w:t>Maria Teresa dos Santos</w:t>
      </w:r>
      <w:r w:rsidR="007C34E5">
        <w:rPr>
          <w:rFonts w:ascii="Century Gothic" w:hAnsi="Century Gothic" w:cs="Arial"/>
          <w:sz w:val="22"/>
          <w:szCs w:val="22"/>
        </w:rPr>
        <w:t xml:space="preserve">, </w:t>
      </w:r>
      <w:r w:rsidR="00963EE7">
        <w:rPr>
          <w:rFonts w:ascii="Century Gothic" w:hAnsi="Century Gothic" w:cs="Arial"/>
          <w:sz w:val="22"/>
          <w:szCs w:val="22"/>
        </w:rPr>
        <w:t xml:space="preserve">matrícula nº 1958, </w:t>
      </w:r>
      <w:r w:rsidR="007C34E5">
        <w:rPr>
          <w:rFonts w:ascii="Century Gothic" w:hAnsi="Century Gothic" w:cs="Arial"/>
          <w:sz w:val="22"/>
          <w:szCs w:val="22"/>
        </w:rPr>
        <w:t xml:space="preserve">funcionária do Magistério, a partir de </w:t>
      </w:r>
      <w:r w:rsidR="00D53322">
        <w:rPr>
          <w:rFonts w:ascii="Century Gothic" w:hAnsi="Century Gothic" w:cs="Arial"/>
          <w:sz w:val="22"/>
          <w:szCs w:val="22"/>
        </w:rPr>
        <w:t>14 de abril de 2022</w:t>
      </w:r>
      <w:r w:rsidR="007C34E5">
        <w:rPr>
          <w:rFonts w:ascii="Century Gothic" w:hAnsi="Century Gothic" w:cs="Arial"/>
          <w:sz w:val="22"/>
          <w:szCs w:val="22"/>
        </w:rPr>
        <w:t>.</w:t>
      </w:r>
    </w:p>
    <w:p w14:paraId="244131FE" w14:textId="6DCDA920" w:rsidR="00190811" w:rsidRDefault="00190811" w:rsidP="00020C5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</w:t>
      </w:r>
      <w:r w:rsidR="00D53322">
        <w:rPr>
          <w:rFonts w:ascii="Century Gothic" w:hAnsi="Century Gothic" w:cs="Arial"/>
          <w:b/>
          <w:sz w:val="22"/>
          <w:szCs w:val="22"/>
        </w:rPr>
        <w:t>2</w:t>
      </w:r>
      <w:r>
        <w:rPr>
          <w:rFonts w:ascii="Century Gothic" w:hAnsi="Century Gothic" w:cs="Arial"/>
          <w:b/>
          <w:sz w:val="22"/>
          <w:szCs w:val="22"/>
        </w:rPr>
        <w:t>º</w:t>
      </w:r>
      <w:r>
        <w:rPr>
          <w:rFonts w:ascii="Century Gothic" w:hAnsi="Century Gothic" w:cs="Arial"/>
          <w:sz w:val="22"/>
          <w:szCs w:val="22"/>
        </w:rPr>
        <w:t xml:space="preserve"> - Esta Portaria entra em vigor na data de sua publicação</w:t>
      </w:r>
      <w:r w:rsidR="00020C5F">
        <w:rPr>
          <w:rFonts w:ascii="Century Gothic" w:hAnsi="Century Gothic" w:cs="Arial"/>
          <w:sz w:val="22"/>
          <w:szCs w:val="22"/>
        </w:rPr>
        <w:t xml:space="preserve">, retroagindo seus efeitos </w:t>
      </w:r>
      <w:r w:rsidR="007C34E5">
        <w:rPr>
          <w:rFonts w:ascii="Century Gothic" w:hAnsi="Century Gothic" w:cs="Arial"/>
          <w:sz w:val="22"/>
          <w:szCs w:val="22"/>
        </w:rPr>
        <w:t xml:space="preserve">a </w:t>
      </w:r>
      <w:r w:rsidR="00D53322">
        <w:rPr>
          <w:rFonts w:ascii="Century Gothic" w:hAnsi="Century Gothic" w:cs="Arial"/>
          <w:sz w:val="22"/>
          <w:szCs w:val="22"/>
        </w:rPr>
        <w:t>14 de abril de 2022</w:t>
      </w:r>
      <w:r w:rsidR="00020C5F">
        <w:rPr>
          <w:rFonts w:ascii="Century Gothic" w:hAnsi="Century Gothic" w:cs="Arial"/>
          <w:sz w:val="22"/>
          <w:szCs w:val="22"/>
        </w:rPr>
        <w:t>.</w:t>
      </w:r>
    </w:p>
    <w:p w14:paraId="7427AF78" w14:textId="3105DAC7" w:rsidR="00190811" w:rsidRDefault="00190811" w:rsidP="00190811">
      <w:pPr>
        <w:spacing w:after="120" w:line="360" w:lineRule="auto"/>
        <w:ind w:left="1560" w:firstLine="141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7C34E5">
        <w:rPr>
          <w:rFonts w:ascii="Century Gothic" w:hAnsi="Century Gothic" w:cs="Arial"/>
          <w:sz w:val="22"/>
          <w:szCs w:val="22"/>
        </w:rPr>
        <w:t>01 de junho</w:t>
      </w:r>
      <w:r w:rsidR="00B32B91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.   </w:t>
      </w:r>
    </w:p>
    <w:p w14:paraId="31837266" w14:textId="3A598E53" w:rsidR="00190811" w:rsidRDefault="00190811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8B5C7DE" w14:textId="77777777" w:rsidR="00020C5F" w:rsidRDefault="00020C5F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AC88ACC" w14:textId="77777777" w:rsidR="00190811" w:rsidRDefault="00190811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A81827D" w14:textId="77777777" w:rsidR="00190811" w:rsidRDefault="00190811" w:rsidP="0019081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577A8BC" w14:textId="77777777" w:rsidR="00190811" w:rsidRDefault="00190811" w:rsidP="00190811">
      <w:pPr>
        <w:spacing w:after="360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3F4E4FD6" w14:textId="62F0C082" w:rsidR="00020C5F" w:rsidRDefault="00020C5F" w:rsidP="00190811">
      <w:pPr>
        <w:spacing w:after="360" w:line="360" w:lineRule="auto"/>
        <w:rPr>
          <w:rFonts w:ascii="Century Gothic" w:hAnsi="Century Gothic" w:cs="Arial"/>
          <w:sz w:val="22"/>
          <w:szCs w:val="22"/>
        </w:rPr>
      </w:pPr>
    </w:p>
    <w:p w14:paraId="49162A45" w14:textId="77777777" w:rsidR="00020C5F" w:rsidRDefault="00020C5F" w:rsidP="00190811">
      <w:pPr>
        <w:spacing w:after="360" w:line="360" w:lineRule="auto"/>
        <w:rPr>
          <w:rFonts w:ascii="Century Gothic" w:hAnsi="Century Gothic" w:cs="Arial"/>
          <w:sz w:val="22"/>
          <w:szCs w:val="22"/>
        </w:rPr>
      </w:pPr>
    </w:p>
    <w:p w14:paraId="7C47EA52" w14:textId="77777777" w:rsidR="00190811" w:rsidRDefault="00190811" w:rsidP="00190811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6DF53FA0" w14:textId="77777777" w:rsidR="00190811" w:rsidRDefault="00190811" w:rsidP="0019081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7496D66E" w14:textId="77777777" w:rsidR="00190811" w:rsidRDefault="00190811" w:rsidP="00190811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22B90CE3" w14:textId="10C14E97" w:rsidR="00191BA5" w:rsidRPr="00020C5F" w:rsidRDefault="00190811" w:rsidP="00020C5F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sectPr w:rsidR="00191BA5" w:rsidRPr="00020C5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3001C68E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11600D">
      <w:rPr>
        <w:rFonts w:ascii="Century Gothic" w:hAnsi="Century Gothic" w:cs="Arial"/>
        <w:b/>
        <w:sz w:val="22"/>
        <w:szCs w:val="22"/>
        <w:u w:val="single"/>
      </w:rPr>
      <w:t>5</w:t>
    </w:r>
    <w:r w:rsidR="007C34E5">
      <w:rPr>
        <w:rFonts w:ascii="Century Gothic" w:hAnsi="Century Gothic" w:cs="Arial"/>
        <w:b/>
        <w:sz w:val="22"/>
        <w:szCs w:val="22"/>
        <w:u w:val="single"/>
      </w:rPr>
      <w:t>7</w:t>
    </w:r>
    <w:r w:rsidR="00CB24A3">
      <w:rPr>
        <w:rFonts w:ascii="Century Gothic" w:hAnsi="Century Gothic" w:cs="Arial"/>
        <w:b/>
        <w:sz w:val="22"/>
        <w:szCs w:val="22"/>
        <w:u w:val="single"/>
      </w:rPr>
      <w:t>6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7C34E5">
      <w:rPr>
        <w:rFonts w:ascii="Century Gothic" w:hAnsi="Century Gothic" w:cs="Arial"/>
        <w:b/>
        <w:sz w:val="22"/>
        <w:szCs w:val="22"/>
        <w:u w:val="single"/>
      </w:rPr>
      <w:t>01 DE JUNHO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38191885">
    <w:abstractNumId w:val="9"/>
  </w:num>
  <w:num w:numId="2" w16cid:durableId="225148767">
    <w:abstractNumId w:val="7"/>
  </w:num>
  <w:num w:numId="3" w16cid:durableId="1747457792">
    <w:abstractNumId w:val="6"/>
  </w:num>
  <w:num w:numId="4" w16cid:durableId="140970033">
    <w:abstractNumId w:val="5"/>
  </w:num>
  <w:num w:numId="5" w16cid:durableId="1355956238">
    <w:abstractNumId w:val="4"/>
  </w:num>
  <w:num w:numId="6" w16cid:durableId="2134977759">
    <w:abstractNumId w:val="8"/>
  </w:num>
  <w:num w:numId="7" w16cid:durableId="1191141811">
    <w:abstractNumId w:val="3"/>
  </w:num>
  <w:num w:numId="8" w16cid:durableId="1556625718">
    <w:abstractNumId w:val="2"/>
  </w:num>
  <w:num w:numId="9" w16cid:durableId="540829671">
    <w:abstractNumId w:val="1"/>
  </w:num>
  <w:num w:numId="10" w16cid:durableId="5157294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20C5F"/>
    <w:rsid w:val="00066E19"/>
    <w:rsid w:val="000B4BF8"/>
    <w:rsid w:val="000F2898"/>
    <w:rsid w:val="000F75E5"/>
    <w:rsid w:val="00114B45"/>
    <w:rsid w:val="00115663"/>
    <w:rsid w:val="0011600D"/>
    <w:rsid w:val="0013037E"/>
    <w:rsid w:val="001673B3"/>
    <w:rsid w:val="00190811"/>
    <w:rsid w:val="00191BA5"/>
    <w:rsid w:val="00197757"/>
    <w:rsid w:val="00213EAB"/>
    <w:rsid w:val="00215D1D"/>
    <w:rsid w:val="00266D5B"/>
    <w:rsid w:val="002812CE"/>
    <w:rsid w:val="00284AAA"/>
    <w:rsid w:val="002D641A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85E22"/>
    <w:rsid w:val="004C2387"/>
    <w:rsid w:val="004C595E"/>
    <w:rsid w:val="00535A9A"/>
    <w:rsid w:val="00576382"/>
    <w:rsid w:val="005C4EBD"/>
    <w:rsid w:val="005F1D84"/>
    <w:rsid w:val="005F1F82"/>
    <w:rsid w:val="00601977"/>
    <w:rsid w:val="006131B3"/>
    <w:rsid w:val="00620729"/>
    <w:rsid w:val="00620AF2"/>
    <w:rsid w:val="006700EA"/>
    <w:rsid w:val="00673242"/>
    <w:rsid w:val="00691768"/>
    <w:rsid w:val="006B01ED"/>
    <w:rsid w:val="006B646E"/>
    <w:rsid w:val="006F0367"/>
    <w:rsid w:val="0071024A"/>
    <w:rsid w:val="00742FCB"/>
    <w:rsid w:val="00783C39"/>
    <w:rsid w:val="00786657"/>
    <w:rsid w:val="007C34E5"/>
    <w:rsid w:val="007C4A68"/>
    <w:rsid w:val="007E0D6E"/>
    <w:rsid w:val="007E3A99"/>
    <w:rsid w:val="00845E61"/>
    <w:rsid w:val="008658F6"/>
    <w:rsid w:val="008945AC"/>
    <w:rsid w:val="008C3C5C"/>
    <w:rsid w:val="009439AA"/>
    <w:rsid w:val="00963EE7"/>
    <w:rsid w:val="00A07AE1"/>
    <w:rsid w:val="00A45E55"/>
    <w:rsid w:val="00AF6E02"/>
    <w:rsid w:val="00B22EC4"/>
    <w:rsid w:val="00B32B91"/>
    <w:rsid w:val="00B54EAE"/>
    <w:rsid w:val="00B552FE"/>
    <w:rsid w:val="00B63B69"/>
    <w:rsid w:val="00B742A5"/>
    <w:rsid w:val="00BA5A05"/>
    <w:rsid w:val="00BC06ED"/>
    <w:rsid w:val="00C02432"/>
    <w:rsid w:val="00C55654"/>
    <w:rsid w:val="00C704C2"/>
    <w:rsid w:val="00C91A18"/>
    <w:rsid w:val="00CB24A3"/>
    <w:rsid w:val="00CE2CAB"/>
    <w:rsid w:val="00D53322"/>
    <w:rsid w:val="00D904CD"/>
    <w:rsid w:val="00DC68FA"/>
    <w:rsid w:val="00DE0017"/>
    <w:rsid w:val="00DE3E34"/>
    <w:rsid w:val="00E041D6"/>
    <w:rsid w:val="00E07369"/>
    <w:rsid w:val="00E32718"/>
    <w:rsid w:val="00E71405"/>
    <w:rsid w:val="00E802A8"/>
    <w:rsid w:val="00E945F0"/>
    <w:rsid w:val="00EC6DCF"/>
    <w:rsid w:val="00EE270A"/>
    <w:rsid w:val="00F040B0"/>
    <w:rsid w:val="00F83039"/>
    <w:rsid w:val="00F87567"/>
    <w:rsid w:val="00FA5F92"/>
    <w:rsid w:val="00FC7391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455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9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3</TotalTime>
  <Pages>1</Pages>
  <Words>122</Words>
  <Characters>637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4</cp:revision>
  <cp:lastPrinted>2021-12-14T14:37:00Z</cp:lastPrinted>
  <dcterms:created xsi:type="dcterms:W3CDTF">2022-06-01T11:51:00Z</dcterms:created>
  <dcterms:modified xsi:type="dcterms:W3CDTF">2022-06-01T12:00:00Z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