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4079DAF1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C73A44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7C840AE6" w14:textId="77777777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1D5C3F70" w:rsidR="00BD2681" w:rsidRDefault="00BD2681" w:rsidP="00673D74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C73A44">
        <w:rPr>
          <w:rFonts w:ascii="Century Gothic" w:hAnsi="Century Gothic" w:cs="Arial"/>
          <w:sz w:val="22"/>
          <w:szCs w:val="22"/>
        </w:rPr>
        <w:t>Tempo de Contribuição</w:t>
      </w:r>
      <w:r w:rsidR="00673D74">
        <w:rPr>
          <w:rFonts w:ascii="Century Gothic" w:hAnsi="Century Gothic" w:cs="Arial"/>
          <w:sz w:val="22"/>
          <w:szCs w:val="22"/>
        </w:rPr>
        <w:t xml:space="preserve"> e Idade</w:t>
      </w:r>
      <w:r w:rsidRPr="00B6046A">
        <w:rPr>
          <w:rFonts w:ascii="Century Gothic" w:hAnsi="Century Gothic" w:cs="Arial"/>
          <w:sz w:val="22"/>
          <w:szCs w:val="22"/>
        </w:rPr>
        <w:t xml:space="preserve"> nesta data, </w:t>
      </w:r>
      <w:r w:rsidR="005139BD">
        <w:rPr>
          <w:rFonts w:ascii="Century Gothic" w:hAnsi="Century Gothic" w:cs="Arial"/>
          <w:sz w:val="22"/>
          <w:szCs w:val="22"/>
        </w:rPr>
        <w:t>a</w:t>
      </w:r>
      <w:r w:rsidR="001C0DFE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5139B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673D74">
        <w:rPr>
          <w:rFonts w:ascii="Century Gothic" w:hAnsi="Century Gothic" w:cs="Arial"/>
          <w:sz w:val="22"/>
          <w:szCs w:val="22"/>
        </w:rPr>
        <w:t>Maria de Lourdes Nogueira Santos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673D74">
        <w:rPr>
          <w:rFonts w:ascii="Century Gothic" w:hAnsi="Century Gothic" w:cs="Arial"/>
          <w:sz w:val="22"/>
          <w:szCs w:val="22"/>
        </w:rPr>
        <w:t>1586,</w:t>
      </w:r>
      <w:r w:rsidRPr="00B6046A">
        <w:rPr>
          <w:rFonts w:ascii="Century Gothic" w:hAnsi="Century Gothic" w:cs="Arial"/>
          <w:sz w:val="22"/>
          <w:szCs w:val="22"/>
        </w:rPr>
        <w:t xml:space="preserve"> R.G. </w:t>
      </w:r>
      <w:r w:rsidR="00673D74">
        <w:rPr>
          <w:rFonts w:ascii="Century Gothic" w:hAnsi="Century Gothic" w:cs="Arial"/>
          <w:sz w:val="22"/>
          <w:szCs w:val="22"/>
        </w:rPr>
        <w:t>19.318.581-7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673D74">
        <w:rPr>
          <w:rFonts w:ascii="Century Gothic" w:hAnsi="Century Gothic" w:cs="Arial"/>
          <w:sz w:val="22"/>
          <w:szCs w:val="22"/>
        </w:rPr>
        <w:t>082.755.208-43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673D74">
        <w:rPr>
          <w:rFonts w:ascii="Century Gothic" w:hAnsi="Century Gothic" w:cs="Arial"/>
          <w:sz w:val="22"/>
          <w:szCs w:val="22"/>
        </w:rPr>
        <w:t>12228845274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673D74">
        <w:rPr>
          <w:rFonts w:ascii="Century Gothic" w:hAnsi="Century Gothic" w:cs="Arial"/>
          <w:sz w:val="22"/>
          <w:szCs w:val="22"/>
        </w:rPr>
        <w:t>PROFESSOR PEB-I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 w:rsidR="00673D74" w:rsidRPr="00B6046A">
        <w:rPr>
          <w:rFonts w:ascii="Century Gothic" w:hAnsi="Century Gothic" w:cs="Arial"/>
          <w:sz w:val="22"/>
          <w:szCs w:val="22"/>
        </w:rPr>
        <w:t xml:space="preserve">com jornada de </w:t>
      </w:r>
      <w:r w:rsidR="00673D74">
        <w:rPr>
          <w:rFonts w:ascii="Century Gothic" w:hAnsi="Century Gothic" w:cs="Arial"/>
          <w:sz w:val="22"/>
          <w:szCs w:val="22"/>
        </w:rPr>
        <w:t>34</w:t>
      </w:r>
      <w:r w:rsidR="00673D74" w:rsidRPr="00B6046A">
        <w:rPr>
          <w:rFonts w:ascii="Century Gothic" w:hAnsi="Century Gothic" w:cs="Arial"/>
          <w:sz w:val="22"/>
          <w:szCs w:val="22"/>
        </w:rPr>
        <w:t xml:space="preserve"> horas semanais, Piso Nacional</w:t>
      </w:r>
      <w:r w:rsidR="00673D74">
        <w:rPr>
          <w:rFonts w:ascii="Century Gothic" w:hAnsi="Century Gothic" w:cs="Arial"/>
          <w:sz w:val="22"/>
          <w:szCs w:val="22"/>
        </w:rPr>
        <w:t>.</w:t>
      </w:r>
    </w:p>
    <w:p w14:paraId="25C31355" w14:textId="77777777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>O ato encontra fundamentado no artigo 49, 1º c/c com artigo 8</w:t>
      </w:r>
      <w:r>
        <w:rPr>
          <w:rFonts w:ascii="Century Gothic" w:hAnsi="Century Gothic" w:cs="Arial"/>
          <w:sz w:val="22"/>
          <w:szCs w:val="22"/>
        </w:rPr>
        <w:t>8</w:t>
      </w:r>
      <w:r w:rsidRPr="00B6046A">
        <w:rPr>
          <w:rFonts w:ascii="Century Gothic" w:hAnsi="Century Gothic" w:cs="Arial"/>
          <w:sz w:val="22"/>
          <w:szCs w:val="22"/>
        </w:rPr>
        <w:t xml:space="preserve"> da Lei Complementar nº 66/2016.</w:t>
      </w:r>
    </w:p>
    <w:p w14:paraId="47C95F12" w14:textId="4891D2A6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5139BD"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5139BD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5139BD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5AEA2EA3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25307">
        <w:rPr>
          <w:rFonts w:ascii="Century Gothic" w:hAnsi="Century Gothic" w:cs="Arial"/>
          <w:sz w:val="22"/>
          <w:szCs w:val="22"/>
        </w:rPr>
        <w:t>0</w:t>
      </w:r>
      <w:r w:rsidR="00673D74">
        <w:rPr>
          <w:rFonts w:ascii="Century Gothic" w:hAnsi="Century Gothic" w:cs="Arial"/>
          <w:sz w:val="22"/>
          <w:szCs w:val="22"/>
        </w:rPr>
        <w:t>2</w:t>
      </w:r>
      <w:r w:rsidR="00725307">
        <w:rPr>
          <w:rFonts w:ascii="Century Gothic" w:hAnsi="Century Gothic" w:cs="Arial"/>
          <w:sz w:val="22"/>
          <w:szCs w:val="22"/>
        </w:rPr>
        <w:t xml:space="preserve"> de </w:t>
      </w:r>
      <w:r w:rsidR="00DF01AF">
        <w:rPr>
          <w:rFonts w:ascii="Century Gothic" w:hAnsi="Century Gothic" w:cs="Arial"/>
          <w:sz w:val="22"/>
          <w:szCs w:val="22"/>
        </w:rPr>
        <w:t>março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39B407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F01AF">
      <w:rPr>
        <w:rFonts w:ascii="Century Gothic" w:hAnsi="Century Gothic" w:cs="Arial"/>
        <w:b/>
        <w:sz w:val="22"/>
        <w:szCs w:val="22"/>
        <w:u w:val="single"/>
      </w:rPr>
      <w:t>4</w:t>
    </w:r>
    <w:r w:rsidR="005139BD">
      <w:rPr>
        <w:rFonts w:ascii="Century Gothic" w:hAnsi="Century Gothic" w:cs="Arial"/>
        <w:b/>
        <w:sz w:val="22"/>
        <w:szCs w:val="22"/>
        <w:u w:val="single"/>
      </w:rPr>
      <w:t>4</w:t>
    </w:r>
    <w:r w:rsidR="00673D74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>0</w:t>
    </w:r>
    <w:r w:rsidR="00673D74">
      <w:rPr>
        <w:rFonts w:ascii="Century Gothic" w:hAnsi="Century Gothic" w:cs="Arial"/>
        <w:b/>
        <w:sz w:val="22"/>
        <w:szCs w:val="22"/>
        <w:u w:val="single"/>
      </w:rPr>
      <w:t>2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DF01AF">
      <w:rPr>
        <w:rFonts w:ascii="Century Gothic" w:hAnsi="Century Gothic" w:cs="Arial"/>
        <w:b/>
        <w:sz w:val="22"/>
        <w:szCs w:val="22"/>
        <w:u w:val="single"/>
      </w:rPr>
      <w:t>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B253C"/>
    <w:rsid w:val="003F0821"/>
    <w:rsid w:val="003F7C02"/>
    <w:rsid w:val="004036FA"/>
    <w:rsid w:val="00413B1A"/>
    <w:rsid w:val="00462B54"/>
    <w:rsid w:val="004C595E"/>
    <w:rsid w:val="005139BD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73D74"/>
    <w:rsid w:val="00691768"/>
    <w:rsid w:val="006B01ED"/>
    <w:rsid w:val="006B646E"/>
    <w:rsid w:val="006F0367"/>
    <w:rsid w:val="00725307"/>
    <w:rsid w:val="00786657"/>
    <w:rsid w:val="007A5E55"/>
    <w:rsid w:val="007C4A68"/>
    <w:rsid w:val="007E0D6E"/>
    <w:rsid w:val="007E3A99"/>
    <w:rsid w:val="008658F6"/>
    <w:rsid w:val="008945AC"/>
    <w:rsid w:val="008E18A5"/>
    <w:rsid w:val="009439AA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73A44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C1B89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9</TotalTime>
  <Pages>1</Pages>
  <Words>150</Words>
  <Characters>830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2022-03-03T11:09:00Z</dcterms:created>
  <dcterms:modified xsi:type="dcterms:W3CDTF">2022-03-03T11:12:00Z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