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3A7E89F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52805">
        <w:rPr>
          <w:rFonts w:ascii="Century Gothic" w:hAnsi="Century Gothic" w:cs="Arial"/>
          <w:sz w:val="22"/>
          <w:szCs w:val="22"/>
        </w:rPr>
        <w:t>Rosana Antonia Araújo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52805">
        <w:rPr>
          <w:rFonts w:ascii="Century Gothic" w:hAnsi="Century Gothic" w:cs="Arial"/>
          <w:color w:val="000000" w:themeColor="text1"/>
          <w:sz w:val="22"/>
          <w:szCs w:val="22"/>
        </w:rPr>
        <w:t>30.107.888-9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52805">
        <w:rPr>
          <w:rFonts w:ascii="Century Gothic" w:hAnsi="Century Gothic" w:cs="Arial"/>
          <w:color w:val="000000" w:themeColor="text1"/>
          <w:sz w:val="22"/>
          <w:szCs w:val="22"/>
        </w:rPr>
        <w:t>282.865.358-71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D52805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7241050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52805">
        <w:rPr>
          <w:rFonts w:ascii="Century Gothic" w:hAnsi="Century Gothic" w:cs="Arial"/>
          <w:sz w:val="22"/>
          <w:szCs w:val="22"/>
        </w:rPr>
        <w:t>24</w:t>
      </w:r>
      <w:r w:rsidR="00585B59">
        <w:rPr>
          <w:rFonts w:ascii="Century Gothic" w:hAnsi="Century Gothic" w:cs="Arial"/>
          <w:sz w:val="22"/>
          <w:szCs w:val="22"/>
        </w:rPr>
        <w:t xml:space="preserve">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353710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D52805">
      <w:rPr>
        <w:rFonts w:ascii="Century Gothic" w:hAnsi="Century Gothic" w:cs="Arial"/>
        <w:b/>
        <w:sz w:val="22"/>
        <w:szCs w:val="22"/>
        <w:u w:val="single"/>
      </w:rPr>
      <w:t>75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52805">
      <w:rPr>
        <w:rFonts w:ascii="Century Gothic" w:hAnsi="Century Gothic" w:cs="Arial"/>
        <w:b/>
        <w:sz w:val="22"/>
        <w:szCs w:val="22"/>
        <w:u w:val="single"/>
      </w:rPr>
      <w:t>24</w:t>
    </w:r>
    <w:r w:rsidR="00CB5101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172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2022-03-24T17:32:00Z</dcterms:created>
  <dcterms:modified xsi:type="dcterms:W3CDTF">2022-03-24T17:33:00Z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