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D9DB4" w14:textId="77777777" w:rsidR="007E5443" w:rsidRDefault="007E5443" w:rsidP="007E5443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Nomeia Motorista.</w:t>
      </w:r>
    </w:p>
    <w:p w14:paraId="00E7AAA2" w14:textId="615B7A94" w:rsidR="007E5443" w:rsidRDefault="007E5443" w:rsidP="007E5443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Municipal </w:t>
      </w:r>
      <w:r w:rsidR="003D650D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5289AAB8" w14:textId="77777777" w:rsidR="007E5443" w:rsidRDefault="007E5443" w:rsidP="007E5443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6673296" w14:textId="283BBB9D" w:rsidR="007E5443" w:rsidRDefault="007E5443" w:rsidP="007E5443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B03E56">
        <w:rPr>
          <w:rFonts w:ascii="Century Gothic" w:hAnsi="Century Gothic" w:cs="Arial"/>
          <w:sz w:val="22"/>
          <w:szCs w:val="22"/>
        </w:rPr>
        <w:t>Luiz Rodolfo Domingos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B03E56">
        <w:rPr>
          <w:rFonts w:ascii="Century Gothic" w:hAnsi="Century Gothic" w:cs="Arial"/>
          <w:sz w:val="22"/>
          <w:szCs w:val="22"/>
        </w:rPr>
        <w:t>44.433.922-X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B03E56">
        <w:rPr>
          <w:rFonts w:ascii="Century Gothic" w:hAnsi="Century Gothic" w:cs="Arial"/>
          <w:sz w:val="22"/>
          <w:szCs w:val="22"/>
        </w:rPr>
        <w:t>323.916.368-30</w:t>
      </w:r>
      <w:r>
        <w:rPr>
          <w:rFonts w:ascii="Century Gothic" w:hAnsi="Century Gothic" w:cs="Arial"/>
          <w:sz w:val="22"/>
          <w:szCs w:val="22"/>
        </w:rPr>
        <w:t xml:space="preserve">, aprovado em </w:t>
      </w:r>
      <w:r w:rsidR="00B03E56">
        <w:rPr>
          <w:rFonts w:ascii="Century Gothic" w:hAnsi="Century Gothic" w:cs="Arial"/>
          <w:sz w:val="22"/>
          <w:szCs w:val="22"/>
        </w:rPr>
        <w:t>7</w:t>
      </w:r>
      <w:r>
        <w:rPr>
          <w:rFonts w:ascii="Century Gothic" w:hAnsi="Century Gothic" w:cs="Arial"/>
          <w:sz w:val="22"/>
          <w:szCs w:val="22"/>
        </w:rPr>
        <w:t>º lugar no Concurso Público n.º 001/2019, homologado em 27 de junho de 2019, para exercer o cargo de Motorista, com amparo no inciso I artigo 20 da Lei complementar n.º 75, de 31 de julho de 2018, combinada com a Lei 3127, de 31 de julho de 2018, Anexos I e VI, Tabela 4.</w:t>
      </w:r>
    </w:p>
    <w:p w14:paraId="400C45FC" w14:textId="77777777" w:rsidR="007E5443" w:rsidRDefault="007E5443" w:rsidP="007E5443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 O nomeado tem o prazo de 30 dias para tomar posse no cargo, podendo, a pedido, ser prorrogado por igual período, conforme §2º, artigo 55 da Lei Complementar n.º 75/2018.</w:t>
      </w:r>
    </w:p>
    <w:p w14:paraId="31E5B5CE" w14:textId="77777777" w:rsidR="007E5443" w:rsidRDefault="007E5443" w:rsidP="007E5443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3382201" w14:textId="4F78B3DE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B03E56">
        <w:rPr>
          <w:rFonts w:ascii="Century Gothic" w:hAnsi="Century Gothic" w:cs="Arial"/>
          <w:sz w:val="22"/>
          <w:szCs w:val="22"/>
        </w:rPr>
        <w:t>30 de maio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B7D472C" w14:textId="77777777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4676BC7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42A19D2" w14:textId="77777777" w:rsidR="004464B1" w:rsidRDefault="004464B1" w:rsidP="004464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4464B1" w:rsidRDefault="00191BA5" w:rsidP="004464B1">
      <w:pPr>
        <w:rPr>
          <w:rFonts w:eastAsiaTheme="minorEastAsia"/>
        </w:rPr>
      </w:pPr>
    </w:p>
    <w:sectPr w:rsidR="00191BA5" w:rsidRP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F87ED3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1F15D8">
      <w:rPr>
        <w:rFonts w:ascii="Century Gothic" w:hAnsi="Century Gothic" w:cs="Arial"/>
        <w:b/>
        <w:sz w:val="22"/>
        <w:szCs w:val="22"/>
        <w:u w:val="single"/>
      </w:rPr>
      <w:t>5</w:t>
    </w:r>
    <w:r w:rsidR="00B03E56">
      <w:rPr>
        <w:rFonts w:ascii="Century Gothic" w:hAnsi="Century Gothic" w:cs="Arial"/>
        <w:b/>
        <w:sz w:val="22"/>
        <w:szCs w:val="22"/>
        <w:u w:val="single"/>
      </w:rPr>
      <w:t>74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03E56">
      <w:rPr>
        <w:rFonts w:ascii="Century Gothic" w:hAnsi="Century Gothic" w:cs="Arial"/>
        <w:b/>
        <w:sz w:val="22"/>
        <w:szCs w:val="22"/>
        <w:u w:val="single"/>
      </w:rPr>
      <w:t>30 DE MAIO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08278897">
    <w:abstractNumId w:val="9"/>
  </w:num>
  <w:num w:numId="2" w16cid:durableId="1980261546">
    <w:abstractNumId w:val="7"/>
  </w:num>
  <w:num w:numId="3" w16cid:durableId="1443764183">
    <w:abstractNumId w:val="6"/>
  </w:num>
  <w:num w:numId="4" w16cid:durableId="2099137012">
    <w:abstractNumId w:val="5"/>
  </w:num>
  <w:num w:numId="5" w16cid:durableId="872157957">
    <w:abstractNumId w:val="4"/>
  </w:num>
  <w:num w:numId="6" w16cid:durableId="1040203468">
    <w:abstractNumId w:val="8"/>
  </w:num>
  <w:num w:numId="7" w16cid:durableId="410009151">
    <w:abstractNumId w:val="3"/>
  </w:num>
  <w:num w:numId="8" w16cid:durableId="606936172">
    <w:abstractNumId w:val="2"/>
  </w:num>
  <w:num w:numId="9" w16cid:durableId="1708480593">
    <w:abstractNumId w:val="1"/>
  </w:num>
  <w:num w:numId="10" w16cid:durableId="1401950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673B3"/>
    <w:rsid w:val="00191BA5"/>
    <w:rsid w:val="001F15D8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310F6"/>
    <w:rsid w:val="00361777"/>
    <w:rsid w:val="00361FC2"/>
    <w:rsid w:val="003632CC"/>
    <w:rsid w:val="003637CC"/>
    <w:rsid w:val="003D650D"/>
    <w:rsid w:val="003F0821"/>
    <w:rsid w:val="003F7C02"/>
    <w:rsid w:val="004036FA"/>
    <w:rsid w:val="00413B1A"/>
    <w:rsid w:val="00443162"/>
    <w:rsid w:val="004464B1"/>
    <w:rsid w:val="00462B54"/>
    <w:rsid w:val="00476F8A"/>
    <w:rsid w:val="004C595E"/>
    <w:rsid w:val="00505986"/>
    <w:rsid w:val="00535A9A"/>
    <w:rsid w:val="00576382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7E5443"/>
    <w:rsid w:val="00844191"/>
    <w:rsid w:val="008658F6"/>
    <w:rsid w:val="008945AC"/>
    <w:rsid w:val="009439AA"/>
    <w:rsid w:val="00A07AE1"/>
    <w:rsid w:val="00A45E55"/>
    <w:rsid w:val="00AC7789"/>
    <w:rsid w:val="00AF6E02"/>
    <w:rsid w:val="00B03E56"/>
    <w:rsid w:val="00B22EC4"/>
    <w:rsid w:val="00B54EAE"/>
    <w:rsid w:val="00B552FE"/>
    <w:rsid w:val="00B63B69"/>
    <w:rsid w:val="00B742A5"/>
    <w:rsid w:val="00BA5A05"/>
    <w:rsid w:val="00BB29D5"/>
    <w:rsid w:val="00BC06ED"/>
    <w:rsid w:val="00C02432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430B3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170</Words>
  <Characters>836</Characters>
  <Application>Microsoft Office Word</Application>
  <DocSecurity>0</DocSecurity>
  <Lines>6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2022-05-30T10:53:00Z</dcterms:created>
  <dcterms:modified xsi:type="dcterms:W3CDTF">2022-05-30T10:54:00Z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