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0788B2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248E6">
        <w:rPr>
          <w:rFonts w:ascii="Century Gothic" w:hAnsi="Century Gothic" w:cs="Arial"/>
          <w:sz w:val="22"/>
          <w:szCs w:val="22"/>
        </w:rPr>
        <w:t>Débora de Fátima Guimarães Cicala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248E6">
        <w:rPr>
          <w:rFonts w:ascii="Century Gothic" w:hAnsi="Century Gothic" w:cs="Arial"/>
          <w:color w:val="000000" w:themeColor="text1"/>
          <w:sz w:val="22"/>
          <w:szCs w:val="22"/>
        </w:rPr>
        <w:t>16.644.054-1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248E6">
        <w:rPr>
          <w:rFonts w:ascii="Century Gothic" w:hAnsi="Century Gothic" w:cs="Arial"/>
          <w:color w:val="000000" w:themeColor="text1"/>
          <w:sz w:val="22"/>
          <w:szCs w:val="22"/>
        </w:rPr>
        <w:t>086.676.818-14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1248E6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3C39BA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C261A6D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248E6">
        <w:rPr>
          <w:rFonts w:ascii="Century Gothic" w:hAnsi="Century Gothic" w:cs="Arial"/>
          <w:sz w:val="22"/>
          <w:szCs w:val="22"/>
        </w:rPr>
        <w:t>02 de maio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20C7E1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1248E6">
      <w:rPr>
        <w:rFonts w:ascii="Century Gothic" w:hAnsi="Century Gothic" w:cs="Arial"/>
        <w:b/>
        <w:sz w:val="22"/>
        <w:szCs w:val="22"/>
        <w:u w:val="single"/>
      </w:rPr>
      <w:t>39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248E6">
      <w:rPr>
        <w:rFonts w:ascii="Century Gothic" w:hAnsi="Century Gothic" w:cs="Arial"/>
        <w:b/>
        <w:sz w:val="22"/>
        <w:szCs w:val="22"/>
        <w:u w:val="single"/>
      </w:rPr>
      <w:t>02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248E6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C39BA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76EE7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2022-05-02T12:06:00Z</dcterms:created>
  <dcterms:modified xsi:type="dcterms:W3CDTF">2022-05-02T12:07:00Z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