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77777777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/>
          <w:sz w:val="22"/>
          <w:szCs w:val="22"/>
        </w:rPr>
        <w:t>Enfermeiro.</w:t>
      </w:r>
    </w:p>
    <w:p w14:paraId="2F21A227" w14:textId="77777777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1D9F1C87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A07AE1">
        <w:rPr>
          <w:rFonts w:ascii="Century Gothic" w:hAnsi="Century Gothic" w:cs="Arial"/>
          <w:sz w:val="22"/>
          <w:szCs w:val="22"/>
        </w:rPr>
        <w:t>Flávia Maria Calderaro Costa de Moura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A07AE1">
        <w:rPr>
          <w:rFonts w:ascii="Century Gothic" w:hAnsi="Century Gothic" w:cs="Arial"/>
          <w:sz w:val="22"/>
          <w:szCs w:val="22"/>
        </w:rPr>
        <w:t>44.149.286-1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A07AE1">
        <w:rPr>
          <w:rFonts w:ascii="Century Gothic" w:hAnsi="Century Gothic" w:cs="Arial"/>
          <w:sz w:val="22"/>
          <w:szCs w:val="22"/>
        </w:rPr>
        <w:t>318.472.168-03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A07AE1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Enfermeiro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440FC009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07AE1">
        <w:rPr>
          <w:rFonts w:ascii="Century Gothic" w:hAnsi="Century Gothic" w:cs="Arial"/>
          <w:sz w:val="22"/>
          <w:szCs w:val="22"/>
        </w:rPr>
        <w:t>0</w:t>
      </w:r>
      <w:r w:rsidR="002D641A">
        <w:rPr>
          <w:rFonts w:ascii="Century Gothic" w:hAnsi="Century Gothic" w:cs="Arial"/>
          <w:sz w:val="22"/>
          <w:szCs w:val="22"/>
        </w:rPr>
        <w:t>4</w:t>
      </w:r>
      <w:r w:rsidR="00A07AE1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3F93C1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C91A18">
      <w:rPr>
        <w:rFonts w:ascii="Century Gothic" w:hAnsi="Century Gothic" w:cs="Arial"/>
        <w:b/>
        <w:sz w:val="22"/>
        <w:szCs w:val="22"/>
        <w:u w:val="single"/>
      </w:rPr>
      <w:t>8</w:t>
    </w:r>
    <w:r w:rsidR="00A07AE1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2D641A">
      <w:rPr>
        <w:rFonts w:ascii="Century Gothic" w:hAnsi="Century Gothic" w:cs="Arial"/>
        <w:b/>
        <w:sz w:val="22"/>
        <w:szCs w:val="22"/>
        <w:u w:val="single"/>
      </w:rPr>
      <w:t>4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176</Words>
  <Characters>849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2022-01-03T15:44:00Z</dcterms:created>
  <dcterms:modified xsi:type="dcterms:W3CDTF">2022-01-21T16:39:00Z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