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0D9A5BF6" w:rsidR="005C2D39" w:rsidRPr="00633379" w:rsidRDefault="00FD3BCA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Exonera </w:t>
      </w:r>
      <w:r w:rsidR="0003613E">
        <w:rPr>
          <w:rFonts w:ascii="Century Gothic" w:hAnsi="Century Gothic"/>
          <w:sz w:val="22"/>
          <w:szCs w:val="22"/>
        </w:rPr>
        <w:t>Auxiliar de Desenvolvimento Infantil</w:t>
      </w:r>
      <w:r w:rsidR="005C2D39">
        <w:rPr>
          <w:rFonts w:ascii="Century Gothic" w:hAnsi="Century Gothic"/>
          <w:sz w:val="22"/>
          <w:szCs w:val="22"/>
        </w:rPr>
        <w:t>.</w:t>
      </w:r>
    </w:p>
    <w:p w14:paraId="64EEEBAA" w14:textId="057C80A9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96064F">
        <w:rPr>
          <w:rFonts w:ascii="Century Gothic" w:hAnsi="Century Gothic" w:cs="Arial"/>
          <w:sz w:val="22"/>
          <w:szCs w:val="22"/>
        </w:rPr>
        <w:t>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F0E5346" w14:textId="77777777" w:rsidR="00F632D6" w:rsidRDefault="00F632D6" w:rsidP="00F632D6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539D7C65" w14:textId="0FD6BC22" w:rsidR="00F632D6" w:rsidRDefault="00F632D6" w:rsidP="00896DF6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Exonerar</w:t>
      </w:r>
      <w:r w:rsidR="00FD15E9">
        <w:rPr>
          <w:rFonts w:ascii="Century Gothic" w:hAnsi="Century Gothic" w:cs="Arial"/>
          <w:sz w:val="22"/>
          <w:szCs w:val="22"/>
        </w:rPr>
        <w:t xml:space="preserve"> a pedido,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64226C">
        <w:rPr>
          <w:rFonts w:ascii="Century Gothic" w:hAnsi="Century Gothic" w:cs="Arial"/>
          <w:sz w:val="22"/>
          <w:szCs w:val="22"/>
        </w:rPr>
        <w:t xml:space="preserve">retroativo a </w:t>
      </w:r>
      <w:r w:rsidR="0003613E">
        <w:rPr>
          <w:rFonts w:ascii="Century Gothic" w:hAnsi="Century Gothic" w:cs="Arial"/>
          <w:sz w:val="22"/>
          <w:szCs w:val="22"/>
        </w:rPr>
        <w:t>1</w:t>
      </w:r>
      <w:r w:rsidR="0064226C">
        <w:rPr>
          <w:rFonts w:ascii="Century Gothic" w:hAnsi="Century Gothic" w:cs="Arial"/>
          <w:sz w:val="22"/>
          <w:szCs w:val="22"/>
        </w:rPr>
        <w:t>9 de setembro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com amparo na Lei </w:t>
      </w:r>
      <w:r w:rsidR="004A4856">
        <w:rPr>
          <w:rFonts w:ascii="Century Gothic" w:hAnsi="Century Gothic" w:cs="Arial"/>
          <w:sz w:val="22"/>
          <w:szCs w:val="22"/>
        </w:rPr>
        <w:t xml:space="preserve">Complementar 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nº. </w:t>
      </w:r>
      <w:r w:rsidR="004A4856">
        <w:rPr>
          <w:rFonts w:ascii="Century Gothic" w:hAnsi="Century Gothic" w:cs="Arial"/>
          <w:sz w:val="22"/>
          <w:szCs w:val="22"/>
        </w:rPr>
        <w:t>75, de 31 de julho de 2018,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 </w:t>
      </w:r>
      <w:r w:rsidR="004A4856">
        <w:rPr>
          <w:rFonts w:ascii="Century Gothic" w:hAnsi="Century Gothic" w:cs="Arial"/>
          <w:sz w:val="22"/>
          <w:szCs w:val="22"/>
        </w:rPr>
        <w:t>art. 159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03613E">
        <w:rPr>
          <w:rFonts w:ascii="Century Gothic" w:hAnsi="Century Gothic" w:cs="Arial"/>
          <w:sz w:val="22"/>
          <w:szCs w:val="22"/>
        </w:rPr>
        <w:t>Susanne de Almeida Diniz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03613E" w:rsidRPr="0003613E">
        <w:rPr>
          <w:rFonts w:ascii="Century Gothic" w:hAnsi="Century Gothic" w:cs="Arial"/>
          <w:sz w:val="22"/>
          <w:szCs w:val="22"/>
        </w:rPr>
        <w:t>40.047.037-8</w:t>
      </w:r>
      <w:r>
        <w:rPr>
          <w:rFonts w:ascii="Century Gothic" w:hAnsi="Century Gothic" w:cs="Arial"/>
          <w:sz w:val="22"/>
          <w:szCs w:val="22"/>
        </w:rPr>
        <w:t xml:space="preserve">, do cargo de </w:t>
      </w:r>
      <w:r w:rsidR="0003613E">
        <w:rPr>
          <w:rFonts w:ascii="Century Gothic" w:hAnsi="Century Gothic" w:cs="Arial"/>
          <w:sz w:val="22"/>
          <w:szCs w:val="22"/>
        </w:rPr>
        <w:t>Auxiliar de Desenvolvimento Infantil</w:t>
      </w:r>
      <w:r w:rsidR="00112504">
        <w:rPr>
          <w:rFonts w:ascii="Century Gothic" w:hAnsi="Century Gothic" w:cs="Arial"/>
          <w:sz w:val="22"/>
          <w:szCs w:val="22"/>
        </w:rPr>
        <w:t>, nomead</w:t>
      </w:r>
      <w:r w:rsidR="0064226C">
        <w:rPr>
          <w:rFonts w:ascii="Century Gothic" w:hAnsi="Century Gothic" w:cs="Arial"/>
          <w:sz w:val="22"/>
          <w:szCs w:val="22"/>
        </w:rPr>
        <w:t>a</w:t>
      </w:r>
      <w:r w:rsidR="00F04640">
        <w:rPr>
          <w:rFonts w:ascii="Century Gothic" w:hAnsi="Century Gothic" w:cs="Arial"/>
          <w:sz w:val="22"/>
          <w:szCs w:val="22"/>
        </w:rPr>
        <w:t xml:space="preserve"> </w:t>
      </w:r>
      <w:r w:rsidR="00112504">
        <w:rPr>
          <w:rFonts w:ascii="Century Gothic" w:hAnsi="Century Gothic" w:cs="Arial"/>
          <w:sz w:val="22"/>
          <w:szCs w:val="22"/>
        </w:rPr>
        <w:t xml:space="preserve">pela Portaria nº </w:t>
      </w:r>
      <w:r w:rsidR="00993CD2">
        <w:rPr>
          <w:rFonts w:ascii="Century Gothic" w:hAnsi="Century Gothic" w:cs="Arial"/>
          <w:sz w:val="22"/>
          <w:szCs w:val="22"/>
        </w:rPr>
        <w:t>13.623</w:t>
      </w:r>
      <w:r w:rsidR="00F04640">
        <w:rPr>
          <w:rFonts w:ascii="Century Gothic" w:hAnsi="Century Gothic" w:cs="Arial"/>
          <w:sz w:val="22"/>
          <w:szCs w:val="22"/>
        </w:rPr>
        <w:t>/20</w:t>
      </w:r>
      <w:r w:rsidR="0003613E">
        <w:rPr>
          <w:rFonts w:ascii="Century Gothic" w:hAnsi="Century Gothic" w:cs="Arial"/>
          <w:sz w:val="22"/>
          <w:szCs w:val="22"/>
        </w:rPr>
        <w:t>22</w:t>
      </w:r>
      <w:r w:rsidR="00112504">
        <w:rPr>
          <w:rFonts w:ascii="Century Gothic" w:hAnsi="Century Gothic" w:cs="Arial"/>
          <w:sz w:val="22"/>
          <w:szCs w:val="22"/>
        </w:rPr>
        <w:t>.</w:t>
      </w:r>
    </w:p>
    <w:p w14:paraId="7574F3DC" w14:textId="6138AF26" w:rsidR="004E29D0" w:rsidRDefault="004E29D0" w:rsidP="004E29D0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F632D6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 -</w:t>
      </w:r>
      <w:r>
        <w:rPr>
          <w:rFonts w:ascii="Century Gothic" w:hAnsi="Century Gothic" w:cs="Arial"/>
          <w:sz w:val="22"/>
          <w:szCs w:val="22"/>
        </w:rPr>
        <w:t xml:space="preserve"> Esta Portaria entrará em vigor na data de sua publicação</w:t>
      </w:r>
      <w:r w:rsidR="0064226C">
        <w:rPr>
          <w:rFonts w:ascii="Century Gothic" w:hAnsi="Century Gothic" w:cs="Arial"/>
          <w:sz w:val="22"/>
          <w:szCs w:val="22"/>
        </w:rPr>
        <w:t xml:space="preserve">, retroagindo seus efeitos a </w:t>
      </w:r>
      <w:r w:rsidR="0003613E">
        <w:rPr>
          <w:rFonts w:ascii="Century Gothic" w:hAnsi="Century Gothic" w:cs="Arial"/>
          <w:sz w:val="22"/>
          <w:szCs w:val="22"/>
        </w:rPr>
        <w:t>1</w:t>
      </w:r>
      <w:r w:rsidR="0064226C">
        <w:rPr>
          <w:rFonts w:ascii="Century Gothic" w:hAnsi="Century Gothic" w:cs="Arial"/>
          <w:sz w:val="22"/>
          <w:szCs w:val="22"/>
        </w:rPr>
        <w:t>9 de setembro de 2022</w:t>
      </w:r>
      <w:r w:rsidR="00F04640">
        <w:rPr>
          <w:rFonts w:ascii="Century Gothic" w:hAnsi="Century Gothic" w:cs="Arial"/>
          <w:sz w:val="22"/>
          <w:szCs w:val="22"/>
        </w:rPr>
        <w:t>.</w:t>
      </w:r>
    </w:p>
    <w:p w14:paraId="0CDCD27D" w14:textId="6DB909A8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64226C">
        <w:rPr>
          <w:rFonts w:ascii="Century Gothic" w:hAnsi="Century Gothic" w:cs="Arial"/>
          <w:sz w:val="22"/>
          <w:szCs w:val="22"/>
        </w:rPr>
        <w:t xml:space="preserve">20 </w:t>
      </w:r>
      <w:r w:rsidR="00F04640">
        <w:rPr>
          <w:rFonts w:ascii="Century Gothic" w:hAnsi="Century Gothic" w:cs="Arial"/>
          <w:sz w:val="22"/>
          <w:szCs w:val="22"/>
        </w:rPr>
        <w:t>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3589DBB7" w:rsidR="005C2D39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4BEC7FC" w14:textId="77777777" w:rsidR="00601926" w:rsidRPr="00ED56A2" w:rsidRDefault="00601926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260AD37C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85FF3B9" w14:textId="6415B21B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F5EB4F7" w14:textId="5F512492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6F4E1C3" w14:textId="77777777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3BA7C2F0" w:rsidR="005C2D39" w:rsidRDefault="00F04640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04640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089D9DB0" w:rsidR="005C2D39" w:rsidRDefault="00F04640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32F09D5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04640">
      <w:rPr>
        <w:rFonts w:ascii="Century Gothic" w:hAnsi="Century Gothic" w:cs="Arial"/>
        <w:b/>
        <w:sz w:val="22"/>
        <w:szCs w:val="22"/>
        <w:u w:val="single"/>
      </w:rPr>
      <w:t>7</w:t>
    </w:r>
    <w:r w:rsidR="0064226C">
      <w:rPr>
        <w:rFonts w:ascii="Century Gothic" w:hAnsi="Century Gothic" w:cs="Arial"/>
        <w:b/>
        <w:sz w:val="22"/>
        <w:szCs w:val="22"/>
        <w:u w:val="single"/>
      </w:rPr>
      <w:t>9</w:t>
    </w:r>
    <w:r w:rsidR="0003613E">
      <w:rPr>
        <w:rFonts w:ascii="Century Gothic" w:hAnsi="Century Gothic" w:cs="Arial"/>
        <w:b/>
        <w:sz w:val="22"/>
        <w:szCs w:val="22"/>
        <w:u w:val="single"/>
      </w:rPr>
      <w:t>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64226C">
      <w:rPr>
        <w:rFonts w:ascii="Century Gothic" w:hAnsi="Century Gothic" w:cs="Arial"/>
        <w:b/>
        <w:sz w:val="22"/>
        <w:szCs w:val="22"/>
        <w:u w:val="single"/>
      </w:rPr>
      <w:t>20</w:t>
    </w:r>
    <w:r w:rsidR="00F04640">
      <w:rPr>
        <w:rFonts w:ascii="Century Gothic" w:hAnsi="Century Gothic" w:cs="Arial"/>
        <w:b/>
        <w:sz w:val="22"/>
        <w:szCs w:val="22"/>
        <w:u w:val="single"/>
      </w:rPr>
      <w:t xml:space="preserve"> DE SETEMBRO </w:t>
    </w:r>
    <w:r w:rsidR="00C91A18">
      <w:rPr>
        <w:rFonts w:ascii="Century Gothic" w:hAnsi="Century Gothic" w:cs="Arial"/>
        <w:b/>
        <w:sz w:val="22"/>
        <w:szCs w:val="22"/>
        <w:u w:val="single"/>
      </w:rPr>
      <w:t>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40564799">
    <w:abstractNumId w:val="9"/>
  </w:num>
  <w:num w:numId="2" w16cid:durableId="957879247">
    <w:abstractNumId w:val="7"/>
  </w:num>
  <w:num w:numId="3" w16cid:durableId="249703622">
    <w:abstractNumId w:val="6"/>
  </w:num>
  <w:num w:numId="4" w16cid:durableId="1961764428">
    <w:abstractNumId w:val="5"/>
  </w:num>
  <w:num w:numId="5" w16cid:durableId="747651957">
    <w:abstractNumId w:val="4"/>
  </w:num>
  <w:num w:numId="6" w16cid:durableId="1390953099">
    <w:abstractNumId w:val="8"/>
  </w:num>
  <w:num w:numId="7" w16cid:durableId="1301420485">
    <w:abstractNumId w:val="3"/>
  </w:num>
  <w:num w:numId="8" w16cid:durableId="633675372">
    <w:abstractNumId w:val="2"/>
  </w:num>
  <w:num w:numId="9" w16cid:durableId="525337032">
    <w:abstractNumId w:val="1"/>
  </w:num>
  <w:num w:numId="10" w16cid:durableId="60057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3A3D"/>
    <w:rsid w:val="0003613E"/>
    <w:rsid w:val="00047FB6"/>
    <w:rsid w:val="00066E19"/>
    <w:rsid w:val="000B4BF8"/>
    <w:rsid w:val="000B7152"/>
    <w:rsid w:val="000E11D0"/>
    <w:rsid w:val="000F2898"/>
    <w:rsid w:val="000F75E5"/>
    <w:rsid w:val="00112504"/>
    <w:rsid w:val="00114B45"/>
    <w:rsid w:val="00115663"/>
    <w:rsid w:val="0013037E"/>
    <w:rsid w:val="00191BA5"/>
    <w:rsid w:val="00213EAB"/>
    <w:rsid w:val="002141F8"/>
    <w:rsid w:val="00215D1D"/>
    <w:rsid w:val="00244F6A"/>
    <w:rsid w:val="00265B8D"/>
    <w:rsid w:val="002812CE"/>
    <w:rsid w:val="00284AAA"/>
    <w:rsid w:val="002A0556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E7499"/>
    <w:rsid w:val="003F0821"/>
    <w:rsid w:val="003F7C02"/>
    <w:rsid w:val="004036FA"/>
    <w:rsid w:val="00413B1A"/>
    <w:rsid w:val="00462B54"/>
    <w:rsid w:val="00472FB7"/>
    <w:rsid w:val="004A17D8"/>
    <w:rsid w:val="004A4856"/>
    <w:rsid w:val="004C54CE"/>
    <w:rsid w:val="004C595E"/>
    <w:rsid w:val="004E29D0"/>
    <w:rsid w:val="0052412D"/>
    <w:rsid w:val="00535A9A"/>
    <w:rsid w:val="00576382"/>
    <w:rsid w:val="005C2D39"/>
    <w:rsid w:val="005F1D84"/>
    <w:rsid w:val="005F1F82"/>
    <w:rsid w:val="00601926"/>
    <w:rsid w:val="00601977"/>
    <w:rsid w:val="00603E24"/>
    <w:rsid w:val="00620729"/>
    <w:rsid w:val="00620AF2"/>
    <w:rsid w:val="0064226C"/>
    <w:rsid w:val="006700EA"/>
    <w:rsid w:val="00673242"/>
    <w:rsid w:val="00691768"/>
    <w:rsid w:val="006B01ED"/>
    <w:rsid w:val="006B646E"/>
    <w:rsid w:val="006F0367"/>
    <w:rsid w:val="00783C39"/>
    <w:rsid w:val="00786657"/>
    <w:rsid w:val="00794755"/>
    <w:rsid w:val="007C4A68"/>
    <w:rsid w:val="007E0D6E"/>
    <w:rsid w:val="007E3A99"/>
    <w:rsid w:val="008658F6"/>
    <w:rsid w:val="008945AC"/>
    <w:rsid w:val="00896DF6"/>
    <w:rsid w:val="008B0149"/>
    <w:rsid w:val="008E52C1"/>
    <w:rsid w:val="009439AA"/>
    <w:rsid w:val="009449F5"/>
    <w:rsid w:val="0096064F"/>
    <w:rsid w:val="00977FDA"/>
    <w:rsid w:val="00993CD2"/>
    <w:rsid w:val="00A07AE1"/>
    <w:rsid w:val="00A45E55"/>
    <w:rsid w:val="00A5105B"/>
    <w:rsid w:val="00A51AFA"/>
    <w:rsid w:val="00A719D7"/>
    <w:rsid w:val="00AF417A"/>
    <w:rsid w:val="00AF6E02"/>
    <w:rsid w:val="00B22EC4"/>
    <w:rsid w:val="00B54EAE"/>
    <w:rsid w:val="00B552FE"/>
    <w:rsid w:val="00B63B69"/>
    <w:rsid w:val="00BA5A05"/>
    <w:rsid w:val="00BC06ED"/>
    <w:rsid w:val="00C41E4F"/>
    <w:rsid w:val="00C52BDA"/>
    <w:rsid w:val="00C55654"/>
    <w:rsid w:val="00C704C2"/>
    <w:rsid w:val="00C91A18"/>
    <w:rsid w:val="00CA61FD"/>
    <w:rsid w:val="00CE2CAB"/>
    <w:rsid w:val="00D904CD"/>
    <w:rsid w:val="00DC0850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04640"/>
    <w:rsid w:val="00F632D6"/>
    <w:rsid w:val="00F81E1A"/>
    <w:rsid w:val="00F83039"/>
    <w:rsid w:val="00F87567"/>
    <w:rsid w:val="00FA5F92"/>
    <w:rsid w:val="00FC10BA"/>
    <w:rsid w:val="00FD15E9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127</Words>
  <Characters>686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2022-09-20T11:46:00Z</dcterms:created>
  <dcterms:modified xsi:type="dcterms:W3CDTF">2022-09-20T11:50:00Z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