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6A" w:rsidRDefault="00B21C6A" w:rsidP="00B21C6A">
      <w:pPr>
        <w:pStyle w:val="Ttulo3"/>
        <w:keepNext w:val="0"/>
        <w:widowControl w:val="0"/>
        <w:spacing w:line="360" w:lineRule="auto"/>
        <w:ind w:firstLine="0"/>
        <w:jc w:val="both"/>
        <w:rPr>
          <w:sz w:val="26"/>
        </w:rPr>
      </w:pPr>
      <w:r>
        <w:rPr>
          <w:sz w:val="26"/>
        </w:rPr>
        <w:t xml:space="preserve">DECRETO Nº </w:t>
      </w:r>
      <w:r w:rsidR="003B0A40">
        <w:rPr>
          <w:sz w:val="26"/>
        </w:rPr>
        <w:t>4.024</w:t>
      </w:r>
      <w:r w:rsidR="000535D4">
        <w:rPr>
          <w:sz w:val="26"/>
        </w:rPr>
        <w:t>,</w:t>
      </w:r>
      <w:r>
        <w:rPr>
          <w:sz w:val="26"/>
        </w:rPr>
        <w:t xml:space="preserve"> DE </w:t>
      </w:r>
      <w:r w:rsidR="003B0A40">
        <w:rPr>
          <w:sz w:val="26"/>
        </w:rPr>
        <w:t>28</w:t>
      </w:r>
      <w:r w:rsidRPr="006A5E8A">
        <w:rPr>
          <w:sz w:val="26"/>
        </w:rPr>
        <w:t xml:space="preserve"> DE </w:t>
      </w:r>
      <w:r w:rsidR="003B0A40">
        <w:rPr>
          <w:sz w:val="26"/>
        </w:rPr>
        <w:t>JUNHO</w:t>
      </w:r>
      <w:r>
        <w:rPr>
          <w:sz w:val="26"/>
        </w:rPr>
        <w:t xml:space="preserve"> DE 2.01</w:t>
      </w:r>
      <w:r w:rsidR="006816E2">
        <w:rPr>
          <w:sz w:val="26"/>
        </w:rPr>
        <w:t>8</w:t>
      </w:r>
      <w:r>
        <w:rPr>
          <w:sz w:val="26"/>
        </w:rPr>
        <w:t>.</w:t>
      </w:r>
    </w:p>
    <w:p w:rsidR="00F0127A" w:rsidRDefault="00F0127A" w:rsidP="00B21C6A">
      <w:pPr>
        <w:pStyle w:val="Recuodecorpodetexto3"/>
        <w:widowControl w:val="0"/>
        <w:spacing w:line="360" w:lineRule="auto"/>
        <w:rPr>
          <w:sz w:val="26"/>
        </w:rPr>
      </w:pPr>
    </w:p>
    <w:p w:rsidR="00B21C6A" w:rsidRDefault="00B21C6A" w:rsidP="00B21C6A">
      <w:pPr>
        <w:pStyle w:val="Recuodecorpodetexto3"/>
        <w:widowControl w:val="0"/>
        <w:rPr>
          <w:b/>
          <w:bCs/>
          <w:sz w:val="26"/>
        </w:rPr>
      </w:pPr>
      <w:r>
        <w:rPr>
          <w:b/>
          <w:bCs/>
          <w:sz w:val="26"/>
        </w:rPr>
        <w:t xml:space="preserve">ALTERA O DECRETO Nº </w:t>
      </w:r>
      <w:r w:rsidR="003B0A40">
        <w:rPr>
          <w:b/>
          <w:bCs/>
          <w:sz w:val="26"/>
        </w:rPr>
        <w:t>4.017/2.018</w:t>
      </w:r>
      <w:r>
        <w:rPr>
          <w:b/>
          <w:bCs/>
          <w:sz w:val="26"/>
        </w:rPr>
        <w:t>, QUE D</w:t>
      </w:r>
      <w:r w:rsidR="005C489A">
        <w:rPr>
          <w:b/>
          <w:bCs/>
          <w:sz w:val="26"/>
        </w:rPr>
        <w:t xml:space="preserve">ISPÕE SOBRE </w:t>
      </w:r>
      <w:r w:rsidR="003B0A40" w:rsidRPr="003B0A40">
        <w:rPr>
          <w:b/>
          <w:bCs/>
          <w:sz w:val="26"/>
        </w:rPr>
        <w:t>OS HORÁRIOS DE EXPEDIENTE DAS ADMINISTRAÇÕES DIRETA E INDIRETA DO MUNICÍPIO DE COLINA NOS DIAS DOS JOGOS DA SELEÇÃO BRASILEIRA DE FUTEBOL NA COPA DO MUNDO DE 2018, E DÁ OUTRAS PROVIDÊNCIAS</w:t>
      </w:r>
      <w:r>
        <w:rPr>
          <w:b/>
          <w:bCs/>
          <w:sz w:val="26"/>
        </w:rPr>
        <w:t xml:space="preserve">. </w:t>
      </w:r>
    </w:p>
    <w:p w:rsidR="00B21C6A" w:rsidRDefault="00B21C6A" w:rsidP="00B21C6A">
      <w:pPr>
        <w:widowControl w:val="0"/>
        <w:spacing w:line="360" w:lineRule="auto"/>
        <w:jc w:val="both"/>
        <w:rPr>
          <w:sz w:val="26"/>
        </w:rPr>
      </w:pPr>
    </w:p>
    <w:p w:rsidR="00F0127A" w:rsidRDefault="00F0127A" w:rsidP="00B21C6A">
      <w:pPr>
        <w:widowControl w:val="0"/>
        <w:spacing w:line="360" w:lineRule="auto"/>
        <w:jc w:val="both"/>
        <w:rPr>
          <w:sz w:val="26"/>
        </w:rPr>
      </w:pPr>
    </w:p>
    <w:p w:rsidR="00B21C6A" w:rsidRPr="00D90F25" w:rsidRDefault="00280440" w:rsidP="003B0A40">
      <w:pPr>
        <w:widowControl w:val="0"/>
        <w:spacing w:line="360" w:lineRule="auto"/>
        <w:ind w:firstLine="2835"/>
        <w:jc w:val="both"/>
        <w:rPr>
          <w:sz w:val="26"/>
        </w:rPr>
      </w:pPr>
      <w:r>
        <w:rPr>
          <w:b/>
          <w:sz w:val="26"/>
          <w:u w:val="single"/>
        </w:rPr>
        <w:t>DIAB TAHA</w:t>
      </w:r>
      <w:r w:rsidR="00B21C6A">
        <w:rPr>
          <w:sz w:val="26"/>
        </w:rPr>
        <w:t>, Prefeito Municipal da Comarca de Colina, Estado de São Paulo, no uso de suas atribuições legais</w:t>
      </w:r>
      <w:r w:rsidR="00606AE2">
        <w:rPr>
          <w:sz w:val="26"/>
        </w:rPr>
        <w:t>,</w:t>
      </w:r>
    </w:p>
    <w:p w:rsidR="00B21C6A" w:rsidRDefault="00B21C6A" w:rsidP="00B21C6A">
      <w:pPr>
        <w:widowControl w:val="0"/>
        <w:spacing w:line="360" w:lineRule="auto"/>
        <w:ind w:firstLine="2835"/>
        <w:jc w:val="both"/>
        <w:rPr>
          <w:sz w:val="26"/>
        </w:rPr>
      </w:pPr>
    </w:p>
    <w:p w:rsidR="00B21C6A" w:rsidRDefault="00B21C6A" w:rsidP="00B21C6A">
      <w:pPr>
        <w:pStyle w:val="Ttulo1"/>
        <w:keepNext w:val="0"/>
        <w:widowControl w:val="0"/>
        <w:spacing w:line="360" w:lineRule="auto"/>
        <w:ind w:firstLine="0"/>
        <w:jc w:val="center"/>
        <w:rPr>
          <w:sz w:val="28"/>
        </w:rPr>
      </w:pPr>
      <w:r>
        <w:rPr>
          <w:sz w:val="28"/>
        </w:rPr>
        <w:t>D E C R E T A</w:t>
      </w:r>
    </w:p>
    <w:p w:rsidR="00B21C6A" w:rsidRDefault="00B21C6A" w:rsidP="00B21C6A">
      <w:pPr>
        <w:widowControl w:val="0"/>
        <w:spacing w:line="360" w:lineRule="auto"/>
        <w:jc w:val="both"/>
        <w:rPr>
          <w:b/>
          <w:sz w:val="26"/>
        </w:rPr>
      </w:pPr>
    </w:p>
    <w:p w:rsidR="00B21C6A" w:rsidRDefault="00B21C6A" w:rsidP="00B21C6A">
      <w:pPr>
        <w:widowControl w:val="0"/>
        <w:spacing w:line="360" w:lineRule="auto"/>
        <w:ind w:firstLine="2835"/>
        <w:jc w:val="both"/>
        <w:rPr>
          <w:sz w:val="26"/>
        </w:rPr>
      </w:pPr>
      <w:r>
        <w:rPr>
          <w:b/>
          <w:sz w:val="26"/>
        </w:rPr>
        <w:t>Art. 1º</w:t>
      </w:r>
      <w:r>
        <w:rPr>
          <w:sz w:val="26"/>
        </w:rPr>
        <w:t xml:space="preserve"> - </w:t>
      </w:r>
      <w:r w:rsidR="00606AE2">
        <w:rPr>
          <w:sz w:val="26"/>
        </w:rPr>
        <w:t xml:space="preserve">Altera a redação do inciso III, do </w:t>
      </w:r>
      <w:r>
        <w:rPr>
          <w:sz w:val="26"/>
        </w:rPr>
        <w:t xml:space="preserve">artigo </w:t>
      </w:r>
      <w:r w:rsidR="004104F2">
        <w:rPr>
          <w:sz w:val="26"/>
        </w:rPr>
        <w:t>1</w:t>
      </w:r>
      <w:r>
        <w:rPr>
          <w:sz w:val="26"/>
        </w:rPr>
        <w:t xml:space="preserve">º do Decreto nº </w:t>
      </w:r>
      <w:r w:rsidR="00606AE2">
        <w:rPr>
          <w:sz w:val="26"/>
        </w:rPr>
        <w:t>4.017</w:t>
      </w:r>
      <w:r w:rsidR="007A556B">
        <w:rPr>
          <w:sz w:val="26"/>
        </w:rPr>
        <w:t xml:space="preserve">, de </w:t>
      </w:r>
      <w:r w:rsidR="00606AE2">
        <w:rPr>
          <w:sz w:val="26"/>
        </w:rPr>
        <w:t>08</w:t>
      </w:r>
      <w:r w:rsidR="007A556B">
        <w:rPr>
          <w:sz w:val="26"/>
        </w:rPr>
        <w:t xml:space="preserve"> de </w:t>
      </w:r>
      <w:r w:rsidR="00606AE2">
        <w:rPr>
          <w:sz w:val="26"/>
        </w:rPr>
        <w:t>junho</w:t>
      </w:r>
      <w:r w:rsidR="007A556B">
        <w:rPr>
          <w:sz w:val="26"/>
        </w:rPr>
        <w:t xml:space="preserve"> de 2.01</w:t>
      </w:r>
      <w:r w:rsidR="00606AE2">
        <w:rPr>
          <w:sz w:val="26"/>
        </w:rPr>
        <w:t>8</w:t>
      </w:r>
      <w:r w:rsidR="007A556B">
        <w:rPr>
          <w:sz w:val="26"/>
        </w:rPr>
        <w:t>, que passará a vigorar com a seguinte redação:</w:t>
      </w:r>
    </w:p>
    <w:p w:rsidR="007A556B" w:rsidRDefault="007A556B" w:rsidP="00B21C6A">
      <w:pPr>
        <w:widowControl w:val="0"/>
        <w:spacing w:line="360" w:lineRule="auto"/>
        <w:ind w:firstLine="2835"/>
        <w:jc w:val="both"/>
        <w:rPr>
          <w:sz w:val="26"/>
        </w:rPr>
      </w:pPr>
    </w:p>
    <w:p w:rsidR="00606AE2" w:rsidRPr="00606AE2" w:rsidRDefault="005C74C0" w:rsidP="00606AE2">
      <w:pPr>
        <w:widowControl w:val="0"/>
        <w:spacing w:line="360" w:lineRule="auto"/>
        <w:ind w:firstLine="2552"/>
        <w:jc w:val="both"/>
        <w:rPr>
          <w:sz w:val="26"/>
          <w:szCs w:val="26"/>
          <w:shd w:val="clear" w:color="auto" w:fill="FFFFFF"/>
        </w:rPr>
      </w:pPr>
      <w:proofErr w:type="gramStart"/>
      <w:r w:rsidRPr="00606AE2">
        <w:rPr>
          <w:i/>
          <w:sz w:val="26"/>
          <w:szCs w:val="26"/>
        </w:rPr>
        <w:t>“</w:t>
      </w:r>
      <w:r w:rsidR="00606AE2" w:rsidRPr="00606AE2">
        <w:rPr>
          <w:b/>
          <w:sz w:val="26"/>
          <w:szCs w:val="26"/>
          <w:shd w:val="clear" w:color="auto" w:fill="FFFFFF"/>
        </w:rPr>
        <w:t>Art. 1º</w:t>
      </w:r>
      <w:r w:rsidR="00606AE2" w:rsidRPr="00606AE2">
        <w:rPr>
          <w:sz w:val="26"/>
          <w:szCs w:val="26"/>
          <w:shd w:val="clear" w:color="auto" w:fill="FFFFFF"/>
        </w:rPr>
        <w:t xml:space="preserve"> - Nos dias úteis em que ocorrer a participação da seleção brasileira de futebol na Copa do Mundo, edição 2018, realizada na Rússia, o expediente das Administrações Direta e Indireta do Município de Colina será:</w:t>
      </w:r>
    </w:p>
    <w:p w:rsidR="00606AE2" w:rsidRPr="00606AE2" w:rsidRDefault="00606AE2" w:rsidP="00606AE2">
      <w:pPr>
        <w:widowControl w:val="0"/>
        <w:spacing w:line="360" w:lineRule="auto"/>
        <w:ind w:firstLine="2552"/>
        <w:jc w:val="both"/>
        <w:rPr>
          <w:sz w:val="26"/>
          <w:szCs w:val="26"/>
        </w:rPr>
      </w:pPr>
      <w:proofErr w:type="gramEnd"/>
    </w:p>
    <w:p w:rsidR="00606AE2" w:rsidRDefault="00606AE2" w:rsidP="00606AE2">
      <w:pPr>
        <w:widowControl w:val="0"/>
        <w:spacing w:line="360" w:lineRule="auto"/>
        <w:ind w:firstLine="2552"/>
        <w:jc w:val="both"/>
        <w:rPr>
          <w:sz w:val="26"/>
          <w:szCs w:val="26"/>
          <w:shd w:val="clear" w:color="auto" w:fill="FFFFFF"/>
        </w:rPr>
      </w:pPr>
      <w:r w:rsidRPr="00606AE2">
        <w:rPr>
          <w:sz w:val="26"/>
          <w:szCs w:val="26"/>
        </w:rPr>
        <w:br/>
      </w:r>
      <w:r w:rsidRPr="00606AE2">
        <w:rPr>
          <w:sz w:val="26"/>
          <w:szCs w:val="26"/>
          <w:shd w:val="clear" w:color="auto" w:fill="FFFFFF"/>
        </w:rPr>
        <w:t>I - das 7h00min às 13h00min, nos dias em que os jogos ocorrerem às 15h00min (horário de Brasília);</w:t>
      </w:r>
    </w:p>
    <w:p w:rsidR="00606AE2" w:rsidRPr="00606AE2" w:rsidRDefault="00606AE2" w:rsidP="00606AE2">
      <w:pPr>
        <w:widowControl w:val="0"/>
        <w:spacing w:line="360" w:lineRule="auto"/>
        <w:ind w:firstLine="2552"/>
        <w:jc w:val="both"/>
        <w:rPr>
          <w:sz w:val="26"/>
          <w:szCs w:val="26"/>
          <w:shd w:val="clear" w:color="auto" w:fill="FFFFFF"/>
        </w:rPr>
      </w:pPr>
      <w:r w:rsidRPr="00606AE2">
        <w:rPr>
          <w:sz w:val="26"/>
          <w:szCs w:val="26"/>
        </w:rPr>
        <w:br/>
      </w:r>
      <w:r w:rsidRPr="00606AE2">
        <w:rPr>
          <w:sz w:val="26"/>
          <w:szCs w:val="26"/>
          <w:shd w:val="clear" w:color="auto" w:fill="FFFFFF"/>
        </w:rPr>
        <w:t>II - das 13h00min às 17h00min, nos dias em que os jogos ocorrerem às 9h00min (horário de Brasília);</w:t>
      </w:r>
    </w:p>
    <w:p w:rsidR="00606AE2" w:rsidRPr="00606AE2" w:rsidRDefault="00606AE2" w:rsidP="00606AE2">
      <w:pPr>
        <w:widowControl w:val="0"/>
        <w:spacing w:line="360" w:lineRule="auto"/>
        <w:jc w:val="both"/>
        <w:rPr>
          <w:sz w:val="26"/>
          <w:szCs w:val="26"/>
        </w:rPr>
      </w:pPr>
    </w:p>
    <w:p w:rsidR="007A556B" w:rsidRPr="00606AE2" w:rsidRDefault="00606AE2" w:rsidP="00606AE2">
      <w:pPr>
        <w:widowControl w:val="0"/>
        <w:spacing w:line="360" w:lineRule="auto"/>
        <w:jc w:val="both"/>
        <w:rPr>
          <w:sz w:val="26"/>
          <w:szCs w:val="26"/>
        </w:rPr>
      </w:pPr>
      <w:r w:rsidRPr="00142680">
        <w:rPr>
          <w:b/>
          <w:sz w:val="26"/>
          <w:szCs w:val="26"/>
        </w:rPr>
        <w:t xml:space="preserve">III - das 7h00 às 10h00min, no dia 02/07/2018 (segunda-feira), em que o jogo ocorrerá às 11h00min </w:t>
      </w:r>
      <w:r w:rsidRPr="00142680">
        <w:rPr>
          <w:b/>
          <w:sz w:val="26"/>
          <w:szCs w:val="26"/>
          <w:shd w:val="clear" w:color="auto" w:fill="FFFFFF"/>
        </w:rPr>
        <w:t>(horário de Brasília).</w:t>
      </w:r>
      <w:r w:rsidR="005C74C0" w:rsidRPr="00606AE2">
        <w:rPr>
          <w:i/>
          <w:sz w:val="26"/>
          <w:szCs w:val="26"/>
        </w:rPr>
        <w:t>”</w:t>
      </w:r>
    </w:p>
    <w:p w:rsidR="000F171C" w:rsidRDefault="000F171C" w:rsidP="00B21C6A">
      <w:pPr>
        <w:widowControl w:val="0"/>
        <w:spacing w:line="360" w:lineRule="auto"/>
        <w:ind w:firstLine="2835"/>
        <w:jc w:val="both"/>
        <w:rPr>
          <w:sz w:val="26"/>
        </w:rPr>
      </w:pPr>
    </w:p>
    <w:p w:rsidR="00142680" w:rsidRDefault="00142680" w:rsidP="00B21C6A">
      <w:pPr>
        <w:widowControl w:val="0"/>
        <w:spacing w:line="360" w:lineRule="auto"/>
        <w:ind w:firstLine="2835"/>
        <w:jc w:val="both"/>
        <w:rPr>
          <w:sz w:val="26"/>
        </w:rPr>
      </w:pPr>
    </w:p>
    <w:p w:rsidR="00B21C6A" w:rsidRDefault="000F171C" w:rsidP="00B21C6A">
      <w:pPr>
        <w:widowControl w:val="0"/>
        <w:spacing w:line="360" w:lineRule="auto"/>
        <w:ind w:firstLine="2835"/>
        <w:jc w:val="both"/>
        <w:rPr>
          <w:bCs/>
          <w:sz w:val="26"/>
        </w:rPr>
      </w:pPr>
      <w:r w:rsidRPr="000F171C">
        <w:rPr>
          <w:b/>
          <w:sz w:val="26"/>
        </w:rPr>
        <w:t>Art. 2º -</w:t>
      </w:r>
      <w:r>
        <w:rPr>
          <w:sz w:val="26"/>
        </w:rPr>
        <w:t xml:space="preserve"> </w:t>
      </w:r>
      <w:r w:rsidR="00B21C6A">
        <w:rPr>
          <w:bCs/>
          <w:sz w:val="26"/>
        </w:rPr>
        <w:t>As despesas decorrentes deste decreto serão suportadas por dotação própria, suplementadas se necessário.</w:t>
      </w:r>
    </w:p>
    <w:p w:rsidR="00B21C6A" w:rsidRDefault="00B21C6A" w:rsidP="00B21C6A">
      <w:pPr>
        <w:widowControl w:val="0"/>
        <w:spacing w:line="360" w:lineRule="auto"/>
        <w:jc w:val="both"/>
        <w:rPr>
          <w:b/>
          <w:sz w:val="26"/>
        </w:rPr>
      </w:pPr>
    </w:p>
    <w:p w:rsidR="00142680" w:rsidRDefault="00142680" w:rsidP="00B21C6A">
      <w:pPr>
        <w:widowControl w:val="0"/>
        <w:spacing w:line="360" w:lineRule="auto"/>
        <w:jc w:val="both"/>
        <w:rPr>
          <w:b/>
          <w:sz w:val="26"/>
        </w:rPr>
      </w:pPr>
    </w:p>
    <w:p w:rsidR="00B21C6A" w:rsidRDefault="00B21C6A" w:rsidP="00B21C6A">
      <w:pPr>
        <w:widowControl w:val="0"/>
        <w:spacing w:line="360" w:lineRule="auto"/>
        <w:ind w:firstLine="2835"/>
        <w:jc w:val="both"/>
        <w:rPr>
          <w:sz w:val="26"/>
        </w:rPr>
      </w:pPr>
      <w:r>
        <w:rPr>
          <w:b/>
          <w:sz w:val="26"/>
        </w:rPr>
        <w:t xml:space="preserve">Art. </w:t>
      </w:r>
      <w:r w:rsidR="00606AE2">
        <w:rPr>
          <w:b/>
          <w:sz w:val="26"/>
        </w:rPr>
        <w:t>3</w:t>
      </w:r>
      <w:r>
        <w:rPr>
          <w:b/>
          <w:sz w:val="26"/>
        </w:rPr>
        <w:t xml:space="preserve">º </w:t>
      </w:r>
      <w:r>
        <w:rPr>
          <w:sz w:val="26"/>
        </w:rPr>
        <w:t xml:space="preserve">- Este Decreto entrará em </w:t>
      </w:r>
      <w:r w:rsidR="00C5510A">
        <w:rPr>
          <w:sz w:val="26"/>
        </w:rPr>
        <w:t>vigor na data de sua publicação</w:t>
      </w:r>
      <w:r>
        <w:rPr>
          <w:sz w:val="26"/>
        </w:rPr>
        <w:t xml:space="preserve"> </w:t>
      </w:r>
      <w:r w:rsidR="00C5510A">
        <w:rPr>
          <w:sz w:val="26"/>
        </w:rPr>
        <w:t>e</w:t>
      </w:r>
      <w:r>
        <w:rPr>
          <w:sz w:val="26"/>
        </w:rPr>
        <w:t xml:space="preserve"> revogando-se as disposições em contrário. </w:t>
      </w:r>
    </w:p>
    <w:p w:rsidR="004B15BA" w:rsidRDefault="004B15BA" w:rsidP="00B21C6A">
      <w:pPr>
        <w:widowControl w:val="0"/>
        <w:spacing w:line="360" w:lineRule="auto"/>
        <w:jc w:val="both"/>
        <w:rPr>
          <w:sz w:val="20"/>
          <w:szCs w:val="20"/>
        </w:rPr>
      </w:pPr>
    </w:p>
    <w:p w:rsidR="00142680" w:rsidRPr="009423C4" w:rsidRDefault="00142680" w:rsidP="00B21C6A">
      <w:pPr>
        <w:widowControl w:val="0"/>
        <w:spacing w:line="360" w:lineRule="auto"/>
        <w:jc w:val="both"/>
        <w:rPr>
          <w:sz w:val="20"/>
          <w:szCs w:val="20"/>
        </w:rPr>
      </w:pPr>
    </w:p>
    <w:p w:rsidR="00B21C6A" w:rsidRDefault="00B21C6A" w:rsidP="00B21C6A">
      <w:pPr>
        <w:widowControl w:val="0"/>
        <w:spacing w:line="360" w:lineRule="auto"/>
        <w:jc w:val="center"/>
        <w:rPr>
          <w:sz w:val="26"/>
        </w:rPr>
      </w:pPr>
      <w:r>
        <w:rPr>
          <w:sz w:val="26"/>
        </w:rPr>
        <w:t xml:space="preserve">Prefeitura Municipal de Colina, </w:t>
      </w:r>
      <w:r w:rsidR="00606AE2">
        <w:rPr>
          <w:sz w:val="26"/>
        </w:rPr>
        <w:t>28</w:t>
      </w:r>
      <w:r>
        <w:rPr>
          <w:sz w:val="26"/>
        </w:rPr>
        <w:t xml:space="preserve"> de </w:t>
      </w:r>
      <w:r w:rsidR="00606AE2">
        <w:rPr>
          <w:sz w:val="26"/>
        </w:rPr>
        <w:t>junho</w:t>
      </w:r>
      <w:r>
        <w:rPr>
          <w:sz w:val="26"/>
        </w:rPr>
        <w:t xml:space="preserve"> de 2.01</w:t>
      </w:r>
      <w:r w:rsidR="006816E2">
        <w:rPr>
          <w:sz w:val="26"/>
        </w:rPr>
        <w:t>8</w:t>
      </w:r>
      <w:r>
        <w:rPr>
          <w:sz w:val="26"/>
        </w:rPr>
        <w:t>.</w:t>
      </w:r>
    </w:p>
    <w:p w:rsidR="00B21C6A" w:rsidRDefault="00B21C6A" w:rsidP="00B21C6A">
      <w:pPr>
        <w:widowControl w:val="0"/>
        <w:spacing w:line="360" w:lineRule="auto"/>
        <w:ind w:firstLine="3686"/>
        <w:jc w:val="both"/>
        <w:rPr>
          <w:sz w:val="20"/>
          <w:szCs w:val="20"/>
        </w:rPr>
      </w:pPr>
    </w:p>
    <w:p w:rsidR="00F0127A" w:rsidRDefault="00F0127A" w:rsidP="00B21C6A">
      <w:pPr>
        <w:widowControl w:val="0"/>
        <w:spacing w:line="360" w:lineRule="auto"/>
        <w:ind w:firstLine="3686"/>
        <w:jc w:val="both"/>
        <w:rPr>
          <w:sz w:val="20"/>
          <w:szCs w:val="20"/>
        </w:rPr>
      </w:pPr>
    </w:p>
    <w:p w:rsidR="00606AE2" w:rsidRPr="009423C4" w:rsidRDefault="00606AE2" w:rsidP="00B21C6A">
      <w:pPr>
        <w:widowControl w:val="0"/>
        <w:spacing w:line="360" w:lineRule="auto"/>
        <w:ind w:firstLine="3686"/>
        <w:jc w:val="both"/>
        <w:rPr>
          <w:sz w:val="20"/>
          <w:szCs w:val="20"/>
        </w:rPr>
      </w:pPr>
    </w:p>
    <w:p w:rsidR="00B21C6A" w:rsidRDefault="00393596" w:rsidP="00B21C6A">
      <w:pPr>
        <w:pStyle w:val="Ttulo8"/>
        <w:spacing w:line="360" w:lineRule="auto"/>
        <w:ind w:firstLine="0"/>
        <w:jc w:val="center"/>
        <w:rPr>
          <w:sz w:val="26"/>
        </w:rPr>
      </w:pPr>
      <w:r>
        <w:rPr>
          <w:sz w:val="26"/>
        </w:rPr>
        <w:t>DIAB TAHA</w:t>
      </w:r>
    </w:p>
    <w:p w:rsidR="00B21C6A" w:rsidRDefault="00B21C6A" w:rsidP="00B21C6A">
      <w:pPr>
        <w:pStyle w:val="Ttulo7"/>
        <w:spacing w:line="360" w:lineRule="auto"/>
        <w:ind w:firstLine="0"/>
        <w:jc w:val="center"/>
        <w:rPr>
          <w:b/>
          <w:sz w:val="26"/>
        </w:rPr>
      </w:pPr>
      <w:r>
        <w:rPr>
          <w:b/>
          <w:sz w:val="26"/>
        </w:rPr>
        <w:t xml:space="preserve">Prefeito </w:t>
      </w:r>
      <w:r w:rsidR="00C5510A">
        <w:rPr>
          <w:b/>
          <w:sz w:val="26"/>
        </w:rPr>
        <w:t>do Município</w:t>
      </w:r>
      <w:r>
        <w:rPr>
          <w:b/>
          <w:sz w:val="26"/>
        </w:rPr>
        <w:t xml:space="preserve"> de Colina</w:t>
      </w:r>
    </w:p>
    <w:p w:rsidR="00F0127A" w:rsidRDefault="00F0127A" w:rsidP="00F0127A"/>
    <w:p w:rsidR="00606AE2" w:rsidRDefault="00606AE2" w:rsidP="00F0127A"/>
    <w:p w:rsidR="00393596" w:rsidRPr="00F0127A" w:rsidRDefault="00393596" w:rsidP="00F0127A"/>
    <w:p w:rsidR="00B21C6A" w:rsidRDefault="00B21C6A" w:rsidP="00B21C6A">
      <w:pPr>
        <w:pStyle w:val="Recuodecorpodetexto2"/>
        <w:ind w:firstLine="2835"/>
        <w:outlineLvl w:val="1"/>
        <w:rPr>
          <w:sz w:val="26"/>
        </w:rPr>
      </w:pPr>
      <w:r>
        <w:rPr>
          <w:sz w:val="26"/>
        </w:rPr>
        <w:t>Registrada na Secretaria competente e publicada por afixação no quadro de avisos da Municipalidade.</w:t>
      </w:r>
    </w:p>
    <w:p w:rsidR="00005D3C" w:rsidRDefault="00005D3C" w:rsidP="00B21C6A">
      <w:pPr>
        <w:pStyle w:val="Recuodecorpodetexto2"/>
        <w:ind w:firstLine="2835"/>
        <w:outlineLvl w:val="1"/>
        <w:rPr>
          <w:sz w:val="26"/>
        </w:rPr>
      </w:pPr>
    </w:p>
    <w:p w:rsidR="00606AE2" w:rsidRDefault="00606AE2" w:rsidP="00B21C6A">
      <w:pPr>
        <w:pStyle w:val="Recuodecorpodetexto2"/>
        <w:ind w:firstLine="2835"/>
        <w:outlineLvl w:val="1"/>
        <w:rPr>
          <w:sz w:val="26"/>
        </w:rPr>
      </w:pPr>
    </w:p>
    <w:p w:rsidR="00B21C6A" w:rsidRDefault="00B21C6A" w:rsidP="00005D3C">
      <w:pPr>
        <w:ind w:right="-484"/>
        <w:jc w:val="center"/>
        <w:rPr>
          <w:bCs/>
          <w:sz w:val="26"/>
        </w:rPr>
      </w:pPr>
      <w:r>
        <w:rPr>
          <w:bCs/>
          <w:sz w:val="26"/>
        </w:rPr>
        <w:t>RUBENS PEREIRA DA SILVA JUNIOR</w:t>
      </w:r>
    </w:p>
    <w:p w:rsidR="00DD0A0A" w:rsidRDefault="00393596" w:rsidP="00005D3C">
      <w:pPr>
        <w:ind w:right="-484"/>
        <w:jc w:val="center"/>
        <w:rPr>
          <w:sz w:val="26"/>
          <w:szCs w:val="26"/>
        </w:rPr>
      </w:pPr>
      <w:r>
        <w:rPr>
          <w:b/>
          <w:sz w:val="26"/>
          <w:szCs w:val="26"/>
        </w:rPr>
        <w:t>Secretário Municipal de Governo</w:t>
      </w:r>
      <w:r w:rsidR="00B21C6A">
        <w:rPr>
          <w:b/>
          <w:sz w:val="26"/>
          <w:szCs w:val="26"/>
        </w:rPr>
        <w:t xml:space="preserve"> </w:t>
      </w:r>
    </w:p>
    <w:p w:rsidR="00DD0A0A" w:rsidRPr="00DB4194" w:rsidRDefault="00DD0A0A" w:rsidP="00DB4194">
      <w:pPr>
        <w:spacing w:line="360" w:lineRule="auto"/>
        <w:jc w:val="center"/>
      </w:pPr>
    </w:p>
    <w:sectPr w:rsidR="00DD0A0A" w:rsidRPr="00DB4194" w:rsidSect="00A561A3">
      <w:footerReference w:type="even" r:id="rId8"/>
      <w:footerReference w:type="default" r:id="rId9"/>
      <w:pgSz w:w="11907" w:h="16840" w:code="9"/>
      <w:pgMar w:top="2892" w:right="964" w:bottom="1134" w:left="1531" w:header="2892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E8A" w:rsidRDefault="006A5E8A">
      <w:r>
        <w:separator/>
      </w:r>
    </w:p>
  </w:endnote>
  <w:endnote w:type="continuationSeparator" w:id="0">
    <w:p w:rsidR="006A5E8A" w:rsidRDefault="006A5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E8A" w:rsidRDefault="007B78F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A5E8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A5E8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A5E8A" w:rsidRDefault="006A5E8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E8A" w:rsidRDefault="007B78F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A5E8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13D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A5E8A" w:rsidRDefault="006A5E8A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E8A" w:rsidRDefault="006A5E8A">
      <w:r>
        <w:separator/>
      </w:r>
    </w:p>
  </w:footnote>
  <w:footnote w:type="continuationSeparator" w:id="0">
    <w:p w:rsidR="006A5E8A" w:rsidRDefault="006A5E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30B27"/>
    <w:multiLevelType w:val="hybridMultilevel"/>
    <w:tmpl w:val="AF24930A"/>
    <w:lvl w:ilvl="0" w:tplc="3AD66ED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C6A"/>
    <w:rsid w:val="00005D3C"/>
    <w:rsid w:val="00045454"/>
    <w:rsid w:val="000535D4"/>
    <w:rsid w:val="000D4546"/>
    <w:rsid w:val="000F171C"/>
    <w:rsid w:val="00136D2D"/>
    <w:rsid w:val="00142680"/>
    <w:rsid w:val="00185A11"/>
    <w:rsid w:val="00221694"/>
    <w:rsid w:val="00235EF8"/>
    <w:rsid w:val="00280440"/>
    <w:rsid w:val="002C6479"/>
    <w:rsid w:val="002D3A7F"/>
    <w:rsid w:val="002E5578"/>
    <w:rsid w:val="00336AC6"/>
    <w:rsid w:val="00393596"/>
    <w:rsid w:val="003B0A40"/>
    <w:rsid w:val="003E0D7B"/>
    <w:rsid w:val="004104F2"/>
    <w:rsid w:val="004B15BA"/>
    <w:rsid w:val="004B227E"/>
    <w:rsid w:val="004B30F9"/>
    <w:rsid w:val="005734C9"/>
    <w:rsid w:val="005B4C69"/>
    <w:rsid w:val="005C489A"/>
    <w:rsid w:val="005C74C0"/>
    <w:rsid w:val="005E5141"/>
    <w:rsid w:val="00606AE2"/>
    <w:rsid w:val="006816E2"/>
    <w:rsid w:val="006A5E8A"/>
    <w:rsid w:val="006A5F01"/>
    <w:rsid w:val="006F0E7E"/>
    <w:rsid w:val="007410FC"/>
    <w:rsid w:val="007725FF"/>
    <w:rsid w:val="007A556B"/>
    <w:rsid w:val="007B78F7"/>
    <w:rsid w:val="008C4CBF"/>
    <w:rsid w:val="00915D07"/>
    <w:rsid w:val="00A05FCA"/>
    <w:rsid w:val="00A561A3"/>
    <w:rsid w:val="00B21C6A"/>
    <w:rsid w:val="00B34E9C"/>
    <w:rsid w:val="00B93FF7"/>
    <w:rsid w:val="00BC7464"/>
    <w:rsid w:val="00BE0893"/>
    <w:rsid w:val="00BF0F53"/>
    <w:rsid w:val="00C5510A"/>
    <w:rsid w:val="00C814AB"/>
    <w:rsid w:val="00D8613B"/>
    <w:rsid w:val="00D90F25"/>
    <w:rsid w:val="00DA6CE6"/>
    <w:rsid w:val="00DB4194"/>
    <w:rsid w:val="00DD0A0A"/>
    <w:rsid w:val="00E432D3"/>
    <w:rsid w:val="00E74985"/>
    <w:rsid w:val="00F0127A"/>
    <w:rsid w:val="00F256C8"/>
    <w:rsid w:val="00F5282B"/>
    <w:rsid w:val="00F813D0"/>
    <w:rsid w:val="00FC475B"/>
    <w:rsid w:val="00FC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6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21C6A"/>
    <w:pPr>
      <w:keepNext/>
      <w:ind w:firstLine="3686"/>
      <w:jc w:val="both"/>
      <w:outlineLvl w:val="0"/>
    </w:pPr>
    <w:rPr>
      <w:b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B21C6A"/>
    <w:pPr>
      <w:keepNext/>
      <w:ind w:firstLine="1134"/>
      <w:outlineLvl w:val="2"/>
    </w:pPr>
    <w:rPr>
      <w:b/>
      <w:sz w:val="36"/>
      <w:szCs w:val="20"/>
    </w:rPr>
  </w:style>
  <w:style w:type="paragraph" w:styleId="Ttulo7">
    <w:name w:val="heading 7"/>
    <w:basedOn w:val="Normal"/>
    <w:next w:val="Normal"/>
    <w:link w:val="Ttulo7Char"/>
    <w:qFormat/>
    <w:rsid w:val="00B21C6A"/>
    <w:pPr>
      <w:keepNext/>
      <w:widowControl w:val="0"/>
      <w:ind w:firstLine="3686"/>
      <w:jc w:val="both"/>
      <w:outlineLvl w:val="6"/>
    </w:pPr>
    <w:rPr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B21C6A"/>
    <w:pPr>
      <w:keepNext/>
      <w:widowControl w:val="0"/>
      <w:ind w:firstLine="4536"/>
      <w:jc w:val="both"/>
      <w:outlineLvl w:val="7"/>
    </w:pPr>
    <w:rPr>
      <w:sz w:val="28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1C6A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B21C6A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21C6A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B21C6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B21C6A"/>
    <w:pPr>
      <w:ind w:left="3686"/>
      <w:jc w:val="both"/>
    </w:pPr>
    <w:rPr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B21C6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21C6A"/>
    <w:pPr>
      <w:widowControl w:val="0"/>
      <w:spacing w:line="360" w:lineRule="auto"/>
      <w:ind w:firstLine="3686"/>
      <w:jc w:val="both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21C6A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B21C6A"/>
  </w:style>
  <w:style w:type="paragraph" w:styleId="Rodap">
    <w:name w:val="footer"/>
    <w:basedOn w:val="Normal"/>
    <w:link w:val="RodapChar"/>
    <w:rsid w:val="00B21C6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B21C6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F171C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DB419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B4194"/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link w:val="TtuloChar"/>
    <w:qFormat/>
    <w:rsid w:val="00DB4194"/>
    <w:pPr>
      <w:spacing w:line="360" w:lineRule="auto"/>
      <w:jc w:val="center"/>
    </w:pPr>
    <w:rPr>
      <w:b/>
      <w:bCs/>
      <w:sz w:val="26"/>
      <w:szCs w:val="18"/>
    </w:rPr>
  </w:style>
  <w:style w:type="character" w:customStyle="1" w:styleId="TtuloChar">
    <w:name w:val="Título Char"/>
    <w:basedOn w:val="Fontepargpadro"/>
    <w:link w:val="Ttulo"/>
    <w:rsid w:val="00DB4194"/>
    <w:rPr>
      <w:rFonts w:ascii="Times New Roman" w:eastAsia="Times New Roman" w:hAnsi="Times New Roman"/>
      <w:b/>
      <w:bCs/>
      <w:sz w:val="26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B93F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93FF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A0A23-9605-4854-85B2-7DEE900D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Juridico</cp:lastModifiedBy>
  <cp:revision>6</cp:revision>
  <cp:lastPrinted>2018-06-28T15:22:00Z</cp:lastPrinted>
  <dcterms:created xsi:type="dcterms:W3CDTF">2018-06-28T15:13:00Z</dcterms:created>
  <dcterms:modified xsi:type="dcterms:W3CDTF">2018-06-28T15:25:00Z</dcterms:modified>
</cp:coreProperties>
</file>