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 w:rsidP="00576A5C">
      <w:pPr>
        <w:spacing w:after="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1C7D1887" w14:textId="0622C638" w:rsidR="00576A5C" w:rsidRDefault="00576A5C" w:rsidP="00576A5C">
      <w:pPr>
        <w:spacing w:after="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Edital 002/2024</w:t>
      </w:r>
    </w:p>
    <w:p w14:paraId="71A2132D" w14:textId="77777777" w:rsidR="00576A5C" w:rsidRDefault="00576A5C" w:rsidP="00576A5C">
      <w:pPr>
        <w:spacing w:after="0" w:line="240" w:lineRule="auto"/>
        <w:jc w:val="center"/>
        <w:rPr>
          <w:b/>
          <w:smallCaps/>
          <w:color w:val="000000"/>
          <w:sz w:val="24"/>
          <w:szCs w:val="24"/>
        </w:rPr>
      </w:pPr>
      <w:bookmarkStart w:id="0" w:name="_GoBack"/>
      <w:bookmarkEnd w:id="0"/>
    </w:p>
    <w:p w14:paraId="4993441B" w14:textId="77777777" w:rsidR="00A565D2" w:rsidRDefault="002C65FD" w:rsidP="00576A5C">
      <w:pPr>
        <w:spacing w:after="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Não atendimento do critério – </w:t>
      </w:r>
      <w:proofErr w:type="gramStart"/>
      <w:r w:rsidRPr="0051111F">
        <w:rPr>
          <w:color w:val="000000"/>
          <w:sz w:val="24"/>
          <w:szCs w:val="24"/>
        </w:rPr>
        <w:t>0 pontos</w:t>
      </w:r>
      <w:proofErr w:type="gramEnd"/>
      <w:r w:rsidRPr="0051111F">
        <w:rPr>
          <w:color w:val="000000"/>
          <w:sz w:val="24"/>
          <w:szCs w:val="24"/>
        </w:rPr>
        <w:t>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:rsidRPr="00205024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:rsidRPr="00205024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RPr="00205024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 w:rsidRPr="0084146D">
              <w:rPr>
                <w:b/>
                <w:color w:val="000000"/>
                <w:sz w:val="24"/>
                <w:szCs w:val="24"/>
              </w:rPr>
              <w:t>Coerência</w:t>
            </w:r>
            <w:r w:rsidRPr="0084146D"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 w:rsidRPr="0084146D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 w:rsidRPr="0084146D">
              <w:rPr>
                <w:color w:val="000000"/>
                <w:sz w:val="24"/>
                <w:szCs w:val="24"/>
              </w:rPr>
              <w:t>ana</w:t>
            </w:r>
            <w:proofErr w:type="gramEnd"/>
            <w:r w:rsidRPr="0084146D">
              <w:rPr>
                <w:color w:val="000000"/>
                <w:sz w:val="24"/>
                <w:szCs w:val="24"/>
              </w:rPr>
              <w:t>́lise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conteúdo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 w:rsidRPr="0084146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84146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possível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 w:rsidRPr="0084146D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 w:rsidRPr="0084146D"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 w:rsidRPr="0084146D"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7141D042" w:rsidR="00A565D2" w:rsidRPr="0084146D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1</w:t>
            </w:r>
            <w:r w:rsidR="0084146D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:rsidRPr="00205024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1D7848F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proofErr w:type="gramStart"/>
            <w:r w:rsidRPr="0084146D"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 w:rsidRPr="0084146D"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B85BC4" w:rsidRPr="0084146D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85BC4" w:rsidRPr="0084146D">
              <w:rPr>
                <w:b/>
                <w:color w:val="000000"/>
                <w:sz w:val="24"/>
                <w:szCs w:val="24"/>
              </w:rPr>
              <w:t>Municipio</w:t>
            </w:r>
            <w:proofErr w:type="spellEnd"/>
            <w:r w:rsidR="00B85BC4" w:rsidRPr="0084146D">
              <w:rPr>
                <w:b/>
                <w:color w:val="000000"/>
                <w:sz w:val="24"/>
                <w:szCs w:val="24"/>
              </w:rPr>
              <w:t xml:space="preserve"> de Fazenda Rio Grande - </w:t>
            </w:r>
            <w:r w:rsidRPr="0084146D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da cultura do </w:t>
            </w:r>
            <w:r w:rsidR="00B85BC4" w:rsidRPr="0084146D">
              <w:rPr>
                <w:b/>
                <w:color w:val="000000"/>
                <w:sz w:val="24"/>
                <w:szCs w:val="24"/>
              </w:rPr>
              <w:t>Município de Fazenda Rio Grande</w:t>
            </w:r>
          </w:p>
          <w:p w14:paraId="201F1DC9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AC39CAC" w:rsidR="00A565D2" w:rsidRPr="0084146D" w:rsidRDefault="008414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565D2" w:rsidRPr="00205024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proofErr w:type="gramStart"/>
            <w:r w:rsidRPr="0084146D"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 w:rsidRPr="0084146D"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 w:rsidRPr="0084146D"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, se o projeto apresenta </w:t>
            </w:r>
            <w:r w:rsidRPr="0084146D">
              <w:rPr>
                <w:color w:val="000000"/>
                <w:sz w:val="24"/>
                <w:szCs w:val="24"/>
              </w:rPr>
              <w:lastRenderedPageBreak/>
              <w:t xml:space="preserve">aspectos de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comunitária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relação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inclusão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deficiência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84146D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RPr="00205024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 w:rsidRPr="0084146D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 w:rsidRPr="0084146D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Pr="0084146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84146D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84146D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 w:rsidRPr="0084146D">
              <w:rPr>
                <w:color w:val="000000"/>
                <w:sz w:val="24"/>
                <w:szCs w:val="24"/>
              </w:rPr>
              <w:t>ana</w:t>
            </w:r>
            <w:proofErr w:type="gramEnd"/>
            <w:r w:rsidRPr="0084146D">
              <w:rPr>
                <w:color w:val="000000"/>
                <w:sz w:val="24"/>
                <w:szCs w:val="24"/>
              </w:rPr>
              <w:t>́lise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execução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adequação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Também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proofErr w:type="gramStart"/>
                <w:r w:rsidRPr="0084146D">
                  <w:rPr>
                    <w:color w:val="000000"/>
                    <w:sz w:val="24"/>
                    <w:szCs w:val="24"/>
                  </w:rPr>
                  <w:t>,</w:t>
                </w:r>
                <w:proofErr w:type="gramEnd"/>
              </w:sdtContent>
            </w:sdt>
            <w:r w:rsidRPr="0084146D"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 w:rsidRPr="0084146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84146D"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84146D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RPr="00205024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 w:rsidRPr="0084146D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Pr="0084146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84146D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Pr="0084146D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 w:rsidRPr="0084146D">
              <w:rPr>
                <w:color w:val="000000"/>
                <w:sz w:val="24"/>
                <w:szCs w:val="24"/>
              </w:rPr>
              <w:t>ana</w:t>
            </w:r>
            <w:proofErr w:type="gramEnd"/>
            <w:r w:rsidRPr="0084146D">
              <w:rPr>
                <w:color w:val="000000"/>
                <w:sz w:val="24"/>
                <w:szCs w:val="24"/>
              </w:rPr>
              <w:t>́lise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público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estratégias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mídias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los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84146D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RPr="00205024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 w:rsidRPr="0084146D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 w:rsidRPr="0084146D">
              <w:rPr>
                <w:color w:val="000000"/>
                <w:sz w:val="24"/>
                <w:szCs w:val="24"/>
              </w:rPr>
              <w:t>ana</w:t>
            </w:r>
            <w:proofErr w:type="gramEnd"/>
            <w:r w:rsidRPr="0084146D">
              <w:rPr>
                <w:color w:val="000000"/>
                <w:sz w:val="24"/>
                <w:szCs w:val="24"/>
              </w:rPr>
              <w:t>́lise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compõem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técnico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não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relação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às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currículos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dos </w:t>
            </w:r>
            <w:r w:rsidRPr="0084146D">
              <w:rPr>
                <w:color w:val="000000"/>
                <w:sz w:val="24"/>
                <w:szCs w:val="24"/>
              </w:rPr>
              <w:lastRenderedPageBreak/>
              <w:t xml:space="preserve">membros da ficha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16FCE1A7" w:rsidR="00A565D2" w:rsidRPr="0084146D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lastRenderedPageBreak/>
              <w:t>1</w:t>
            </w:r>
            <w:r w:rsidR="0084146D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:rsidRPr="00205024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4146D"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 w:rsidRPr="0084146D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Sera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proofErr w:type="gramStart"/>
                <w:r w:rsidRPr="0084146D">
                  <w:rPr>
                    <w:color w:val="000000"/>
                    <w:sz w:val="24"/>
                    <w:szCs w:val="24"/>
                  </w:rPr>
                  <w:t>a,</w:t>
                </w:r>
                <w:proofErr w:type="gramEnd"/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 w:rsidRPr="0084146D">
                  <w:t xml:space="preserve">     </w:t>
                </w:r>
              </w:sdtContent>
            </w:sdt>
            <w:r w:rsidRPr="0084146D"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 w:rsidRPr="0084146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84146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currículo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84146D"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 w:rsidRPr="0084146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Pr="0084146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C06A250" w:rsidR="00A565D2" w:rsidRPr="0084146D" w:rsidRDefault="00B85BC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1</w:t>
            </w:r>
            <w:r w:rsidR="0051111F" w:rsidRPr="0084146D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:rsidRPr="00205024" w14:paraId="07F16A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434AE123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4146D">
              <w:rPr>
                <w:color w:val="000000"/>
                <w:sz w:val="24"/>
                <w:szCs w:val="24"/>
              </w:rPr>
              <w:t> </w:t>
            </w:r>
            <w:r w:rsidR="00B85BC4" w:rsidRPr="0084146D">
              <w:rPr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762E" w14:textId="1B664EB2" w:rsidR="00A565D2" w:rsidRPr="0084146D" w:rsidRDefault="00B85BC4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84146D">
              <w:rPr>
                <w:rFonts w:eastAsia="Times New Roman"/>
                <w:b/>
                <w:bCs/>
                <w:sz w:val="24"/>
                <w:szCs w:val="24"/>
              </w:rPr>
              <w:t>Contrapartida - </w:t>
            </w:r>
            <w:r w:rsidRPr="0084146D">
              <w:rPr>
                <w:rFonts w:eastAsia="Times New Roman"/>
                <w:sz w:val="24"/>
                <w:szCs w:val="24"/>
              </w:rPr>
              <w:t xml:space="preserve">Será </w:t>
            </w:r>
            <w:proofErr w:type="gramStart"/>
            <w:r w:rsidRPr="0084146D">
              <w:rPr>
                <w:rFonts w:eastAsia="Times New Roman"/>
                <w:sz w:val="24"/>
                <w:szCs w:val="24"/>
              </w:rPr>
              <w:t>avaliado</w:t>
            </w:r>
            <w:proofErr w:type="gramEnd"/>
            <w:r w:rsidRPr="0084146D">
              <w:rPr>
                <w:rFonts w:eastAsia="Times New Roman"/>
                <w:sz w:val="24"/>
                <w:szCs w:val="24"/>
              </w:rPr>
              <w:t xml:space="preserve"> o interesse público da execução da contrapartida proposta pelo agente cultural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84146D">
              <w:rPr>
                <w:color w:val="FF0000"/>
                <w:sz w:val="24"/>
                <w:szCs w:val="24"/>
              </w:rPr>
              <w:t> </w:t>
            </w:r>
          </w:p>
          <w:p w14:paraId="05F0F4F1" w14:textId="702EAC17" w:rsidR="00A565D2" w:rsidRPr="0084146D" w:rsidRDefault="00B85BC4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84146D"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A565D2" w:rsidRPr="00205024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84146D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146D"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64DA8050" w:rsidR="00A565D2" w:rsidRPr="0084146D" w:rsidRDefault="008414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02AFE853" w:rsidR="00A565D2" w:rsidRPr="003E3E2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 w:rsidRPr="003E3E2D">
        <w:rPr>
          <w:color w:val="000000"/>
          <w:sz w:val="24"/>
          <w:szCs w:val="24"/>
        </w:rPr>
        <w:t>A pontuação final de cada candidatura será</w:t>
      </w:r>
      <w:r w:rsidR="003E3E2D" w:rsidRPr="003E3E2D">
        <w:rPr>
          <w:color w:val="000000"/>
          <w:sz w:val="24"/>
          <w:szCs w:val="24"/>
        </w:rPr>
        <w:t xml:space="preserve"> definida por média das notas atribuídas individualmente por cada membro da comissão.</w:t>
      </w:r>
      <w:r w:rsidRPr="003E3E2D">
        <w:rPr>
          <w:color w:val="000000"/>
          <w:sz w:val="24"/>
          <w:szCs w:val="24"/>
        </w:rPr>
        <w:t> 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critérios será desclassificado do Edital.</w:t>
      </w:r>
    </w:p>
    <w:p w14:paraId="3EBBB18E" w14:textId="1B63E161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gramStart"/>
      <w:r w:rsidR="003E3E2D">
        <w:rPr>
          <w:color w:val="000000"/>
          <w:sz w:val="24"/>
          <w:szCs w:val="24"/>
        </w:rPr>
        <w:t>serão</w:t>
      </w:r>
      <w:proofErr w:type="gramEnd"/>
      <w:r>
        <w:rPr>
          <w:color w:val="000000"/>
          <w:sz w:val="24"/>
          <w:szCs w:val="24"/>
        </w:rPr>
        <w:t xml:space="preserve"> utilizados para fins de </w:t>
      </w:r>
      <w:r w:rsidR="003E3E2D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</w:t>
      </w:r>
      <w:r w:rsidR="0084146D">
        <w:rPr>
          <w:color w:val="000000"/>
          <w:sz w:val="24"/>
          <w:szCs w:val="24"/>
        </w:rPr>
        <w:t xml:space="preserve"> B</w:t>
      </w:r>
      <w:r>
        <w:rPr>
          <w:color w:val="000000"/>
          <w:sz w:val="24"/>
          <w:szCs w:val="24"/>
        </w:rPr>
        <w:t>,</w:t>
      </w:r>
      <w:r w:rsidR="0084146D">
        <w:rPr>
          <w:color w:val="000000"/>
          <w:sz w:val="24"/>
          <w:szCs w:val="24"/>
        </w:rPr>
        <w:t>A e F</w:t>
      </w:r>
      <w:r>
        <w:rPr>
          <w:color w:val="000000"/>
          <w:sz w:val="24"/>
          <w:szCs w:val="24"/>
        </w:rPr>
        <w:t xml:space="preserve"> respectivamente. </w:t>
      </w:r>
    </w:p>
    <w:p w14:paraId="41977219" w14:textId="05D1B7B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proofErr w:type="gramStart"/>
          <w:r>
            <w:rPr>
              <w:color w:val="000000"/>
              <w:sz w:val="24"/>
              <w:szCs w:val="24"/>
            </w:rPr>
            <w:t>,</w:t>
          </w:r>
          <w:proofErr w:type="gramEnd"/>
        </w:sdtContent>
      </w:sdt>
      <w:r>
        <w:rPr>
          <w:color w:val="000000"/>
          <w:sz w:val="24"/>
          <w:szCs w:val="24"/>
        </w:rPr>
        <w:t xml:space="preserve"> ser</w:t>
      </w:r>
      <w:r w:rsidR="0084146D">
        <w:rPr>
          <w:color w:val="000000"/>
          <w:sz w:val="24"/>
          <w:szCs w:val="24"/>
        </w:rPr>
        <w:t>á</w:t>
      </w:r>
      <w:r>
        <w:rPr>
          <w:color w:val="000000"/>
          <w:sz w:val="24"/>
          <w:szCs w:val="24"/>
        </w:rPr>
        <w:t xml:space="preserve"> adotado</w:t>
      </w:r>
      <w:r w:rsidR="0084146D">
        <w:rPr>
          <w:color w:val="000000"/>
          <w:sz w:val="24"/>
          <w:szCs w:val="24"/>
        </w:rPr>
        <w:t xml:space="preserve"> o</w:t>
      </w:r>
      <w:r>
        <w:rPr>
          <w:color w:val="000000"/>
          <w:sz w:val="24"/>
          <w:szCs w:val="24"/>
        </w:rPr>
        <w:t xml:space="preserve"> </w:t>
      </w:r>
      <w:r w:rsidR="0084146D">
        <w:rPr>
          <w:color w:val="000000"/>
          <w:sz w:val="24"/>
          <w:szCs w:val="24"/>
        </w:rPr>
        <w:t>critério</w:t>
      </w:r>
      <w:r>
        <w:rPr>
          <w:color w:val="000000"/>
          <w:sz w:val="24"/>
          <w:szCs w:val="24"/>
        </w:rPr>
        <w:t xml:space="preserve"> de </w:t>
      </w:r>
      <w:r w:rsidR="0084146D">
        <w:rPr>
          <w:color w:val="000000"/>
          <w:sz w:val="24"/>
          <w:szCs w:val="24"/>
        </w:rPr>
        <w:t>maior idade</w:t>
      </w:r>
      <w:r w:rsidR="00595D24">
        <w:rPr>
          <w:color w:val="000000"/>
          <w:sz w:val="24"/>
          <w:szCs w:val="24"/>
        </w:rPr>
        <w:t>.</w:t>
      </w:r>
      <w:r w:rsidR="0084146D">
        <w:rPr>
          <w:color w:val="000000"/>
          <w:sz w:val="24"/>
          <w:szCs w:val="24"/>
        </w:rPr>
        <w:t xml:space="preserve"> </w:t>
      </w:r>
    </w:p>
    <w:p w14:paraId="6A00F6EE" w14:textId="1B2F146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</w:t>
      </w:r>
      <w:r w:rsidR="00595D24">
        <w:rPr>
          <w:color w:val="000000"/>
          <w:sz w:val="24"/>
          <w:szCs w:val="24"/>
        </w:rPr>
        <w:t xml:space="preserve"> 60</w:t>
      </w:r>
      <w:r>
        <w:rPr>
          <w:color w:val="000000"/>
          <w:sz w:val="24"/>
          <w:szCs w:val="24"/>
        </w:rPr>
        <w:t xml:space="preserve">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1A69E3E9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r w:rsidR="00595D24">
        <w:rPr>
          <w:color w:val="000000"/>
          <w:sz w:val="24"/>
          <w:szCs w:val="24"/>
        </w:rPr>
        <w:t>Receberam</w:t>
      </w:r>
      <w:r>
        <w:rPr>
          <w:color w:val="000000"/>
          <w:sz w:val="24"/>
          <w:szCs w:val="24"/>
        </w:rPr>
        <w:t xml:space="preserve">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 xml:space="preserve">inciso IV do caput do art. 3º da </w:t>
        </w:r>
        <w:proofErr w:type="gramStart"/>
        <w:r>
          <w:rPr>
            <w:color w:val="000000"/>
            <w:sz w:val="24"/>
            <w:szCs w:val="24"/>
          </w:rPr>
          <w:t>Constituição,</w:t>
        </w:r>
        <w:proofErr w:type="gramEnd"/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789314" w14:textId="77777777" w:rsidR="00B542EF" w:rsidRDefault="00B542EF" w:rsidP="002C65FD">
      <w:pPr>
        <w:spacing w:after="0" w:line="240" w:lineRule="auto"/>
      </w:pPr>
      <w:r>
        <w:separator/>
      </w:r>
    </w:p>
  </w:endnote>
  <w:endnote w:type="continuationSeparator" w:id="0">
    <w:p w14:paraId="76F59E0D" w14:textId="77777777" w:rsidR="00B542EF" w:rsidRDefault="00B542E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81A8BA99-9AC1-409B-96BE-21B168A297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0F58870-08CF-4B6A-A7CD-78B8EA2D5FC4}"/>
    <w:embedBold r:id="rId3" w:fontKey="{31A6992E-DC03-4E5E-BC17-9C3F55E8C9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9A21B6-80CF-4283-B661-9E210A1956B4}"/>
    <w:embedItalic r:id="rId5" w:fontKey="{659EB1E3-AD3D-40AA-B5CF-B44EDDD428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33793F1-9553-49A9-AC1D-037AB69AB9E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0EFCB8AC-8D32-44D4-B3D5-1138296CDE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59C80" w14:textId="77777777" w:rsidR="00B542EF" w:rsidRDefault="00B542EF" w:rsidP="002C65FD">
      <w:pPr>
        <w:spacing w:after="0" w:line="240" w:lineRule="auto"/>
      </w:pPr>
      <w:r>
        <w:separator/>
      </w:r>
    </w:p>
  </w:footnote>
  <w:footnote w:type="continuationSeparator" w:id="0">
    <w:p w14:paraId="4F4CCC66" w14:textId="77777777" w:rsidR="00B542EF" w:rsidRDefault="00B542E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205024"/>
    <w:rsid w:val="00240FCE"/>
    <w:rsid w:val="002C65FD"/>
    <w:rsid w:val="00370731"/>
    <w:rsid w:val="003E3E2D"/>
    <w:rsid w:val="0051111F"/>
    <w:rsid w:val="00576A5C"/>
    <w:rsid w:val="00595D24"/>
    <w:rsid w:val="006F5301"/>
    <w:rsid w:val="0084146D"/>
    <w:rsid w:val="008C7425"/>
    <w:rsid w:val="0097105A"/>
    <w:rsid w:val="009807BC"/>
    <w:rsid w:val="00991426"/>
    <w:rsid w:val="009C626C"/>
    <w:rsid w:val="009E0A49"/>
    <w:rsid w:val="00A565D2"/>
    <w:rsid w:val="00AC60AA"/>
    <w:rsid w:val="00B2360A"/>
    <w:rsid w:val="00B542EF"/>
    <w:rsid w:val="00B75442"/>
    <w:rsid w:val="00B8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9E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0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9E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0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705</Words>
  <Characters>3813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Jaqueline de Boraba Pacheco</cp:lastModifiedBy>
  <cp:revision>11</cp:revision>
  <cp:lastPrinted>2024-07-19T12:59:00Z</cp:lastPrinted>
  <dcterms:created xsi:type="dcterms:W3CDTF">2024-04-04T19:12:00Z</dcterms:created>
  <dcterms:modified xsi:type="dcterms:W3CDTF">2024-07-19T12:59:00Z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