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49B5" w14:textId="577198C7" w:rsidR="00BA12B0" w:rsidRDefault="00BA12B0" w:rsidP="006B0836">
      <w:pPr>
        <w:jc w:val="both"/>
        <w:rPr>
          <w:rFonts w:cstheme="minorHAnsi"/>
        </w:rPr>
      </w:pPr>
    </w:p>
    <w:p w14:paraId="3BFEE87A" w14:textId="657143B3" w:rsidR="00423255" w:rsidRDefault="00423255" w:rsidP="006B0836">
      <w:pPr>
        <w:jc w:val="both"/>
        <w:rPr>
          <w:rFonts w:cstheme="minorHAnsi"/>
        </w:rPr>
      </w:pPr>
    </w:p>
    <w:p w14:paraId="26BA0DF2" w14:textId="45CB51ED" w:rsidR="003B460A" w:rsidRDefault="003B460A" w:rsidP="001727EE">
      <w:pPr>
        <w:spacing w:before="1"/>
        <w:ind w:right="-1"/>
        <w:jc w:val="both"/>
        <w:rPr>
          <w:rFonts w:cstheme="minorHAnsi"/>
        </w:rPr>
      </w:pPr>
    </w:p>
    <w:p w14:paraId="2412CF82" w14:textId="00AF82FA" w:rsidR="00196D43" w:rsidRDefault="00196D43" w:rsidP="001727EE">
      <w:pPr>
        <w:spacing w:before="1"/>
        <w:ind w:right="-1"/>
        <w:jc w:val="both"/>
        <w:rPr>
          <w:rFonts w:cstheme="minorHAnsi"/>
        </w:rPr>
      </w:pPr>
    </w:p>
    <w:p w14:paraId="0EF3E431" w14:textId="47423963" w:rsidR="000B5CB5" w:rsidRPr="000B5CB5" w:rsidRDefault="000B5CB5" w:rsidP="005D4364">
      <w:pPr>
        <w:tabs>
          <w:tab w:val="left" w:pos="775"/>
        </w:tabs>
        <w:ind w:right="156"/>
        <w:jc w:val="both"/>
        <w:rPr>
          <w:rFonts w:cstheme="minorHAnsi"/>
        </w:rPr>
      </w:pPr>
      <w:r w:rsidRPr="000B5CB5">
        <w:rPr>
          <w:rFonts w:cstheme="minorHAnsi"/>
          <w:b/>
          <w:bCs/>
        </w:rPr>
        <w:t>CORREÇÃO</w:t>
      </w:r>
      <w:r w:rsidR="005D4364" w:rsidRPr="000B5CB5">
        <w:rPr>
          <w:rFonts w:cstheme="minorHAnsi"/>
          <w:b/>
          <w:bCs/>
        </w:rPr>
        <w:t xml:space="preserve">: </w:t>
      </w:r>
      <w:r w:rsidR="00196D43" w:rsidRPr="000B5CB5">
        <w:rPr>
          <w:rFonts w:cstheme="minorHAnsi"/>
        </w:rPr>
        <w:t xml:space="preserve">Processo nº </w:t>
      </w:r>
      <w:r w:rsidR="00E83125" w:rsidRPr="000B5CB5">
        <w:rPr>
          <w:rFonts w:cstheme="minorHAnsi"/>
        </w:rPr>
        <w:t>120</w:t>
      </w:r>
      <w:r w:rsidR="00196D43" w:rsidRPr="000B5CB5">
        <w:rPr>
          <w:rFonts w:cstheme="minorHAnsi"/>
        </w:rPr>
        <w:t>/202</w:t>
      </w:r>
      <w:r w:rsidR="00411F85" w:rsidRPr="000B5CB5">
        <w:rPr>
          <w:rFonts w:cstheme="minorHAnsi"/>
        </w:rPr>
        <w:t>3</w:t>
      </w:r>
      <w:r w:rsidR="00196D43" w:rsidRPr="000B5CB5">
        <w:rPr>
          <w:rFonts w:cstheme="minorHAnsi"/>
        </w:rPr>
        <w:t xml:space="preserve">, </w:t>
      </w:r>
      <w:r w:rsidR="00941586" w:rsidRPr="000B5CB5">
        <w:rPr>
          <w:rFonts w:cstheme="minorHAnsi"/>
        </w:rPr>
        <w:t>Pregão Presencial</w:t>
      </w:r>
      <w:r w:rsidR="00196D43" w:rsidRPr="000B5CB5">
        <w:rPr>
          <w:rFonts w:cstheme="minorHAnsi"/>
        </w:rPr>
        <w:t xml:space="preserve"> nº 0</w:t>
      </w:r>
      <w:r w:rsidR="00196FF6" w:rsidRPr="000B5CB5">
        <w:rPr>
          <w:rFonts w:cstheme="minorHAnsi"/>
        </w:rPr>
        <w:t>2</w:t>
      </w:r>
      <w:r w:rsidR="00E83125" w:rsidRPr="000B5CB5">
        <w:rPr>
          <w:rFonts w:cstheme="minorHAnsi"/>
        </w:rPr>
        <w:t>9</w:t>
      </w:r>
      <w:r w:rsidR="00196D43" w:rsidRPr="000B5CB5">
        <w:rPr>
          <w:rFonts w:cstheme="minorHAnsi"/>
        </w:rPr>
        <w:t>/202</w:t>
      </w:r>
      <w:r w:rsidR="009A4C16" w:rsidRPr="000B5CB5">
        <w:rPr>
          <w:rFonts w:cstheme="minorHAnsi"/>
        </w:rPr>
        <w:t>3</w:t>
      </w:r>
      <w:r w:rsidR="00196D43" w:rsidRPr="000B5CB5">
        <w:rPr>
          <w:rFonts w:cstheme="minorHAnsi"/>
        </w:rPr>
        <w:t xml:space="preserve"> – objeto:</w:t>
      </w:r>
      <w:r w:rsidR="00196D43" w:rsidRPr="000B5CB5">
        <w:rPr>
          <w:rFonts w:cstheme="minorHAnsi"/>
          <w:b/>
        </w:rPr>
        <w:t xml:space="preserve"> </w:t>
      </w:r>
      <w:bookmarkStart w:id="0" w:name="_Hlk40108735"/>
      <w:r w:rsidR="00B23A10" w:rsidRPr="000B5CB5">
        <w:rPr>
          <w:b/>
        </w:rPr>
        <w:t>REGISTRO</w:t>
      </w:r>
      <w:r w:rsidR="00B23A10" w:rsidRPr="000B5CB5">
        <w:rPr>
          <w:b/>
          <w:spacing w:val="21"/>
        </w:rPr>
        <w:t xml:space="preserve"> </w:t>
      </w:r>
      <w:r w:rsidR="00B23A10" w:rsidRPr="000B5CB5">
        <w:rPr>
          <w:b/>
        </w:rPr>
        <w:t>DE</w:t>
      </w:r>
      <w:r w:rsidR="00B23A10" w:rsidRPr="000B5CB5">
        <w:rPr>
          <w:b/>
          <w:spacing w:val="20"/>
        </w:rPr>
        <w:t xml:space="preserve"> </w:t>
      </w:r>
      <w:r w:rsidR="00B23A10" w:rsidRPr="000B5CB5">
        <w:rPr>
          <w:b/>
        </w:rPr>
        <w:t>PREÇOS</w:t>
      </w:r>
      <w:r w:rsidR="00B23A10" w:rsidRPr="000B5CB5">
        <w:rPr>
          <w:b/>
          <w:spacing w:val="22"/>
        </w:rPr>
        <w:t xml:space="preserve"> </w:t>
      </w:r>
      <w:r w:rsidR="00B70718" w:rsidRPr="000B5CB5">
        <w:t>para</w:t>
      </w:r>
      <w:r w:rsidR="00B70718" w:rsidRPr="000B5CB5">
        <w:rPr>
          <w:spacing w:val="21"/>
        </w:rPr>
        <w:t xml:space="preserve"> </w:t>
      </w:r>
      <w:proofErr w:type="gramStart"/>
      <w:r>
        <w:rPr>
          <w:spacing w:val="21"/>
        </w:rPr>
        <w:t>a</w:t>
      </w:r>
      <w:r w:rsidR="00B70718" w:rsidRPr="000B5CB5">
        <w:t>quisição</w:t>
      </w:r>
      <w:r w:rsidR="00331480" w:rsidRPr="000B5CB5">
        <w:t xml:space="preserve"> </w:t>
      </w:r>
      <w:r w:rsidR="00B70718" w:rsidRPr="000B5CB5">
        <w:rPr>
          <w:spacing w:val="-118"/>
        </w:rPr>
        <w:t xml:space="preserve"> </w:t>
      </w:r>
      <w:r w:rsidR="00B70718" w:rsidRPr="000B5CB5">
        <w:t>de</w:t>
      </w:r>
      <w:proofErr w:type="gramEnd"/>
      <w:r w:rsidR="00B70718" w:rsidRPr="000B5CB5">
        <w:t xml:space="preserve"> Cestas Básicas ao Departamento de Educação pelo período de 12 (doze) meses, conforme</w:t>
      </w:r>
      <w:r w:rsidR="00B70718" w:rsidRPr="000B5CB5">
        <w:rPr>
          <w:spacing w:val="1"/>
        </w:rPr>
        <w:t xml:space="preserve"> </w:t>
      </w:r>
      <w:r w:rsidR="00B70718" w:rsidRPr="000B5CB5">
        <w:t>descrição e quantidades constantes do Anexo I – Termo de Referência do</w:t>
      </w:r>
      <w:r w:rsidR="00B70718" w:rsidRPr="000B5CB5">
        <w:rPr>
          <w:spacing w:val="1"/>
        </w:rPr>
        <w:t xml:space="preserve"> </w:t>
      </w:r>
      <w:r w:rsidR="00B70718" w:rsidRPr="000B5CB5">
        <w:t>Edital</w:t>
      </w:r>
      <w:r w:rsidR="00941586" w:rsidRPr="000B5CB5">
        <w:rPr>
          <w:rFonts w:cstheme="minorHAnsi"/>
        </w:rPr>
        <w:t>.</w:t>
      </w:r>
      <w:r w:rsidR="00B302E2" w:rsidRPr="000B5CB5">
        <w:rPr>
          <w:rFonts w:cstheme="minorHAnsi"/>
        </w:rPr>
        <w:t xml:space="preserve"> </w:t>
      </w:r>
      <w:bookmarkEnd w:id="0"/>
      <w:r w:rsidR="005D4364" w:rsidRPr="000B5CB5">
        <w:rPr>
          <w:rFonts w:cstheme="minorHAnsi"/>
        </w:rPr>
        <w:t xml:space="preserve"> </w:t>
      </w:r>
      <w:r w:rsidRPr="000B5CB5">
        <w:rPr>
          <w:rFonts w:cstheme="minorHAnsi"/>
        </w:rPr>
        <w:t>No termo de Referência</w:t>
      </w:r>
      <w:r>
        <w:rPr>
          <w:rFonts w:cstheme="minorHAnsi"/>
        </w:rPr>
        <w:t xml:space="preserve"> e</w:t>
      </w:r>
      <w:r w:rsidRPr="000B5CB5">
        <w:rPr>
          <w:rFonts w:cstheme="minorHAnsi"/>
        </w:rPr>
        <w:t xml:space="preserve"> no modelo da proposta </w:t>
      </w:r>
      <w:r w:rsidRPr="000B5CB5">
        <w:rPr>
          <w:rFonts w:cstheme="minorHAnsi"/>
          <w:b/>
          <w:bCs/>
          <w:u w:val="single"/>
        </w:rPr>
        <w:t>ONDE-SE-LÊ</w:t>
      </w:r>
      <w:r w:rsidRPr="000B5CB5">
        <w:rPr>
          <w:rFonts w:cstheme="minorHAnsi"/>
        </w:rPr>
        <w:t xml:space="preserve">: </w:t>
      </w:r>
      <w:r w:rsidRPr="000B5CB5">
        <w:t>02 (dois) Saches 340 Gramas, cada de Massa de Tomate Tradicional;</w:t>
      </w:r>
      <w:r w:rsidRPr="000B5CB5">
        <w:t xml:space="preserve"> </w:t>
      </w:r>
      <w:r w:rsidRPr="000B5CB5">
        <w:rPr>
          <w:b/>
          <w:bCs/>
          <w:u w:val="single"/>
        </w:rPr>
        <w:t>LEIA-SE</w:t>
      </w:r>
      <w:r w:rsidRPr="000B5CB5">
        <w:t xml:space="preserve">: </w:t>
      </w:r>
      <w:r w:rsidRPr="000B5CB5">
        <w:t>02 (dois) Saches</w:t>
      </w:r>
      <w:r w:rsidRPr="000B5CB5">
        <w:t xml:space="preserve"> de até</w:t>
      </w:r>
      <w:r w:rsidRPr="000B5CB5">
        <w:t xml:space="preserve"> 340 Gramas</w:t>
      </w:r>
      <w:r w:rsidRPr="000B5CB5">
        <w:t xml:space="preserve"> </w:t>
      </w:r>
      <w:r w:rsidRPr="000B5CB5">
        <w:t>Molho de Tomate Tradicional</w:t>
      </w:r>
      <w:r w:rsidRPr="000B5CB5">
        <w:t>.</w:t>
      </w:r>
    </w:p>
    <w:p w14:paraId="568DF90A" w14:textId="77777777" w:rsidR="000B5CB5" w:rsidRDefault="000B5CB5" w:rsidP="005D4364">
      <w:pPr>
        <w:tabs>
          <w:tab w:val="left" w:pos="775"/>
        </w:tabs>
        <w:ind w:right="156"/>
        <w:jc w:val="both"/>
        <w:rPr>
          <w:rFonts w:cstheme="minorHAnsi"/>
        </w:rPr>
      </w:pPr>
    </w:p>
    <w:p w14:paraId="1D2F3143" w14:textId="77777777" w:rsidR="000B5CB5" w:rsidRDefault="000B5CB5" w:rsidP="005D4364">
      <w:pPr>
        <w:tabs>
          <w:tab w:val="left" w:pos="775"/>
        </w:tabs>
        <w:ind w:right="156"/>
        <w:jc w:val="both"/>
        <w:rPr>
          <w:rFonts w:cstheme="minorHAnsi"/>
        </w:rPr>
      </w:pPr>
    </w:p>
    <w:p w14:paraId="24975001" w14:textId="77777777" w:rsidR="000B5CB5" w:rsidRDefault="000B5CB5" w:rsidP="005D4364">
      <w:pPr>
        <w:tabs>
          <w:tab w:val="left" w:pos="775"/>
        </w:tabs>
        <w:ind w:right="156"/>
        <w:jc w:val="both"/>
        <w:rPr>
          <w:rFonts w:cstheme="minorHAnsi"/>
        </w:rPr>
      </w:pPr>
    </w:p>
    <w:p w14:paraId="4553C82F" w14:textId="046047C1" w:rsidR="00B23A10" w:rsidRDefault="00B23A10" w:rsidP="00411F85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2201A" w14:textId="77777777" w:rsidR="00B23A10" w:rsidRDefault="00B23A10" w:rsidP="00411F85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DC59F1" w14:textId="77777777" w:rsidR="00B23A10" w:rsidRDefault="00B23A10" w:rsidP="00411F85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3861AB" w14:textId="77777777" w:rsidR="00B23A10" w:rsidRDefault="00B23A10" w:rsidP="00411F85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FA8473" w14:textId="77777777" w:rsidR="00B23A10" w:rsidRDefault="00B23A10" w:rsidP="00411F85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1149B5" w14:textId="77777777" w:rsidR="00B23A10" w:rsidRDefault="00B23A10" w:rsidP="00411F85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404EA4" w14:textId="7CAD5EE6" w:rsidR="00196D43" w:rsidRPr="00196FF6" w:rsidRDefault="003908C6" w:rsidP="005D4364">
      <w:pPr>
        <w:pStyle w:val="Corpodetexto"/>
        <w:spacing w:line="276" w:lineRule="auto"/>
        <w:jc w:val="both"/>
        <w:rPr>
          <w:rFonts w:cstheme="minorHAnsi"/>
        </w:rPr>
      </w:pPr>
      <w:r w:rsidRPr="00196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5E99D" w14:textId="30FFD2B3" w:rsidR="00196D43" w:rsidRPr="00196FF6" w:rsidRDefault="00196D43" w:rsidP="001727EE">
      <w:pPr>
        <w:spacing w:before="1"/>
        <w:ind w:right="-1"/>
        <w:jc w:val="both"/>
        <w:rPr>
          <w:rFonts w:cstheme="minorHAnsi"/>
        </w:rPr>
      </w:pPr>
    </w:p>
    <w:p w14:paraId="5ACA5E7C" w14:textId="1888BE6A" w:rsidR="00196D43" w:rsidRDefault="00196D43" w:rsidP="001727EE">
      <w:pPr>
        <w:spacing w:before="1"/>
        <w:ind w:right="-1"/>
        <w:jc w:val="both"/>
        <w:rPr>
          <w:rFonts w:cstheme="minorHAnsi"/>
        </w:rPr>
      </w:pPr>
    </w:p>
    <w:p w14:paraId="50FD9FE1" w14:textId="77777777" w:rsidR="00B165EA" w:rsidRDefault="00B165EA" w:rsidP="001727EE">
      <w:pPr>
        <w:spacing w:before="1"/>
        <w:ind w:right="-1"/>
        <w:jc w:val="both"/>
        <w:rPr>
          <w:rFonts w:cstheme="minorHAnsi"/>
        </w:rPr>
      </w:pPr>
    </w:p>
    <w:sectPr w:rsidR="00B16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36"/>
    <w:rsid w:val="000B5CB5"/>
    <w:rsid w:val="001727EE"/>
    <w:rsid w:val="00196D43"/>
    <w:rsid w:val="00196FF6"/>
    <w:rsid w:val="001D4AF1"/>
    <w:rsid w:val="00236AE5"/>
    <w:rsid w:val="002510DF"/>
    <w:rsid w:val="002B2821"/>
    <w:rsid w:val="002D2009"/>
    <w:rsid w:val="00331480"/>
    <w:rsid w:val="003763D1"/>
    <w:rsid w:val="003908C6"/>
    <w:rsid w:val="003B460A"/>
    <w:rsid w:val="003C5BBF"/>
    <w:rsid w:val="00411F85"/>
    <w:rsid w:val="00423255"/>
    <w:rsid w:val="00433967"/>
    <w:rsid w:val="004755C7"/>
    <w:rsid w:val="004B2584"/>
    <w:rsid w:val="005D4364"/>
    <w:rsid w:val="006614D2"/>
    <w:rsid w:val="006729F4"/>
    <w:rsid w:val="006B0836"/>
    <w:rsid w:val="00875986"/>
    <w:rsid w:val="008E060C"/>
    <w:rsid w:val="00941586"/>
    <w:rsid w:val="0096622D"/>
    <w:rsid w:val="009805FC"/>
    <w:rsid w:val="009A4C16"/>
    <w:rsid w:val="00A2348C"/>
    <w:rsid w:val="00A56E0E"/>
    <w:rsid w:val="00A8109B"/>
    <w:rsid w:val="00AC666E"/>
    <w:rsid w:val="00AD3A78"/>
    <w:rsid w:val="00B00E07"/>
    <w:rsid w:val="00B165EA"/>
    <w:rsid w:val="00B23A10"/>
    <w:rsid w:val="00B302E2"/>
    <w:rsid w:val="00B51366"/>
    <w:rsid w:val="00B70718"/>
    <w:rsid w:val="00BA12B0"/>
    <w:rsid w:val="00C02EA3"/>
    <w:rsid w:val="00CA225F"/>
    <w:rsid w:val="00D1563F"/>
    <w:rsid w:val="00D73478"/>
    <w:rsid w:val="00DC65D1"/>
    <w:rsid w:val="00E83125"/>
    <w:rsid w:val="00E85F2F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B090"/>
  <w15:chartTrackingRefBased/>
  <w15:docId w15:val="{CC5D1E6B-1E33-44BD-BAA4-E3CC6A9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3D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AD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AD3A78"/>
    <w:rPr>
      <w:b/>
      <w:bCs/>
    </w:rPr>
  </w:style>
  <w:style w:type="character" w:styleId="Hyperlink">
    <w:name w:val="Hyperlink"/>
    <w:semiHidden/>
    <w:unhideWhenUsed/>
    <w:rsid w:val="006614D2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56E0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6E0E"/>
    <w:rPr>
      <w:rFonts w:ascii="Courier New" w:eastAsia="Courier New" w:hAnsi="Courier New" w:cs="Courier New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</dc:creator>
  <cp:keywords/>
  <dc:description/>
  <cp:lastModifiedBy>Adélcio Businaro Droppa</cp:lastModifiedBy>
  <cp:revision>19</cp:revision>
  <dcterms:created xsi:type="dcterms:W3CDTF">2023-02-28T17:45:00Z</dcterms:created>
  <dcterms:modified xsi:type="dcterms:W3CDTF">2023-08-11T17:27:00Z</dcterms:modified>
</cp:coreProperties>
</file>