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42FF3" w14:textId="331EE56E" w:rsidR="000E3C3E" w:rsidRDefault="000E3C3E"/>
    <w:p w14:paraId="43547112" w14:textId="19829DA7" w:rsidR="006D5350" w:rsidRDefault="006D5350"/>
    <w:p w14:paraId="661CA857" w14:textId="3A171A25" w:rsidR="006D5350" w:rsidRDefault="006D5350" w:rsidP="006D5350">
      <w:pPr>
        <w:tabs>
          <w:tab w:val="left" w:pos="5245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COMUNICADO DE SUPENSÃO - </w:t>
      </w:r>
      <w:r>
        <w:rPr>
          <w:rFonts w:eastAsia="Times New Roman" w:cstheme="minorHAnsi"/>
          <w:color w:val="000000"/>
          <w:lang w:eastAsia="pt-BR"/>
        </w:rPr>
        <w:t>Processo nº 0</w:t>
      </w:r>
      <w:r w:rsidR="007039D3">
        <w:rPr>
          <w:rFonts w:eastAsia="Times New Roman" w:cstheme="minorHAnsi"/>
          <w:color w:val="000000"/>
          <w:lang w:eastAsia="pt-BR"/>
        </w:rPr>
        <w:t>9</w:t>
      </w:r>
      <w:r>
        <w:rPr>
          <w:rFonts w:eastAsia="Times New Roman" w:cstheme="minorHAnsi"/>
          <w:color w:val="000000"/>
          <w:lang w:eastAsia="pt-BR"/>
        </w:rPr>
        <w:t>7/2023 - Edital do Pregão Presencia nº 02</w:t>
      </w:r>
      <w:r w:rsidR="007039D3">
        <w:rPr>
          <w:rFonts w:eastAsia="Times New Roman" w:cstheme="minorHAnsi"/>
          <w:color w:val="000000"/>
          <w:lang w:eastAsia="pt-BR"/>
        </w:rPr>
        <w:t>6</w:t>
      </w:r>
      <w:r>
        <w:rPr>
          <w:rFonts w:eastAsia="Times New Roman" w:cstheme="minorHAnsi"/>
          <w:color w:val="000000"/>
          <w:lang w:eastAsia="pt-BR"/>
        </w:rPr>
        <w:t xml:space="preserve">/2023 - objeto:  </w:t>
      </w:r>
      <w:r>
        <w:rPr>
          <w:rFonts w:ascii="Courier New" w:hAnsi="Courier New" w:cs="Courier New"/>
          <w:b/>
          <w:sz w:val="20"/>
        </w:rPr>
        <w:t xml:space="preserve">REGISTRO DE PREÇOS </w:t>
      </w:r>
      <w:r>
        <w:rPr>
          <w:rFonts w:ascii="Courier New" w:hAnsi="Courier New" w:cs="Courier New"/>
          <w:bCs/>
          <w:sz w:val="20"/>
        </w:rPr>
        <w:t xml:space="preserve">para aquisição de </w:t>
      </w:r>
      <w:r w:rsidR="007039D3">
        <w:rPr>
          <w:rFonts w:ascii="Courier New" w:hAnsi="Courier New" w:cs="Courier New"/>
          <w:bCs/>
          <w:sz w:val="20"/>
        </w:rPr>
        <w:t>Cestas Básicas</w:t>
      </w:r>
      <w:r>
        <w:rPr>
          <w:rFonts w:ascii="Courier New" w:hAnsi="Courier New" w:cs="Courier New"/>
          <w:bCs/>
          <w:sz w:val="20"/>
        </w:rPr>
        <w:t xml:space="preserve"> para os Discentes da Rede Municipal de Ensino de Mongaguá, pelo período de 12 (doze) meses, conforme descrição e quantidades constantes no Anexo I – Termo de Referência do Edital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 A Autoridade Competente para Gerir o presente processo, da ciência as licitantes interessadas que</w:t>
      </w:r>
      <w:r w:rsidR="007039D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7039D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por motivos técnicos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, decide pelo SUSPENSÃO da abertura prevista para as 09h:30min de </w:t>
      </w:r>
      <w:r w:rsidR="007039D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</w:t>
      </w:r>
      <w:r w:rsidR="009968DF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/2023, para readequação do mesmo. </w:t>
      </w:r>
      <w:r w:rsidR="007039D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Flavia dos Santos Lemos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– Autoridade Competente.</w:t>
      </w:r>
    </w:p>
    <w:p w14:paraId="42E6C88A" w14:textId="77777777" w:rsidR="006D5350" w:rsidRDefault="006D5350"/>
    <w:sectPr w:rsidR="006D5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50"/>
    <w:rsid w:val="000E3C3E"/>
    <w:rsid w:val="006D5350"/>
    <w:rsid w:val="007039D3"/>
    <w:rsid w:val="009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439F"/>
  <w15:chartTrackingRefBased/>
  <w15:docId w15:val="{C299029C-EF96-40D8-A730-D5BEB33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5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Adélcio Businaro Droppa</dc:creator>
  <cp:keywords/>
  <dc:description/>
  <cp:lastModifiedBy>Adélcio Businaro Droppa</cp:lastModifiedBy>
  <cp:revision>3</cp:revision>
  <dcterms:created xsi:type="dcterms:W3CDTF">2023-04-26T17:22:00Z</dcterms:created>
  <dcterms:modified xsi:type="dcterms:W3CDTF">2023-07-04T16:51:00Z</dcterms:modified>
</cp:coreProperties>
</file>