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BD" w:rsidRDefault="00D205BD" w:rsidP="00D205BD">
      <w:pPr>
        <w:spacing w:after="0" w:line="240" w:lineRule="auto"/>
        <w:jc w:val="center"/>
        <w:rPr>
          <w:rFonts w:ascii="Arial" w:hAnsi="Arial" w:cs="Arial"/>
          <w:color w:val="333333"/>
          <w:sz w:val="18"/>
          <w:szCs w:val="18"/>
        </w:rPr>
      </w:pPr>
      <w:r>
        <w:fldChar w:fldCharType="begin"/>
      </w:r>
      <w:r>
        <w:instrText xml:space="preserve"> HYPERLINK "https://www.cubatao.sp.gov.br/" </w:instrText>
      </w:r>
      <w:r>
        <w:fldChar w:fldCharType="separate"/>
      </w:r>
      <w:r>
        <w:rPr>
          <w:rFonts w:ascii="Segoe UI" w:hAnsi="Segoe UI" w:cs="Segoe UI"/>
          <w:color w:val="0000FF"/>
          <w:sz w:val="30"/>
          <w:szCs w:val="30"/>
        </w:rPr>
        <w:br/>
      </w:r>
      <w:r>
        <w:rPr>
          <w:rFonts w:ascii="Segoe UI" w:hAnsi="Segoe UI" w:cs="Segoe UI"/>
          <w:color w:val="0000FF"/>
          <w:sz w:val="30"/>
          <w:szCs w:val="30"/>
        </w:rPr>
        <w:fldChar w:fldCharType="end"/>
      </w:r>
      <w:r>
        <w:rPr>
          <w:rFonts w:ascii="Arial" w:hAnsi="Arial" w:cs="Arial"/>
          <w:color w:val="333333"/>
          <w:sz w:val="18"/>
          <w:szCs w:val="18"/>
        </w:rPr>
        <w:t xml:space="preserve"> </w:t>
      </w:r>
    </w:p>
    <w:p w:rsidR="00D205BD" w:rsidRPr="00EA1D40" w:rsidRDefault="00E27ED1" w:rsidP="00D205BD">
      <w:pPr>
        <w:pStyle w:val="NormalWeb"/>
        <w:spacing w:before="0" w:beforeAutospacing="0"/>
        <w:jc w:val="both"/>
      </w:pPr>
      <w:r>
        <w:rPr>
          <w:rStyle w:val="Forte"/>
        </w:rPr>
        <w:t>A PREFEITURA DA ESTÂNCIA BALNEÁRIA DE MONGAGUÁ</w:t>
      </w:r>
      <w:r w:rsidR="00D205BD">
        <w:t xml:space="preserve">, através do </w:t>
      </w:r>
      <w:proofErr w:type="spellStart"/>
      <w:r w:rsidR="00D205BD">
        <w:t>Exmo</w:t>
      </w:r>
      <w:proofErr w:type="spellEnd"/>
      <w:r w:rsidR="00D205BD">
        <w:t xml:space="preserve"> Sr. Prefeito Municipal</w:t>
      </w:r>
      <w:r w:rsidR="00D205BD">
        <w:rPr>
          <w:rStyle w:val="Forte"/>
        </w:rPr>
        <w:t>  Marcio Melo Gomes</w:t>
      </w:r>
      <w:r w:rsidR="00D205BD">
        <w:t>, no uso de suas atribuições conferidas por lei, </w:t>
      </w:r>
      <w:r w:rsidR="00D205BD">
        <w:rPr>
          <w:rStyle w:val="Forte"/>
        </w:rPr>
        <w:t>PRORROGA</w:t>
      </w:r>
      <w:r w:rsidR="00D205BD">
        <w:t> por mais 02 (dois) anos, a partir de 23 de março de 2024, o Concurso Público – Edital nº 02/2021, para os cargos de provimento efetivo de:</w:t>
      </w:r>
      <w:r w:rsidR="00513EA4">
        <w:t xml:space="preserve"> </w:t>
      </w:r>
      <w:r w:rsidR="00EA1D40">
        <w:rPr>
          <w:rStyle w:val="Forte"/>
          <w:b w:val="0"/>
        </w:rPr>
        <w:t>Atendente de Serviços, Gari, Merendeira, Monitor de Transporte Escolar, Operador de Máquina Roçadeira Costal, Vigia, Agente de Serviços de Trânsito, Almoxarife, Atendente, Atendente de Recepção, Cozinheiro, Educador Social, Escriturário, Fiscal de Obras, Fiscal de Comércio, Mecânico, Recepcionista, Técnico Agrimensor, Vigilante de Alunos, Analista de Convênios de Obras, Arquiteto, Assessor de Imprensa, Assistente Social – DAS, Bacharel em Ciências Humanas, Contador, Controlador Geral, Engenheiro, Fiscal de Contrato de Obras, Instrutor Técnico Desportivo, Orçamentista de Obras, Procurador Municipal.</w:t>
      </w:r>
    </w:p>
    <w:p w:rsidR="00D205BD" w:rsidRDefault="00D205BD" w:rsidP="00D205BD">
      <w:pPr>
        <w:pStyle w:val="NormalWeb"/>
        <w:spacing w:before="0" w:beforeAutospacing="0"/>
        <w:jc w:val="both"/>
      </w:pPr>
      <w:r>
        <w:rPr>
          <w:rStyle w:val="Forte"/>
        </w:rPr>
        <w:t> </w:t>
      </w:r>
    </w:p>
    <w:p w:rsidR="00D205BD" w:rsidRDefault="00D205BD" w:rsidP="00D205BD">
      <w:pPr>
        <w:pStyle w:val="NormalWeb"/>
        <w:spacing w:before="0" w:beforeAutospacing="0"/>
        <w:jc w:val="both"/>
        <w:rPr>
          <w:rStyle w:val="Forte"/>
        </w:rPr>
      </w:pPr>
      <w:r>
        <w:rPr>
          <w:rStyle w:val="Forte"/>
        </w:rPr>
        <w:t> </w:t>
      </w:r>
    </w:p>
    <w:p w:rsidR="007A01E4" w:rsidRDefault="007A01E4" w:rsidP="007A01E4">
      <w:pPr>
        <w:pStyle w:val="NormalWeb"/>
        <w:spacing w:before="0" w:beforeAutospacing="0"/>
        <w:jc w:val="both"/>
      </w:pPr>
    </w:p>
    <w:p w:rsidR="007A01E4" w:rsidRDefault="007A01E4" w:rsidP="00513EA4">
      <w:pPr>
        <w:pStyle w:val="NormalWeb"/>
        <w:spacing w:before="0" w:beforeAutospacing="0"/>
        <w:jc w:val="right"/>
      </w:pPr>
      <w:r>
        <w:t>MONGAGUÁ, 0</w:t>
      </w:r>
      <w:r w:rsidR="00513EA4">
        <w:t>3</w:t>
      </w:r>
      <w:bookmarkStart w:id="0" w:name="_GoBack"/>
      <w:bookmarkEnd w:id="0"/>
      <w:r>
        <w:t xml:space="preserve"> DE </w:t>
      </w:r>
      <w:proofErr w:type="gramStart"/>
      <w:r>
        <w:t>FEVEREIRO</w:t>
      </w:r>
      <w:proofErr w:type="gramEnd"/>
      <w:r>
        <w:t xml:space="preserve"> DE 2.024.</w:t>
      </w:r>
      <w:r>
        <w:rPr>
          <w:rStyle w:val="Forte"/>
        </w:rPr>
        <w:t xml:space="preserve">  </w:t>
      </w:r>
    </w:p>
    <w:p w:rsidR="00D205BD" w:rsidRDefault="00D205BD" w:rsidP="00D205BD">
      <w:pPr>
        <w:pStyle w:val="NormalWeb"/>
        <w:spacing w:before="0" w:beforeAutospacing="0"/>
        <w:jc w:val="both"/>
      </w:pPr>
      <w:r>
        <w:rPr>
          <w:rStyle w:val="Forte"/>
        </w:rPr>
        <w:t> </w:t>
      </w:r>
    </w:p>
    <w:p w:rsidR="00D205BD" w:rsidRDefault="00D205BD" w:rsidP="00513EA4">
      <w:pPr>
        <w:pStyle w:val="NormalWeb"/>
        <w:spacing w:before="0" w:beforeAutospacing="0"/>
        <w:jc w:val="center"/>
      </w:pPr>
    </w:p>
    <w:p w:rsidR="00D205BD" w:rsidRDefault="00D205BD" w:rsidP="00513EA4">
      <w:pPr>
        <w:pStyle w:val="NormalWeb"/>
        <w:spacing w:before="0" w:beforeAutospacing="0"/>
        <w:jc w:val="center"/>
      </w:pPr>
      <w:r>
        <w:rPr>
          <w:rStyle w:val="Forte"/>
        </w:rPr>
        <w:t>MARCIO MELO GOMES</w:t>
      </w:r>
    </w:p>
    <w:p w:rsidR="00D205BD" w:rsidRDefault="00D205BD" w:rsidP="00513EA4">
      <w:pPr>
        <w:pStyle w:val="NormalWeb"/>
        <w:spacing w:before="0" w:beforeAutospacing="0"/>
        <w:jc w:val="center"/>
      </w:pPr>
      <w:r>
        <w:rPr>
          <w:rStyle w:val="Forte"/>
        </w:rPr>
        <w:t>Prefeito Municipal</w:t>
      </w:r>
    </w:p>
    <w:p w:rsidR="00D205BD" w:rsidRPr="003A5CDC" w:rsidRDefault="00D205BD" w:rsidP="00D205BD">
      <w:pPr>
        <w:jc w:val="both"/>
      </w:pPr>
    </w:p>
    <w:p w:rsidR="001C5E3C" w:rsidRDefault="001C5E3C"/>
    <w:sectPr w:rsidR="001C5E3C" w:rsidSect="00EF117F">
      <w:headerReference w:type="default" r:id="rId6"/>
      <w:footerReference w:type="default" r:id="rId7"/>
      <w:pgSz w:w="11906" w:h="16838"/>
      <w:pgMar w:top="171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9F3" w:rsidRDefault="007E29F3">
      <w:pPr>
        <w:spacing w:after="0" w:line="240" w:lineRule="auto"/>
      </w:pPr>
      <w:r>
        <w:separator/>
      </w:r>
    </w:p>
  </w:endnote>
  <w:endnote w:type="continuationSeparator" w:id="0">
    <w:p w:rsidR="007E29F3" w:rsidRDefault="007E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7F" w:rsidRPr="004E4FE6" w:rsidRDefault="00FD4606" w:rsidP="00EF117F">
    <w:pPr>
      <w:pStyle w:val="Rodap"/>
      <w:jc w:val="center"/>
      <w:rPr>
        <w:rFonts w:ascii="Arial" w:hAnsi="Arial" w:cs="Arial"/>
        <w:sz w:val="20"/>
        <w:szCs w:val="20"/>
      </w:rPr>
    </w:pPr>
    <w:r w:rsidRPr="004E4FE6">
      <w:rPr>
        <w:rFonts w:ascii="Arial" w:hAnsi="Arial" w:cs="Arial"/>
        <w:sz w:val="20"/>
        <w:szCs w:val="20"/>
      </w:rPr>
      <w:t xml:space="preserve">Av. </w:t>
    </w:r>
    <w:proofErr w:type="spellStart"/>
    <w:r w:rsidRPr="004E4FE6">
      <w:rPr>
        <w:rFonts w:ascii="Arial" w:hAnsi="Arial" w:cs="Arial"/>
        <w:sz w:val="20"/>
        <w:szCs w:val="20"/>
      </w:rPr>
      <w:t>Getulio</w:t>
    </w:r>
    <w:proofErr w:type="spellEnd"/>
    <w:r w:rsidRPr="004E4FE6">
      <w:rPr>
        <w:rFonts w:ascii="Arial" w:hAnsi="Arial" w:cs="Arial"/>
        <w:sz w:val="20"/>
        <w:szCs w:val="20"/>
      </w:rPr>
      <w:t xml:space="preserve"> Vargas, 67 – Centro – Mongaguá</w:t>
    </w:r>
  </w:p>
  <w:p w:rsidR="00EF117F" w:rsidRPr="004E4FE6" w:rsidRDefault="00FD4606" w:rsidP="00EF117F">
    <w:pPr>
      <w:pStyle w:val="Rodap"/>
      <w:jc w:val="center"/>
      <w:rPr>
        <w:rFonts w:ascii="Arial" w:hAnsi="Arial" w:cs="Arial"/>
        <w:sz w:val="20"/>
        <w:szCs w:val="20"/>
      </w:rPr>
    </w:pPr>
    <w:r w:rsidRPr="004E4FE6">
      <w:rPr>
        <w:rFonts w:ascii="Arial" w:hAnsi="Arial" w:cs="Arial"/>
        <w:sz w:val="20"/>
        <w:szCs w:val="20"/>
      </w:rPr>
      <w:t xml:space="preserve">CEP 11730-000 Tel. (13) 3445-3029 E-mail: </w:t>
    </w:r>
    <w:hyperlink r:id="rId1" w:history="1">
      <w:r w:rsidRPr="004E4FE6">
        <w:rPr>
          <w:rStyle w:val="Hyperlink"/>
          <w:rFonts w:ascii="Arial" w:hAnsi="Arial" w:cs="Arial"/>
          <w:sz w:val="20"/>
          <w:szCs w:val="20"/>
        </w:rPr>
        <w:t>dp@mongagua.sp.gov.b</w:t>
      </w:r>
    </w:hyperlink>
    <w:r w:rsidRPr="004E4FE6">
      <w:rPr>
        <w:rFonts w:ascii="Arial" w:hAnsi="Arial" w:cs="Arial"/>
        <w:sz w:val="20"/>
        <w:szCs w:val="20"/>
      </w:rPr>
      <w:t xml:space="preserve"> Site: </w:t>
    </w:r>
    <w:hyperlink r:id="rId2" w:history="1">
      <w:r w:rsidRPr="004E4FE6">
        <w:rPr>
          <w:rStyle w:val="Hyperlink"/>
          <w:rFonts w:ascii="Arial" w:hAnsi="Arial" w:cs="Arial"/>
          <w:sz w:val="20"/>
          <w:szCs w:val="20"/>
        </w:rPr>
        <w:t>www.mongagua.sp.gov.br</w:t>
      </w:r>
    </w:hyperlink>
  </w:p>
  <w:p w:rsidR="00EF117F" w:rsidRDefault="007E29F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9F3" w:rsidRDefault="007E29F3">
      <w:pPr>
        <w:spacing w:after="0" w:line="240" w:lineRule="auto"/>
      </w:pPr>
      <w:r>
        <w:separator/>
      </w:r>
    </w:p>
  </w:footnote>
  <w:footnote w:type="continuationSeparator" w:id="0">
    <w:p w:rsidR="007E29F3" w:rsidRDefault="007E2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7F" w:rsidRPr="00426FF5" w:rsidRDefault="00FD4606" w:rsidP="00EF117F">
    <w:pPr>
      <w:pStyle w:val="Cabealho"/>
      <w:jc w:val="center"/>
      <w:rPr>
        <w:rFonts w:ascii="Arial" w:hAnsi="Arial" w:cs="Arial"/>
        <w:sz w:val="20"/>
        <w:szCs w:val="20"/>
      </w:rPr>
    </w:pPr>
    <w:r w:rsidRPr="00426FF5">
      <w:rPr>
        <w:rFonts w:ascii="Arial" w:hAnsi="Arial" w:cs="Arial"/>
        <w:noProof/>
        <w:sz w:val="20"/>
        <w:szCs w:val="20"/>
        <w:lang w:eastAsia="pt-BR"/>
      </w:rPr>
      <w:drawing>
        <wp:anchor distT="0" distB="0" distL="114300" distR="114300" simplePos="0" relativeHeight="251659264" behindDoc="0" locked="0" layoutInCell="1" allowOverlap="1" wp14:anchorId="070F2B06" wp14:editId="6BF241CB">
          <wp:simplePos x="0" y="0"/>
          <wp:positionH relativeFrom="column">
            <wp:posOffset>-394335</wp:posOffset>
          </wp:positionH>
          <wp:positionV relativeFrom="paragraph">
            <wp:posOffset>-211455</wp:posOffset>
          </wp:positionV>
          <wp:extent cx="828675" cy="704850"/>
          <wp:effectExtent l="19050" t="0" r="0" b="0"/>
          <wp:wrapNone/>
          <wp:docPr id="1" name="Imagem 2"/>
          <wp:cNvGraphicFramePr/>
          <a:graphic xmlns:a="http://schemas.openxmlformats.org/drawingml/2006/main">
            <a:graphicData uri="http://schemas.openxmlformats.org/drawingml/2006/picture">
              <pic:pic xmlns:pic="http://schemas.openxmlformats.org/drawingml/2006/picture">
                <pic:nvPicPr>
                  <pic:cNvPr id="3" name="Imagem 2" descr="Brasao-Mongagua.png"/>
                  <pic:cNvPicPr>
                    <a:picLocks noChangeAspect="1"/>
                  </pic:cNvPicPr>
                </pic:nvPicPr>
                <pic:blipFill>
                  <a:blip r:embed="rId1" cstate="print"/>
                  <a:stretch>
                    <a:fillRect/>
                  </a:stretch>
                </pic:blipFill>
                <pic:spPr>
                  <a:xfrm>
                    <a:off x="0" y="0"/>
                    <a:ext cx="826135" cy="706755"/>
                  </a:xfrm>
                  <a:prstGeom prst="rect">
                    <a:avLst/>
                  </a:prstGeom>
                </pic:spPr>
              </pic:pic>
            </a:graphicData>
          </a:graphic>
        </wp:anchor>
      </w:drawing>
    </w:r>
    <w:r w:rsidRPr="00426FF5">
      <w:rPr>
        <w:rFonts w:ascii="Arial" w:hAnsi="Arial" w:cs="Arial"/>
        <w:sz w:val="20"/>
        <w:szCs w:val="20"/>
      </w:rPr>
      <w:t>PREFEITURA DA ESTÂNCIA BALNEÁRIA DE MONGAGUÁ</w:t>
    </w:r>
  </w:p>
  <w:p w:rsidR="00EF117F" w:rsidRPr="00426FF5" w:rsidRDefault="00FD4606" w:rsidP="00EF117F">
    <w:pPr>
      <w:pStyle w:val="Cabealho"/>
      <w:jc w:val="center"/>
      <w:rPr>
        <w:rFonts w:ascii="Arial" w:hAnsi="Arial" w:cs="Arial"/>
        <w:sz w:val="20"/>
        <w:szCs w:val="20"/>
      </w:rPr>
    </w:pPr>
    <w:r w:rsidRPr="00426FF5">
      <w:rPr>
        <w:rFonts w:ascii="Arial" w:hAnsi="Arial" w:cs="Arial"/>
        <w:sz w:val="20"/>
        <w:szCs w:val="20"/>
      </w:rPr>
      <w:t>Estado de São Paulo</w:t>
    </w:r>
  </w:p>
  <w:p w:rsidR="00EF117F" w:rsidRPr="00426FF5" w:rsidRDefault="00FD4606" w:rsidP="00EF117F">
    <w:pPr>
      <w:pStyle w:val="Cabealho"/>
      <w:jc w:val="center"/>
      <w:rPr>
        <w:rFonts w:ascii="Arial" w:hAnsi="Arial" w:cs="Arial"/>
        <w:b/>
        <w:sz w:val="20"/>
        <w:szCs w:val="20"/>
        <w:u w:val="single"/>
      </w:rPr>
    </w:pPr>
    <w:r>
      <w:rPr>
        <w:rFonts w:ascii="Arial" w:hAnsi="Arial" w:cs="Arial"/>
        <w:b/>
        <w:sz w:val="20"/>
        <w:szCs w:val="20"/>
        <w:u w:val="single"/>
      </w:rPr>
      <w:t xml:space="preserve">Departamento de </w:t>
    </w:r>
    <w:r w:rsidRPr="00426FF5">
      <w:rPr>
        <w:rFonts w:ascii="Arial" w:hAnsi="Arial" w:cs="Arial"/>
        <w:b/>
        <w:sz w:val="20"/>
        <w:szCs w:val="20"/>
        <w:u w:val="single"/>
      </w:rPr>
      <w:t xml:space="preserve">Pessoal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BD"/>
    <w:rsid w:val="001C5E3C"/>
    <w:rsid w:val="00513EA4"/>
    <w:rsid w:val="007A01E4"/>
    <w:rsid w:val="007E29F3"/>
    <w:rsid w:val="00D205BD"/>
    <w:rsid w:val="00E27ED1"/>
    <w:rsid w:val="00EA1D40"/>
    <w:rsid w:val="00FD46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45B0"/>
  <w15:chartTrackingRefBased/>
  <w15:docId w15:val="{617863A4-4AA3-4119-BC95-96D249C4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5B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05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05BD"/>
  </w:style>
  <w:style w:type="paragraph" w:styleId="Rodap">
    <w:name w:val="footer"/>
    <w:basedOn w:val="Normal"/>
    <w:link w:val="RodapChar"/>
    <w:uiPriority w:val="99"/>
    <w:semiHidden/>
    <w:unhideWhenUsed/>
    <w:rsid w:val="00D205B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205BD"/>
  </w:style>
  <w:style w:type="character" w:styleId="Hyperlink">
    <w:name w:val="Hyperlink"/>
    <w:basedOn w:val="Fontepargpadro"/>
    <w:uiPriority w:val="99"/>
    <w:unhideWhenUsed/>
    <w:rsid w:val="00D205BD"/>
    <w:rPr>
      <w:color w:val="0563C1" w:themeColor="hyperlink"/>
      <w:u w:val="single"/>
    </w:rPr>
  </w:style>
  <w:style w:type="paragraph" w:styleId="NormalWeb">
    <w:name w:val="Normal (Web)"/>
    <w:basedOn w:val="Normal"/>
    <w:uiPriority w:val="99"/>
    <w:semiHidden/>
    <w:unhideWhenUsed/>
    <w:rsid w:val="00D205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205BD"/>
    <w:rPr>
      <w:b/>
      <w:bCs/>
    </w:rPr>
  </w:style>
  <w:style w:type="paragraph" w:styleId="Textodebalo">
    <w:name w:val="Balloon Text"/>
    <w:basedOn w:val="Normal"/>
    <w:link w:val="TextodebaloChar"/>
    <w:uiPriority w:val="99"/>
    <w:semiHidden/>
    <w:unhideWhenUsed/>
    <w:rsid w:val="007A01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0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ongagua.sp.gov.br" TargetMode="External"/><Relationship Id="rId1" Type="http://schemas.openxmlformats.org/officeDocument/2006/relationships/hyperlink" Target="mailto:dp@mongagua.sp.gov.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162</Words>
  <Characters>881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User502</dc:creator>
  <cp:keywords/>
  <dc:description/>
  <cp:lastModifiedBy>User502</cp:lastModifiedBy>
  <cp:revision>2</cp:revision>
  <cp:lastPrinted>2024-01-31T18:52:00Z</cp:lastPrinted>
  <dcterms:created xsi:type="dcterms:W3CDTF">2024-01-31T18:19:00Z</dcterms:created>
  <dcterms:modified xsi:type="dcterms:W3CDTF">2024-02-02T19:35:00Z</dcterms:modified>
</cp:coreProperties>
</file>