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E9" w:rsidRDefault="00C835E9" w:rsidP="00C83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334">
        <w:rPr>
          <w:rFonts w:ascii="Arial" w:hAnsi="Arial" w:cs="Arial"/>
          <w:b/>
          <w:bCs/>
          <w:sz w:val="24"/>
          <w:szCs w:val="24"/>
        </w:rPr>
        <w:t xml:space="preserve">EDITAL DE REGULARIZAÇÃO FUNDIÁRIA URBANA DE INTERESSE </w:t>
      </w:r>
      <w:r>
        <w:rPr>
          <w:rFonts w:ascii="Arial" w:hAnsi="Arial" w:cs="Arial"/>
          <w:b/>
          <w:bCs/>
          <w:sz w:val="24"/>
          <w:szCs w:val="24"/>
        </w:rPr>
        <w:t>ESPECIFICO</w:t>
      </w:r>
      <w:r w:rsidRPr="00B0633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6334">
        <w:rPr>
          <w:rFonts w:ascii="Arial" w:hAnsi="Arial" w:cs="Arial"/>
          <w:b/>
          <w:bCs/>
          <w:sz w:val="24"/>
          <w:szCs w:val="24"/>
        </w:rPr>
        <w:t xml:space="preserve">PRAZO 30 (TRINTA) DIAS. </w:t>
      </w:r>
      <w:r w:rsidRPr="00987BB1">
        <w:rPr>
          <w:rFonts w:ascii="Arial" w:hAnsi="Arial" w:cs="Arial"/>
          <w:bCs/>
          <w:sz w:val="24"/>
          <w:szCs w:val="24"/>
        </w:rPr>
        <w:t xml:space="preserve">Aos </w:t>
      </w:r>
      <w:r>
        <w:rPr>
          <w:rFonts w:ascii="Arial" w:hAnsi="Arial" w:cs="Arial"/>
          <w:bCs/>
          <w:sz w:val="24"/>
          <w:szCs w:val="24"/>
        </w:rPr>
        <w:t>onze dias</w:t>
      </w:r>
      <w:r w:rsidRPr="00987BB1">
        <w:rPr>
          <w:rFonts w:ascii="Arial" w:hAnsi="Arial" w:cs="Arial"/>
          <w:bCs/>
          <w:sz w:val="24"/>
          <w:szCs w:val="24"/>
        </w:rPr>
        <w:t xml:space="preserve"> do mês de novembro de dois mil e dezenove, o</w:t>
      </w:r>
      <w:r w:rsidRPr="00987BB1">
        <w:rPr>
          <w:rFonts w:ascii="Arial" w:hAnsi="Arial" w:cs="Arial"/>
          <w:sz w:val="24"/>
          <w:szCs w:val="24"/>
        </w:rPr>
        <w:t xml:space="preserve"> Departamento</w:t>
      </w:r>
      <w:r>
        <w:rPr>
          <w:rFonts w:ascii="Arial" w:hAnsi="Arial" w:cs="Arial"/>
          <w:sz w:val="24"/>
          <w:szCs w:val="24"/>
        </w:rPr>
        <w:t xml:space="preserve"> de Engenharia</w:t>
      </w:r>
      <w:r w:rsidRPr="00B06334">
        <w:rPr>
          <w:rFonts w:ascii="Arial" w:hAnsi="Arial" w:cs="Arial"/>
          <w:sz w:val="24"/>
          <w:szCs w:val="24"/>
        </w:rPr>
        <w:t>, no uso de suas atribuições legais, FAZ SABER aos terceiros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 xml:space="preserve">eventualmente interessados e, especialmente, aos senhores </w:t>
      </w:r>
      <w:r w:rsidRPr="00C801E6">
        <w:rPr>
          <w:rFonts w:ascii="Arial" w:hAnsi="Arial" w:cs="Arial"/>
          <w:b/>
          <w:bCs/>
          <w:sz w:val="24"/>
          <w:szCs w:val="24"/>
        </w:rPr>
        <w:t xml:space="preserve">ALEXANDRE LISE MAURO, CPF: 137.835.028-61; JOSE ROBERTO LOPES DINIZ, CPF: 137.850.708-88 e RENATA CRISTINA LOPES DINIZ; JAMIRO DA SILVA; ANTONIO CARLOS GABRICHE, CPF: 016.909.558-48; FABIANO ARCURI ALVAREZ, CPF: 276.590.298-43; CLAUDEMIR DEMIRA FERREIRA, CPF: 253.867.658-41 e OLIVIA GARCIA DA SILVA FERREIRA, CPF: 184.391.438-77; NATANAEL JOSE RODRIGUES, CPF: 061.987.318-39; JOAO BATISTA POVEDA, CPF: 966.197.248-68 e SONIA MARIA GREGORIO POVEDA, CPF: 061.982.758-09; ANDIARA MACHADO RIBEIRO DA SILVA, CPF: 528.888.199-53; RUI SERGIO SALOMÃO SCKAYER, CPF: 329.546.208-97 e ANESYA DOS SANTOS SCKAYER, CPF: 025.032.568-30; </w:t>
      </w:r>
      <w:r w:rsidRPr="00FC70D2">
        <w:rPr>
          <w:rFonts w:ascii="Arial" w:hAnsi="Arial" w:cs="Arial"/>
          <w:b/>
          <w:bCs/>
          <w:sz w:val="24"/>
          <w:szCs w:val="24"/>
        </w:rPr>
        <w:t>ELVIS ALBERTO SILVA, CPF: 718.099.378-68, e ELISETE CONCEIÇÃO SILVA, CPF: 583.425.758-53; CESAR HENRIQUE GREGORIO, CPF: 447.609.078-82; DANIELA DOMINATO PASSIANI; EDIVAL BENSI PASSIANI, CPF: 025.053.608-04 e ANA MARIA DOMINATO PASSIANI; CESAR AUGUSTO GAVINO QUESSA, CPF: 285.217.088-40; HENRIQUE DANTE APARECIDO PIERINI, CPF: 610.983.378-91; JOSE RODRIGUES ES</w:t>
      </w:r>
      <w:r>
        <w:rPr>
          <w:rFonts w:ascii="Arial" w:hAnsi="Arial" w:cs="Arial"/>
          <w:b/>
          <w:bCs/>
          <w:sz w:val="24"/>
          <w:szCs w:val="24"/>
        </w:rPr>
        <w:t>TEVAM NETO, CPF: 276.244.688-08</w:t>
      </w:r>
      <w:r w:rsidRPr="00FC70D2">
        <w:rPr>
          <w:rFonts w:ascii="Arial" w:hAnsi="Arial" w:cs="Arial"/>
          <w:sz w:val="24"/>
          <w:szCs w:val="24"/>
        </w:rPr>
        <w:t>, que</w:t>
      </w:r>
      <w:r w:rsidRPr="00B06334">
        <w:rPr>
          <w:rFonts w:ascii="Arial" w:hAnsi="Arial" w:cs="Arial"/>
          <w:sz w:val="24"/>
          <w:szCs w:val="24"/>
        </w:rPr>
        <w:t xml:space="preserve"> tramita perante o Município procedimento de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 xml:space="preserve">regularização fundiária de interesse </w:t>
      </w:r>
      <w:r>
        <w:rPr>
          <w:rFonts w:ascii="Arial" w:hAnsi="Arial" w:cs="Arial"/>
          <w:sz w:val="24"/>
          <w:szCs w:val="24"/>
        </w:rPr>
        <w:t>ESPECÍFICO</w:t>
      </w:r>
      <w:r w:rsidRPr="00B06334">
        <w:rPr>
          <w:rFonts w:ascii="Arial" w:hAnsi="Arial" w:cs="Arial"/>
          <w:sz w:val="24"/>
          <w:szCs w:val="24"/>
        </w:rPr>
        <w:t xml:space="preserve"> procedimento nº </w:t>
      </w:r>
      <w:r>
        <w:rPr>
          <w:rFonts w:ascii="Arial" w:hAnsi="Arial" w:cs="Arial"/>
          <w:sz w:val="24"/>
          <w:szCs w:val="24"/>
        </w:rPr>
        <w:t>1434/2017-7</w:t>
      </w:r>
      <w:r w:rsidRPr="00B06334">
        <w:rPr>
          <w:rFonts w:ascii="Arial" w:hAnsi="Arial" w:cs="Arial"/>
          <w:sz w:val="24"/>
          <w:szCs w:val="24"/>
        </w:rPr>
        <w:t>, que tem por objetivo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 xml:space="preserve">regularizar a núcleo urbano informal consolidado no local denominado de </w:t>
      </w:r>
      <w:r>
        <w:rPr>
          <w:rFonts w:ascii="Arial" w:hAnsi="Arial" w:cs="Arial"/>
          <w:sz w:val="24"/>
          <w:szCs w:val="24"/>
        </w:rPr>
        <w:t xml:space="preserve">“Sitio Alegre”, </w:t>
      </w:r>
      <w:r w:rsidRPr="00987BB1">
        <w:rPr>
          <w:rFonts w:ascii="Arial" w:hAnsi="Arial" w:cs="Arial"/>
          <w:b/>
          <w:sz w:val="24"/>
          <w:szCs w:val="24"/>
          <w:u w:val="single"/>
        </w:rPr>
        <w:t>de Matricula n°3.323, livro 2-P</w:t>
      </w:r>
      <w:r>
        <w:rPr>
          <w:rFonts w:ascii="Arial" w:hAnsi="Arial" w:cs="Arial"/>
          <w:sz w:val="24"/>
          <w:szCs w:val="24"/>
        </w:rPr>
        <w:t>, localizado nas proximidades do Bairro Jardim dos Eucaliptos</w:t>
      </w:r>
      <w:r w:rsidRPr="00B06334">
        <w:rPr>
          <w:rFonts w:ascii="Arial" w:hAnsi="Arial" w:cs="Arial"/>
          <w:sz w:val="24"/>
          <w:szCs w:val="24"/>
        </w:rPr>
        <w:t>, sendo que o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 xml:space="preserve">perímetro abrangido pela regularização é </w:t>
      </w:r>
      <w:r>
        <w:rPr>
          <w:rFonts w:ascii="Arial" w:hAnsi="Arial" w:cs="Arial"/>
          <w:sz w:val="24"/>
          <w:szCs w:val="24"/>
        </w:rPr>
        <w:t xml:space="preserve">o </w:t>
      </w:r>
      <w:r w:rsidRPr="00B06334">
        <w:rPr>
          <w:rFonts w:ascii="Arial" w:hAnsi="Arial" w:cs="Arial"/>
          <w:sz w:val="24"/>
          <w:szCs w:val="24"/>
        </w:rPr>
        <w:t>seguinte</w:t>
      </w:r>
      <w:r w:rsidRPr="00C801E6">
        <w:rPr>
          <w:rFonts w:ascii="Arial" w:hAnsi="Arial" w:cs="Arial"/>
          <w:sz w:val="24"/>
          <w:szCs w:val="24"/>
        </w:rPr>
        <w:t xml:space="preserve">: </w:t>
      </w:r>
      <w:r w:rsidRPr="00C801E6">
        <w:rPr>
          <w:rFonts w:ascii="Arial" w:hAnsi="Arial" w:cs="Arial"/>
          <w:b/>
          <w:bCs/>
          <w:sz w:val="24"/>
          <w:szCs w:val="24"/>
        </w:rPr>
        <w:t xml:space="preserve">Inicia-se </w:t>
      </w:r>
      <w:r w:rsidRPr="00C801E6">
        <w:rPr>
          <w:rFonts w:ascii="Arial" w:hAnsi="Arial" w:cs="Arial"/>
          <w:sz w:val="24"/>
          <w:szCs w:val="24"/>
        </w:rPr>
        <w:t>a descrição deste perímetro no “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definido pelas coordenadas 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7.569.927,549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319.162,690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</w:t>
      </w:r>
      <w:r w:rsidRPr="00C801E6">
        <w:rPr>
          <w:rFonts w:ascii="Arial" w:hAnsi="Arial" w:cs="Arial"/>
          <w:i/>
          <w:sz w:val="24"/>
          <w:szCs w:val="24"/>
        </w:rPr>
        <w:t xml:space="preserve">confrontando com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Loteamento Fechado Vista da Serra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7.569.940,585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319.187,089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61°53'03"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27,66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7.569.945,942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319.198,465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64°47'17"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12,57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4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7.569.957,213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319.222,406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64°47'17"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26,46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5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7.569.963,412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319.236,826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66°44'16"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15,70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6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7.569.965,447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319.241,620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67°00'27"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5,21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7.569.972,516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319.252,658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57°21'50"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13,11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8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7.569.986,196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319.274,020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57°21'45"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25,37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9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7.569.991,052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319.281,713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57°44'33"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9,10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10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7.569.998,463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319.303,262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71°01'18"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22,79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11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7.570.001,273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319.318,842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79°46'28"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15,83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12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7.570.002,925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319.330,944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82°13'37"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12,21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13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7.570.003,642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319.346,049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87°16'57"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15,12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14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7.570.007,432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319.367,112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</w:t>
      </w:r>
      <w:r w:rsidRPr="00C801E6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79°47'58"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21,40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15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7.570.028,812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319.385,542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40°45'43"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28,23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agora confrontando com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Prefeitura Municipal de São João da Boa Vista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16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7.570.039,825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319.395,035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40°45'43"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14,54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agora confrontando com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Área não edificante Linha Férrea (União)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17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7.570.019,624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319.418,321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130°56'30"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30,83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18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7.569.996,824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319.444,749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130°47'06"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34,90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19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7.569.984,329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319.459,371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130°30'58"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19,23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20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7.569.975,367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319.470,307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129°20'02"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14,14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21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7.569.968,486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319.479,314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127°22'46"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11,33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22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7.569.963,328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319.486,784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124°37'12"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9,08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23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7.569.961,727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319.489,103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124°37'12"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2,82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24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7.569.955,145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319.500,314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120°24'56"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13,00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25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7.569.949,754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319.511,843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115°03'52"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12,73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26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7.569.948,912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319.514,199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109°39'52"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2,50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27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7.569.945,834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319.522,813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109°39'52"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9,15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28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7.569.942,588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319.534,922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105°00'20"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12,54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29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7.569.940,368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319.547,981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99°38'48"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13,25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30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7.569.939,536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319.556,159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95°48'30"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8,22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31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7.569.938,965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319.566,535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93°08'59"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10,39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32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7.569.939,204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319.581,538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89°05'12"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15,00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33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7.569.939,345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319.583,579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 86°04'08"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2,05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agora confrontando com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Matrícula n° 68.007  propriedade de  Luis Antonio Combe cpf 850.649.048-00 e Luis Eustachio Combe cpf 850.661.688-34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34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7.569.912,205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319.581,937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183°27'48"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27,19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35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7.569.892,074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319.580,946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182°49'01"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20,16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36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7.569.868,661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319.579,301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184°01'06"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23,47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agora confrontando com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Orides Zazini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37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7.569.869,210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319.551,210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271°07'10"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28,10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38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7.569.871,458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319.517,972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273°52'09"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33,31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39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7.569.873,842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319.458,489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 xml:space="preserve">272°17'43"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59,53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40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7.569.879,708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319.404,228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276°10'12"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54,58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agora confrontando com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Rua (A</w:t>
      </w:r>
      <w:bookmarkStart w:id="0" w:name="_GoBack"/>
      <w:bookmarkEnd w:id="0"/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césso )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41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7.569.880,329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319.397,978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275°40'27"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6,28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agora confrontando com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Orides Zazini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42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7.569.899,686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319.301,527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281°20'53"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98,37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43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7.569.909,129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319.254,471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281°20'53"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47,99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44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7.569.917,433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319.213,094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281°20'53"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42,20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 </w:t>
      </w:r>
      <w:r w:rsidRPr="00C801E6">
        <w:rPr>
          <w:rFonts w:ascii="Arial" w:hAnsi="Arial" w:cs="Arial"/>
          <w:i/>
          <w:sz w:val="24"/>
          <w:szCs w:val="24"/>
        </w:rPr>
        <w:t xml:space="preserve">deste segue até o ponto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1</w:t>
      </w:r>
      <w:r w:rsidRPr="00C801E6">
        <w:rPr>
          <w:rFonts w:ascii="Arial" w:hAnsi="Arial" w:cs="Arial"/>
          <w:i/>
          <w:sz w:val="24"/>
          <w:szCs w:val="24"/>
        </w:rPr>
        <w:t xml:space="preserve"> definido pelas coordenadas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N: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7.569.927,549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 m e E: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319.162,690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m, com azimute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281°20'53"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e distância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51,41 </w:t>
      </w:r>
      <w:r w:rsidRPr="00C801E6">
        <w:rPr>
          <w:rFonts w:ascii="Arial" w:hAnsi="Arial" w:cs="Arial"/>
          <w:i/>
          <w:color w:val="000000"/>
          <w:sz w:val="24"/>
          <w:szCs w:val="24"/>
        </w:rPr>
        <w:t>m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. </w:t>
      </w:r>
      <w:r w:rsidRPr="00C801E6">
        <w:rPr>
          <w:rFonts w:ascii="Arial" w:hAnsi="Arial" w:cs="Arial"/>
          <w:i/>
          <w:color w:val="000000"/>
          <w:sz w:val="24"/>
          <w:szCs w:val="24"/>
        </w:rPr>
        <w:t xml:space="preserve">O perímetro acima descrito encerra uma área de </w:t>
      </w:r>
      <w:r w:rsidRPr="00C801E6">
        <w:rPr>
          <w:rFonts w:ascii="Arial" w:hAnsi="Arial" w:cs="Arial"/>
          <w:b/>
          <w:bCs/>
          <w:i/>
          <w:color w:val="000000"/>
          <w:sz w:val="24"/>
          <w:szCs w:val="24"/>
        </w:rPr>
        <w:t>36.500,76m2”</w:t>
      </w:r>
      <w:r w:rsidRPr="00C801E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801E6">
        <w:rPr>
          <w:rFonts w:ascii="Arial" w:hAnsi="Arial" w:cs="Arial"/>
          <w:sz w:val="24"/>
          <w:szCs w:val="24"/>
        </w:rPr>
        <w:t>Todas as coordenadas aqui descritas estão georreferenciadas e encontram-se representadas no Sistema UTM, referenciadas ao Meridiano Central 45° WGr, tendo como o Datum</w:t>
      </w:r>
      <w:r w:rsidRPr="00B06334">
        <w:rPr>
          <w:rFonts w:ascii="Arial" w:hAnsi="Arial" w:cs="Arial"/>
          <w:sz w:val="24"/>
          <w:szCs w:val="24"/>
        </w:rPr>
        <w:t xml:space="preserve"> SIRGAS 2000. Todos os azimutes e distâncias,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>áreas e perímetros foram calculados no plano de projeção UTM. Estando em termos, expediu-se o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>presente edital para notificação do supramencionado, advertindo-se que não apresentada a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 xml:space="preserve">discordância perante o Município de </w:t>
      </w:r>
      <w:r>
        <w:rPr>
          <w:rFonts w:ascii="Arial" w:hAnsi="Arial" w:cs="Arial"/>
          <w:sz w:val="24"/>
          <w:szCs w:val="24"/>
        </w:rPr>
        <w:t>São Joao da Boa Vista</w:t>
      </w:r>
      <w:r w:rsidRPr="00B063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06334">
        <w:rPr>
          <w:rFonts w:ascii="Arial" w:hAnsi="Arial" w:cs="Arial"/>
          <w:sz w:val="24"/>
          <w:szCs w:val="24"/>
        </w:rPr>
        <w:t xml:space="preserve">, localizado </w:t>
      </w:r>
      <w:r>
        <w:rPr>
          <w:rFonts w:ascii="Arial" w:hAnsi="Arial" w:cs="Arial"/>
          <w:sz w:val="24"/>
          <w:szCs w:val="24"/>
        </w:rPr>
        <w:t xml:space="preserve">à Rua Carlos Kielander, 366, </w:t>
      </w:r>
      <w:r w:rsidRPr="00B06334">
        <w:rPr>
          <w:rFonts w:ascii="Arial" w:hAnsi="Arial" w:cs="Arial"/>
          <w:sz w:val="24"/>
          <w:szCs w:val="24"/>
        </w:rPr>
        <w:t>Centro,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:</w:t>
      </w:r>
      <w:r w:rsidRPr="00B06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13.870-217</w:t>
      </w:r>
      <w:r w:rsidRPr="00B06334">
        <w:rPr>
          <w:rFonts w:ascii="Arial" w:hAnsi="Arial" w:cs="Arial"/>
          <w:sz w:val="24"/>
          <w:szCs w:val="24"/>
        </w:rPr>
        <w:t xml:space="preserve">, em 30 (trinta) dias subseqüentes ao decurso do prazo do edital publicado, </w:t>
      </w:r>
      <w:r w:rsidRPr="00B06334">
        <w:rPr>
          <w:rFonts w:ascii="Arial" w:hAnsi="Arial" w:cs="Arial"/>
          <w:b/>
          <w:bCs/>
          <w:sz w:val="24"/>
          <w:szCs w:val="24"/>
        </w:rPr>
        <w:t>poderá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6334">
        <w:rPr>
          <w:rFonts w:ascii="Arial" w:hAnsi="Arial" w:cs="Arial"/>
          <w:b/>
          <w:bCs/>
          <w:sz w:val="24"/>
          <w:szCs w:val="24"/>
        </w:rPr>
        <w:t>implicar em concordância e a perda de eventual direito que o notificado titularize sobre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6334">
        <w:rPr>
          <w:rFonts w:ascii="Arial" w:hAnsi="Arial" w:cs="Arial"/>
          <w:b/>
          <w:bCs/>
          <w:sz w:val="24"/>
          <w:szCs w:val="24"/>
        </w:rPr>
        <w:t>imóvel objeto da Reurb</w:t>
      </w:r>
      <w:r>
        <w:rPr>
          <w:rFonts w:ascii="Arial" w:hAnsi="Arial" w:cs="Arial"/>
          <w:b/>
          <w:bCs/>
          <w:sz w:val="24"/>
          <w:szCs w:val="24"/>
        </w:rPr>
        <w:t xml:space="preserve">, conforme </w:t>
      </w:r>
      <w:r w:rsidRPr="00B06334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06334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6334">
        <w:rPr>
          <w:rFonts w:ascii="Arial" w:hAnsi="Arial" w:cs="Arial"/>
          <w:b/>
          <w:bCs/>
          <w:sz w:val="24"/>
          <w:szCs w:val="24"/>
        </w:rPr>
        <w:t>do art.</w:t>
      </w:r>
      <w:r>
        <w:rPr>
          <w:rFonts w:ascii="Arial" w:hAnsi="Arial" w:cs="Arial"/>
          <w:b/>
          <w:bCs/>
          <w:sz w:val="24"/>
          <w:szCs w:val="24"/>
        </w:rPr>
        <w:t xml:space="preserve"> 31 da Lei n°13.465/2017 e </w:t>
      </w:r>
      <w:r w:rsidRPr="00B06334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06334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6334">
        <w:rPr>
          <w:rFonts w:ascii="Arial" w:hAnsi="Arial" w:cs="Arial"/>
          <w:b/>
          <w:bCs/>
          <w:sz w:val="24"/>
          <w:szCs w:val="24"/>
        </w:rPr>
        <w:t>do art.</w:t>
      </w:r>
      <w:r>
        <w:rPr>
          <w:rFonts w:ascii="Arial" w:hAnsi="Arial" w:cs="Arial"/>
          <w:b/>
          <w:bCs/>
          <w:sz w:val="24"/>
          <w:szCs w:val="24"/>
        </w:rPr>
        <w:t xml:space="preserve"> 24 do Decreto n°9.310, de 15 de março de 2018.</w:t>
      </w:r>
      <w:r w:rsidRPr="00B063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>Será o presente edital, por extrato, afixado nos átrios da Prefeitura,</w:t>
      </w:r>
      <w:r>
        <w:rPr>
          <w:rFonts w:ascii="Arial" w:hAnsi="Arial" w:cs="Arial"/>
          <w:sz w:val="24"/>
          <w:szCs w:val="24"/>
        </w:rPr>
        <w:t xml:space="preserve"> </w:t>
      </w:r>
      <w:r w:rsidRPr="00B06334">
        <w:rPr>
          <w:rFonts w:ascii="Arial" w:hAnsi="Arial" w:cs="Arial"/>
          <w:sz w:val="24"/>
          <w:szCs w:val="24"/>
        </w:rPr>
        <w:t>e publicado uma vez na imprensa oficial e outra no jornal de circul</w:t>
      </w:r>
      <w:r>
        <w:rPr>
          <w:rFonts w:ascii="Arial" w:hAnsi="Arial" w:cs="Arial"/>
          <w:sz w:val="24"/>
          <w:szCs w:val="24"/>
        </w:rPr>
        <w:t>ação local. Os anexos 1 e 2, segue imagem levantamento topográfico e coordenadas georreferenciadas.</w:t>
      </w:r>
    </w:p>
    <w:p w:rsidR="00C835E9" w:rsidRPr="00B06334" w:rsidRDefault="00C835E9" w:rsidP="00C83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35E9" w:rsidRDefault="00C835E9" w:rsidP="00C835E9">
      <w:pPr>
        <w:rPr>
          <w:rFonts w:ascii="Arial" w:hAnsi="Arial" w:cs="Arial"/>
          <w:sz w:val="24"/>
          <w:szCs w:val="24"/>
        </w:rPr>
      </w:pPr>
    </w:p>
    <w:p w:rsidR="00C835E9" w:rsidRDefault="00C835E9" w:rsidP="00C83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35E9" w:rsidRDefault="00C835E9" w:rsidP="00C83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Vanderlei Borges de Carvalho</w:t>
      </w:r>
    </w:p>
    <w:p w:rsidR="00C835E9" w:rsidRDefault="00C835E9" w:rsidP="00C83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C835E9" w:rsidRDefault="00C835E9" w:rsidP="00C83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35E9" w:rsidRDefault="00C835E9" w:rsidP="00C83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35E9" w:rsidRDefault="00C835E9" w:rsidP="00C83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5E9" w:rsidRDefault="00C835E9" w:rsidP="00C83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Augusto Buzatto Lago</w:t>
      </w:r>
    </w:p>
    <w:p w:rsidR="00C835E9" w:rsidRDefault="00C835E9" w:rsidP="00C835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do Departamento de Engenharia</w:t>
      </w:r>
    </w:p>
    <w:p w:rsidR="00DB0574" w:rsidRDefault="00DB0574">
      <w:r>
        <w:br w:type="page"/>
      </w:r>
    </w:p>
    <w:p w:rsidR="00DB0574" w:rsidRDefault="00DB0574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34100" cy="8668385"/>
            <wp:effectExtent l="0" t="0" r="0" b="0"/>
            <wp:wrapSquare wrapText="bothSides"/>
            <wp:docPr id="2" name="Imagem 2" descr="C:\Users\regina\AppData\Local\Microsoft\Windows\INetCache\Content.Word\G_REURB - Morada do Sol - Alexandre - Lay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gina\AppData\Local\Microsoft\Windows\INetCache\Content.Word\G_REURB - Morada do Sol - Alexandre - Layou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261AD" w:rsidRDefault="00DB0574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0;width:510.75pt;height:722.85pt;z-index:251660288;mso-position-horizontal-relative:text;mso-position-vertical-relative:text;mso-width-relative:page;mso-height-relative:page">
            <v:imagedata r:id="rId7" o:title="G_REURB - Morada do Sol - Alexandre - Layout2"/>
            <w10:wrap type="square"/>
          </v:shape>
        </w:pict>
      </w:r>
    </w:p>
    <w:sectPr w:rsidR="000261AD" w:rsidSect="00C835E9">
      <w:head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E9" w:rsidRDefault="00C835E9" w:rsidP="00C835E9">
      <w:pPr>
        <w:spacing w:after="0" w:line="240" w:lineRule="auto"/>
      </w:pPr>
      <w:r>
        <w:separator/>
      </w:r>
    </w:p>
  </w:endnote>
  <w:endnote w:type="continuationSeparator" w:id="0">
    <w:p w:rsidR="00C835E9" w:rsidRDefault="00C835E9" w:rsidP="00C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E9" w:rsidRDefault="00C835E9" w:rsidP="00C835E9">
      <w:pPr>
        <w:spacing w:after="0" w:line="240" w:lineRule="auto"/>
      </w:pPr>
      <w:r>
        <w:separator/>
      </w:r>
    </w:p>
  </w:footnote>
  <w:footnote w:type="continuationSeparator" w:id="0">
    <w:p w:rsidR="00C835E9" w:rsidRDefault="00C835E9" w:rsidP="00C8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E9" w:rsidRDefault="00C835E9" w:rsidP="00C835E9">
    <w:pPr>
      <w:pStyle w:val="Cabealho"/>
    </w:pPr>
    <w:r>
      <w:rPr>
        <w:noProof/>
        <w:lang w:eastAsia="pt-BR"/>
      </w:rPr>
      <w:drawing>
        <wp:inline distT="0" distB="0" distL="0" distR="0" wp14:anchorId="75A4AF87" wp14:editId="49EEBFEF">
          <wp:extent cx="5400040" cy="1000125"/>
          <wp:effectExtent l="0" t="0" r="0" b="9525"/>
          <wp:docPr id="1" name="Imagem 1" descr="Timbre,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e,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5E9" w:rsidRDefault="00C835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9"/>
    <w:rsid w:val="00222FD5"/>
    <w:rsid w:val="004208ED"/>
    <w:rsid w:val="004633EC"/>
    <w:rsid w:val="005C719A"/>
    <w:rsid w:val="005D0CED"/>
    <w:rsid w:val="00A830C7"/>
    <w:rsid w:val="00A86366"/>
    <w:rsid w:val="00C835E9"/>
    <w:rsid w:val="00D20751"/>
    <w:rsid w:val="00DB0574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E30B63-5526-434E-BFB4-7E2F9769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5E9"/>
  </w:style>
  <w:style w:type="paragraph" w:styleId="Rodap">
    <w:name w:val="footer"/>
    <w:basedOn w:val="Normal"/>
    <w:link w:val="RodapChar"/>
    <w:uiPriority w:val="99"/>
    <w:unhideWhenUsed/>
    <w:rsid w:val="00C83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5E9"/>
  </w:style>
  <w:style w:type="paragraph" w:styleId="Textodebalo">
    <w:name w:val="Balloon Text"/>
    <w:basedOn w:val="Normal"/>
    <w:link w:val="TextodebaloChar"/>
    <w:uiPriority w:val="99"/>
    <w:semiHidden/>
    <w:unhideWhenUsed/>
    <w:rsid w:val="00C8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CELIA GOULARDINS</dc:creator>
  <cp:keywords/>
  <dc:description/>
  <cp:lastModifiedBy>REGINA CELIA GOULARDINS</cp:lastModifiedBy>
  <cp:revision>4</cp:revision>
  <cp:lastPrinted>2019-11-26T20:42:00Z</cp:lastPrinted>
  <dcterms:created xsi:type="dcterms:W3CDTF">2019-11-26T20:54:00Z</dcterms:created>
  <dcterms:modified xsi:type="dcterms:W3CDTF">2019-11-27T12:28:00Z</dcterms:modified>
</cp:coreProperties>
</file>