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8B" w:rsidRPr="00686FF5" w:rsidRDefault="00174C5A" w:rsidP="00686FF5">
      <w:pPr>
        <w:spacing w:after="0" w:line="240" w:lineRule="auto"/>
        <w:ind w:left="0" w:right="0" w:firstLine="1418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4C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​</w:t>
      </w:r>
      <w:r w:rsidR="00686FF5" w:rsidRPr="00686FF5">
        <w:rPr>
          <w:rFonts w:ascii="Times New Roman" w:hAnsi="Times New Roman" w:cs="Times New Roman"/>
          <w:b/>
          <w:i/>
          <w:sz w:val="24"/>
          <w:szCs w:val="24"/>
          <w:u w:val="single"/>
        </w:rPr>
        <w:t>DECRETO Nº 4.3</w:t>
      </w:r>
      <w:r w:rsidR="00A71E3E">
        <w:rPr>
          <w:rFonts w:ascii="Times New Roman" w:hAnsi="Times New Roman" w:cs="Times New Roman"/>
          <w:b/>
          <w:i/>
          <w:sz w:val="24"/>
          <w:szCs w:val="24"/>
          <w:u w:val="single"/>
        </w:rPr>
        <w:t>60</w:t>
      </w:r>
      <w:r w:rsidR="00686FF5" w:rsidRPr="00686F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2</w:t>
      </w:r>
      <w:r w:rsidR="00A71E3E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686FF5" w:rsidRPr="00686F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gramStart"/>
      <w:r w:rsidR="00686FF5" w:rsidRPr="00686FF5">
        <w:rPr>
          <w:rFonts w:ascii="Times New Roman" w:hAnsi="Times New Roman" w:cs="Times New Roman"/>
          <w:b/>
          <w:i/>
          <w:sz w:val="24"/>
          <w:szCs w:val="24"/>
          <w:u w:val="single"/>
        </w:rPr>
        <w:t>ABRIL</w:t>
      </w:r>
      <w:proofErr w:type="gramEnd"/>
      <w:r w:rsidR="00686FF5" w:rsidRPr="00686F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2023.</w:t>
      </w:r>
    </w:p>
    <w:p w:rsidR="00686FF5" w:rsidRDefault="00686FF5" w:rsidP="00686FF5">
      <w:pPr>
        <w:ind w:left="0" w:right="-8" w:firstLine="1418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B3227E" w:rsidRPr="00686FF5" w:rsidRDefault="00686FF5" w:rsidP="00686FF5">
      <w:pPr>
        <w:ind w:left="0" w:right="-8" w:firstLine="1418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86FF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DISPÕE SOBRE A PERMISSÃO DE USO NÃO REMUNERADA, DOS BENS PÚBLICOS QUE ESPECIFICA, EM FAVOR DA COOPGUA – COOPERATIVA DE CATADORES DE MATERIAIS DE GUARIBA – CNPJ. 29.323.399/0001-23, E DÁ OUTRAS PROVIDÊNCIAS</w:t>
      </w:r>
    </w:p>
    <w:p w:rsidR="007A6EC3" w:rsidRPr="00686FF5" w:rsidRDefault="00B3227E" w:rsidP="00B3227E">
      <w:pPr>
        <w:ind w:left="0" w:right="-8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6FF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686FF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686FF5">
        <w:rPr>
          <w:rFonts w:ascii="Times New Roman" w:hAnsi="Times New Roman" w:cs="Times New Roman"/>
          <w:b/>
          <w:i/>
          <w:iCs/>
          <w:sz w:val="24"/>
          <w:szCs w:val="24"/>
        </w:rPr>
        <w:tab/>
        <w:t>C</w:t>
      </w:r>
      <w:r w:rsidR="007A6EC3" w:rsidRPr="00686FF5">
        <w:rPr>
          <w:rFonts w:ascii="Times New Roman" w:hAnsi="Times New Roman" w:cs="Times New Roman"/>
          <w:b/>
          <w:i/>
          <w:iCs/>
          <w:sz w:val="24"/>
          <w:szCs w:val="24"/>
        </w:rPr>
        <w:t>elso Antonio Romano, Prefeito d</w:t>
      </w:r>
      <w:r w:rsidR="000A6C84" w:rsidRPr="00686F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 </w:t>
      </w:r>
      <w:r w:rsidR="007A6EC3" w:rsidRPr="00686F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Município de </w:t>
      </w:r>
      <w:proofErr w:type="gramStart"/>
      <w:r w:rsidR="007A6EC3" w:rsidRPr="00686FF5">
        <w:rPr>
          <w:rFonts w:ascii="Times New Roman" w:hAnsi="Times New Roman" w:cs="Times New Roman"/>
          <w:b/>
          <w:i/>
          <w:iCs/>
          <w:sz w:val="24"/>
          <w:szCs w:val="24"/>
        </w:rPr>
        <w:t>Guariba,</w:t>
      </w:r>
      <w:r w:rsidR="007A6EC3" w:rsidRPr="00686FF5">
        <w:rPr>
          <w:rFonts w:ascii="Times New Roman" w:hAnsi="Times New Roman" w:cs="Times New Roman"/>
          <w:sz w:val="24"/>
          <w:szCs w:val="24"/>
        </w:rPr>
        <w:t>Estado</w:t>
      </w:r>
      <w:proofErr w:type="gramEnd"/>
      <w:r w:rsidR="007A6EC3" w:rsidRPr="00686FF5">
        <w:rPr>
          <w:rFonts w:ascii="Times New Roman" w:hAnsi="Times New Roman" w:cs="Times New Roman"/>
          <w:sz w:val="24"/>
          <w:szCs w:val="24"/>
        </w:rPr>
        <w:t xml:space="preserve"> de São Paulo, no uso das atribuições que lhe conferem os </w:t>
      </w:r>
      <w:r w:rsidR="007A6EC3"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incisos II, IX e X, do art. 73, c/c artigo 103 e § 3º, da Lei Orgânica do Município</w:t>
      </w:r>
      <w:r w:rsidR="000A6C84" w:rsidRPr="00686F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88C" w:rsidRPr="00686FF5" w:rsidRDefault="00686FF5" w:rsidP="00DC1F8B">
      <w:pPr>
        <w:ind w:left="0" w:right="-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A6C84" w:rsidRPr="00686FF5">
        <w:rPr>
          <w:rFonts w:ascii="Times New Roman" w:hAnsi="Times New Roman" w:cs="Times New Roman"/>
          <w:sz w:val="24"/>
          <w:szCs w:val="24"/>
        </w:rPr>
        <w:tab/>
      </w:r>
      <w:r w:rsidR="000A6C84"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Considerando que </w:t>
      </w:r>
      <w:r w:rsidR="00DC1F8B" w:rsidRPr="00686FF5">
        <w:rPr>
          <w:rFonts w:ascii="Times New Roman" w:hAnsi="Times New Roman" w:cs="Times New Roman"/>
          <w:sz w:val="24"/>
          <w:szCs w:val="24"/>
        </w:rPr>
        <w:t xml:space="preserve">o Município de Guariba </w:t>
      </w:r>
      <w:r w:rsidR="00370B12" w:rsidRPr="00686FF5">
        <w:rPr>
          <w:rFonts w:ascii="Times New Roman" w:hAnsi="Times New Roman" w:cs="Times New Roman"/>
          <w:sz w:val="24"/>
          <w:szCs w:val="24"/>
        </w:rPr>
        <w:t>firmou o Contrato Administrativo</w:t>
      </w:r>
      <w:r w:rsidR="00B85E02" w:rsidRPr="00686FF5">
        <w:rPr>
          <w:rFonts w:ascii="Times New Roman" w:hAnsi="Times New Roman" w:cs="Times New Roman"/>
          <w:sz w:val="24"/>
          <w:szCs w:val="24"/>
        </w:rPr>
        <w:t xml:space="preserve"> 027/2023</w:t>
      </w:r>
      <w:r w:rsidR="00370B12" w:rsidRPr="00686FF5">
        <w:rPr>
          <w:rFonts w:ascii="Times New Roman" w:hAnsi="Times New Roman" w:cs="Times New Roman"/>
          <w:sz w:val="24"/>
          <w:szCs w:val="24"/>
        </w:rPr>
        <w:t xml:space="preserve"> em 10 de março de 2023, com a </w:t>
      </w:r>
      <w:r w:rsidR="00370B12" w:rsidRPr="00686FF5">
        <w:rPr>
          <w:rFonts w:ascii="Times New Roman" w:hAnsi="Times New Roman" w:cs="Times New Roman"/>
          <w:iCs/>
          <w:sz w:val="24"/>
          <w:szCs w:val="24"/>
        </w:rPr>
        <w:t xml:space="preserve">COOPGUA – COOPERATIVA DE CATADORES DE MATERIAIS DE GUARIBA, através do Processo de Licitação 031/2023, </w:t>
      </w:r>
      <w:proofErr w:type="gramStart"/>
      <w:r w:rsidR="00370B12" w:rsidRPr="00686FF5">
        <w:rPr>
          <w:rFonts w:ascii="Times New Roman" w:hAnsi="Times New Roman" w:cs="Times New Roman"/>
          <w:iCs/>
          <w:sz w:val="24"/>
          <w:szCs w:val="24"/>
        </w:rPr>
        <w:t>Dispen</w:t>
      </w:r>
      <w:r w:rsidR="00B85E02" w:rsidRPr="00686FF5">
        <w:rPr>
          <w:rFonts w:ascii="Times New Roman" w:hAnsi="Times New Roman" w:cs="Times New Roman"/>
          <w:iCs/>
          <w:sz w:val="24"/>
          <w:szCs w:val="24"/>
        </w:rPr>
        <w:t>sa</w:t>
      </w:r>
      <w:proofErr w:type="gramEnd"/>
      <w:r w:rsidR="00B85E02" w:rsidRPr="00686FF5">
        <w:rPr>
          <w:rFonts w:ascii="Times New Roman" w:hAnsi="Times New Roman" w:cs="Times New Roman"/>
          <w:iCs/>
          <w:sz w:val="24"/>
          <w:szCs w:val="24"/>
        </w:rPr>
        <w:t xml:space="preserve"> por Justificativa 006/2023,</w:t>
      </w:r>
      <w:r w:rsidR="00370B12" w:rsidRPr="00686FF5">
        <w:rPr>
          <w:rFonts w:ascii="Times New Roman" w:hAnsi="Times New Roman" w:cs="Times New Roman"/>
          <w:iCs/>
          <w:sz w:val="24"/>
          <w:szCs w:val="24"/>
        </w:rPr>
        <w:t xml:space="preserve"> Chamada Pública 001/2023, com o objetivo de coletar, separar e comercializar os resíduos urbano</w:t>
      </w:r>
      <w:r w:rsidR="00B85E02" w:rsidRPr="00686FF5">
        <w:rPr>
          <w:rFonts w:ascii="Times New Roman" w:hAnsi="Times New Roman" w:cs="Times New Roman"/>
          <w:iCs/>
          <w:sz w:val="24"/>
          <w:szCs w:val="24"/>
        </w:rPr>
        <w:t>s</w:t>
      </w:r>
      <w:r w:rsidR="00370B12" w:rsidRPr="00686FF5">
        <w:rPr>
          <w:rFonts w:ascii="Times New Roman" w:hAnsi="Times New Roman" w:cs="Times New Roman"/>
          <w:iCs/>
          <w:sz w:val="24"/>
          <w:szCs w:val="24"/>
        </w:rPr>
        <w:t>, recicláveis, produzidos em toda a cidade de Guariba, de conformidade o Plano Operativo</w:t>
      </w:r>
      <w:r w:rsidR="005C688C" w:rsidRPr="00686FF5">
        <w:rPr>
          <w:rFonts w:ascii="Times New Roman" w:hAnsi="Times New Roman" w:cs="Times New Roman"/>
          <w:sz w:val="24"/>
          <w:szCs w:val="24"/>
        </w:rPr>
        <w:t>;</w:t>
      </w:r>
      <w:r w:rsidR="00B85E02" w:rsidRPr="00686FF5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5C688C" w:rsidRPr="00686FF5" w:rsidRDefault="005C688C" w:rsidP="0033160A">
      <w:pPr>
        <w:ind w:left="0" w:right="-8" w:firstLine="567"/>
        <w:jc w:val="both"/>
        <w:rPr>
          <w:rFonts w:ascii="Times New Roman" w:hAnsi="Times New Roman" w:cs="Times New Roman"/>
          <w:color w:val="162937"/>
          <w:sz w:val="24"/>
          <w:szCs w:val="24"/>
          <w:shd w:val="clear" w:color="auto" w:fill="FFFFFF"/>
        </w:rPr>
      </w:pP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Considerando </w:t>
      </w:r>
      <w:r w:rsidR="00B85E02"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que</w:t>
      </w:r>
      <w:r w:rsidR="00B85E02" w:rsidRPr="00686FF5">
        <w:rPr>
          <w:rFonts w:ascii="Times New Roman" w:hAnsi="Times New Roman" w:cs="Times New Roman"/>
          <w:bCs/>
          <w:iCs/>
          <w:sz w:val="24"/>
          <w:szCs w:val="24"/>
        </w:rPr>
        <w:t xml:space="preserve"> dispõe a cláusula sexta do referido Contrato Administrativo</w:t>
      </w:r>
      <w:r w:rsidR="00DD3156" w:rsidRPr="00686FF5">
        <w:rPr>
          <w:rFonts w:ascii="Times New Roman" w:hAnsi="Times New Roman" w:cs="Times New Roman"/>
          <w:bCs/>
          <w:iCs/>
          <w:sz w:val="24"/>
          <w:szCs w:val="24"/>
        </w:rPr>
        <w:t xml:space="preserve">, bem como o </w:t>
      </w:r>
      <w:r w:rsidR="00DD3156" w:rsidRPr="00686FF5">
        <w:rPr>
          <w:rFonts w:ascii="Times New Roman" w:hAnsi="Times New Roman" w:cs="Times New Roman"/>
          <w:sz w:val="24"/>
          <w:szCs w:val="24"/>
        </w:rPr>
        <w:t>Termo de Compromisso ao Contrato Administrativo acerca do Plano de Trabalho da Coleta Seletiva dos Resíduos Recicláveis do Município de Guariba, celebrado em 10 de março de 2023 e o Anexo IV referente ao Termo de Referencia</w:t>
      </w:r>
      <w:r w:rsidR="00450D4A" w:rsidRPr="00686FF5">
        <w:rPr>
          <w:rFonts w:ascii="Times New Roman" w:hAnsi="Times New Roman" w:cs="Times New Roman"/>
          <w:sz w:val="24"/>
          <w:szCs w:val="24"/>
        </w:rPr>
        <w:t xml:space="preserve"> do </w:t>
      </w:r>
      <w:r w:rsidR="00450D4A" w:rsidRPr="00686FF5">
        <w:rPr>
          <w:rFonts w:ascii="Times New Roman" w:hAnsi="Times New Roman" w:cs="Times New Roman"/>
          <w:iCs/>
          <w:sz w:val="24"/>
          <w:szCs w:val="24"/>
        </w:rPr>
        <w:t>Processo de Licitação 031/2023</w:t>
      </w:r>
      <w:r w:rsidR="00B85E02" w:rsidRPr="00686FF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4604A" w:rsidRPr="00686FF5" w:rsidRDefault="00E4604A" w:rsidP="00DC1F8B">
      <w:pPr>
        <w:ind w:left="0"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DECRETA</w:t>
      </w:r>
      <w:r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902EC6" w:rsidRPr="00686FF5" w:rsidRDefault="00E4604A" w:rsidP="00E4604A">
      <w:pPr>
        <w:ind w:left="0" w:right="-8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Artigo 1º.  </w:t>
      </w:r>
      <w:r w:rsidR="00B85E02" w:rsidRPr="00686FF5">
        <w:rPr>
          <w:rFonts w:ascii="Times New Roman" w:hAnsi="Times New Roman" w:cs="Times New Roman"/>
          <w:sz w:val="24"/>
          <w:szCs w:val="24"/>
        </w:rPr>
        <w:t xml:space="preserve">Fica outorgada a permissão de uso, pelo prazo de duração de 12 (doze) meses, dos bens públicos municipais abaixo </w:t>
      </w:r>
      <w:r w:rsidR="00686FF5">
        <w:rPr>
          <w:rFonts w:ascii="Times New Roman" w:hAnsi="Times New Roman" w:cs="Times New Roman"/>
          <w:sz w:val="24"/>
          <w:szCs w:val="24"/>
        </w:rPr>
        <w:t>relacionados,</w:t>
      </w:r>
      <w:r w:rsidR="00B85E02" w:rsidRPr="00686FF5">
        <w:rPr>
          <w:rFonts w:ascii="Times New Roman" w:hAnsi="Times New Roman" w:cs="Times New Roman"/>
          <w:sz w:val="24"/>
          <w:szCs w:val="24"/>
        </w:rPr>
        <w:t xml:space="preserve"> à </w:t>
      </w:r>
      <w:r w:rsidR="00B85E02" w:rsidRPr="00686FF5">
        <w:rPr>
          <w:rFonts w:ascii="Times New Roman" w:hAnsi="Times New Roman" w:cs="Times New Roman"/>
          <w:iCs/>
          <w:sz w:val="24"/>
          <w:szCs w:val="24"/>
        </w:rPr>
        <w:t>COOPGUA – COOPERATIVA DE CATADORES DE MATERIAIS DE GUARIBA - CNPJ.</w:t>
      </w:r>
      <w:r w:rsidR="00686FF5">
        <w:rPr>
          <w:rFonts w:ascii="Times New Roman" w:hAnsi="Times New Roman" w:cs="Times New Roman"/>
          <w:iCs/>
          <w:sz w:val="24"/>
          <w:szCs w:val="24"/>
        </w:rPr>
        <w:t xml:space="preserve"> nº</w:t>
      </w:r>
      <w:r w:rsidR="00B85E02" w:rsidRPr="00686FF5">
        <w:rPr>
          <w:rFonts w:ascii="Times New Roman" w:hAnsi="Times New Roman" w:cs="Times New Roman"/>
          <w:iCs/>
          <w:sz w:val="24"/>
          <w:szCs w:val="24"/>
        </w:rPr>
        <w:t xml:space="preserve"> 29.323.399/0001-23, em cumprimento ao disposto da Cláusula Sexta do Contrato </w:t>
      </w:r>
      <w:r w:rsidR="00B85E02" w:rsidRPr="00686FF5">
        <w:rPr>
          <w:rFonts w:ascii="Times New Roman" w:hAnsi="Times New Roman" w:cs="Times New Roman"/>
          <w:sz w:val="24"/>
          <w:szCs w:val="24"/>
        </w:rPr>
        <w:t>Administrativo 027/2023</w:t>
      </w:r>
      <w:r w:rsidR="00686FF5">
        <w:rPr>
          <w:rFonts w:ascii="Times New Roman" w:hAnsi="Times New Roman" w:cs="Times New Roman"/>
          <w:sz w:val="24"/>
          <w:szCs w:val="24"/>
        </w:rPr>
        <w:t>,</w:t>
      </w:r>
      <w:r w:rsidR="00B85E02" w:rsidRPr="00686FF5">
        <w:rPr>
          <w:rFonts w:ascii="Times New Roman" w:hAnsi="Times New Roman" w:cs="Times New Roman"/>
          <w:sz w:val="24"/>
          <w:szCs w:val="24"/>
        </w:rPr>
        <w:t xml:space="preserve"> de 10 de março de 2023, firmado entre a </w:t>
      </w:r>
      <w:r w:rsidR="00B85E02" w:rsidRPr="00686FF5">
        <w:rPr>
          <w:rFonts w:ascii="Times New Roman" w:hAnsi="Times New Roman" w:cs="Times New Roman"/>
          <w:iCs/>
          <w:sz w:val="24"/>
          <w:szCs w:val="24"/>
        </w:rPr>
        <w:t xml:space="preserve">COOPGUA a esta </w:t>
      </w:r>
      <w:r w:rsidR="00686FF5">
        <w:rPr>
          <w:rFonts w:ascii="Times New Roman" w:hAnsi="Times New Roman" w:cs="Times New Roman"/>
          <w:iCs/>
          <w:sz w:val="24"/>
          <w:szCs w:val="24"/>
        </w:rPr>
        <w:t>M</w:t>
      </w:r>
      <w:r w:rsidR="00B85E53">
        <w:rPr>
          <w:rFonts w:ascii="Times New Roman" w:hAnsi="Times New Roman" w:cs="Times New Roman"/>
          <w:iCs/>
          <w:sz w:val="24"/>
          <w:szCs w:val="24"/>
        </w:rPr>
        <w:t xml:space="preserve">unicipalidade, ao </w:t>
      </w:r>
      <w:r w:rsidR="00A03AD5" w:rsidRPr="00686FF5">
        <w:rPr>
          <w:rFonts w:ascii="Times New Roman" w:hAnsi="Times New Roman" w:cs="Times New Roman"/>
          <w:sz w:val="24"/>
          <w:szCs w:val="24"/>
        </w:rPr>
        <w:t>Termo de Compromisso ao Contrato Administrativo acerca do Plano de Trabalho da Coleta Seletiva dos Resíduos Recicláveis do Município de Guariba, celebrado em 10 de março de 2023 e</w:t>
      </w:r>
      <w:r w:rsidR="00B85E53">
        <w:rPr>
          <w:rFonts w:ascii="Times New Roman" w:hAnsi="Times New Roman" w:cs="Times New Roman"/>
          <w:sz w:val="24"/>
          <w:szCs w:val="24"/>
        </w:rPr>
        <w:t>,</w:t>
      </w:r>
      <w:r w:rsidR="00A03AD5" w:rsidRPr="00686FF5">
        <w:rPr>
          <w:rFonts w:ascii="Times New Roman" w:hAnsi="Times New Roman" w:cs="Times New Roman"/>
          <w:sz w:val="24"/>
          <w:szCs w:val="24"/>
        </w:rPr>
        <w:t xml:space="preserve"> </w:t>
      </w:r>
      <w:r w:rsidR="00B85E53">
        <w:rPr>
          <w:rFonts w:ascii="Times New Roman" w:hAnsi="Times New Roman" w:cs="Times New Roman"/>
          <w:sz w:val="24"/>
          <w:szCs w:val="24"/>
        </w:rPr>
        <w:t>a</w:t>
      </w:r>
      <w:r w:rsidR="00A03AD5" w:rsidRPr="00686FF5">
        <w:rPr>
          <w:rFonts w:ascii="Times New Roman" w:hAnsi="Times New Roman" w:cs="Times New Roman"/>
          <w:sz w:val="24"/>
          <w:szCs w:val="24"/>
        </w:rPr>
        <w:t>o Anexo IV referente ao Termo de Referencia</w:t>
      </w:r>
      <w:r w:rsidR="00B85E02" w:rsidRPr="00686FF5">
        <w:rPr>
          <w:rFonts w:ascii="Times New Roman" w:hAnsi="Times New Roman" w:cs="Times New Roman"/>
          <w:iCs/>
          <w:sz w:val="24"/>
          <w:szCs w:val="24"/>
        </w:rPr>
        <w:t xml:space="preserve"> do Processo de Licitação 031/2023, Dispensa por Justificativa 006/2023, Chamada Pública 001/2023, com o objetivo de coletar, separar e comercializar os resíduos urbanos, recicláveis, produzidos em toda a cidade de Guariba, de conformidade o Plano Operativo:</w:t>
      </w:r>
    </w:p>
    <w:p w:rsidR="00B41EC9" w:rsidRPr="00686FF5" w:rsidRDefault="00EA6916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1 (um) arquivo</w:t>
      </w:r>
      <w:r w:rsidR="00B41EC9" w:rsidRPr="00686FF5">
        <w:rPr>
          <w:rFonts w:ascii="Times New Roman" w:hAnsi="Times New Roman" w:cs="Times New Roman"/>
          <w:iCs/>
          <w:sz w:val="24"/>
          <w:szCs w:val="24"/>
        </w:rPr>
        <w:t xml:space="preserve"> de aço com 04 gavetas;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14 (quatorze) cadeiras do tipo escolar;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2 (duas) cadeiras estofadas com braço;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2 (duas) cadeiras estofadas sem braço;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1 (uma) estante de aço;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1 (uma) mesa de ferro para separar reciclagem;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1 (uma) mesa de madeira;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2 (duas) mesas de refeitório;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1 (uma) prensa hidráulica enfardadeira de 15 toneladas Standard;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 xml:space="preserve">1 (uma) prensa hidráulica enfardadeira de 20 toneladas </w:t>
      </w:r>
      <w:proofErr w:type="spellStart"/>
      <w:r w:rsidRPr="00686FF5">
        <w:rPr>
          <w:rFonts w:ascii="Times New Roman" w:hAnsi="Times New Roman" w:cs="Times New Roman"/>
          <w:iCs/>
          <w:sz w:val="24"/>
          <w:szCs w:val="24"/>
        </w:rPr>
        <w:t>GFardosSpress</w:t>
      </w:r>
      <w:proofErr w:type="spellEnd"/>
      <w:r w:rsidRPr="00686FF5">
        <w:rPr>
          <w:rFonts w:ascii="Times New Roman" w:hAnsi="Times New Roman" w:cs="Times New Roman"/>
          <w:iCs/>
          <w:sz w:val="24"/>
          <w:szCs w:val="24"/>
        </w:rPr>
        <w:t>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lastRenderedPageBreak/>
        <w:t>1 (um) roupeiro em aço com 20 portas-ch24;</w:t>
      </w:r>
    </w:p>
    <w:p w:rsidR="00B41EC9" w:rsidRPr="00686FF5" w:rsidRDefault="00B41EC9" w:rsidP="00B41EC9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1 (um) imóvel constituído por um galpão comercial objeto da Matrícula Imobiliária 552 do CRI de Guariba</w:t>
      </w:r>
      <w:r w:rsidR="00F86F81" w:rsidRPr="00686FF5">
        <w:rPr>
          <w:rFonts w:ascii="Times New Roman" w:hAnsi="Times New Roman" w:cs="Times New Roman"/>
          <w:iCs/>
          <w:sz w:val="24"/>
          <w:szCs w:val="24"/>
        </w:rPr>
        <w:t>, localizado na Rodovia José Corona Km 7</w:t>
      </w:r>
      <w:r w:rsidRPr="00686FF5">
        <w:rPr>
          <w:rFonts w:ascii="Times New Roman" w:hAnsi="Times New Roman" w:cs="Times New Roman"/>
          <w:iCs/>
          <w:sz w:val="24"/>
          <w:szCs w:val="24"/>
        </w:rPr>
        <w:t>; e</w:t>
      </w:r>
      <w:r w:rsidR="00B85E53">
        <w:rPr>
          <w:rFonts w:ascii="Times New Roman" w:hAnsi="Times New Roman" w:cs="Times New Roman"/>
          <w:iCs/>
          <w:sz w:val="24"/>
          <w:szCs w:val="24"/>
        </w:rPr>
        <w:t>,</w:t>
      </w:r>
    </w:p>
    <w:p w:rsidR="00396403" w:rsidRPr="00686FF5" w:rsidRDefault="00B41EC9" w:rsidP="00396403">
      <w:pPr>
        <w:pStyle w:val="PargrafodaLista"/>
        <w:numPr>
          <w:ilvl w:val="0"/>
          <w:numId w:val="2"/>
        </w:numPr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1 (um) caminhão carroceria aberta modelo 14.190 CRM 4x2 Chassi 9536E7231NR051386</w:t>
      </w:r>
      <w:r w:rsidR="00EA6916" w:rsidRPr="00686FF5">
        <w:rPr>
          <w:rFonts w:ascii="Times New Roman" w:hAnsi="Times New Roman" w:cs="Times New Roman"/>
          <w:iCs/>
          <w:sz w:val="24"/>
          <w:szCs w:val="24"/>
        </w:rPr>
        <w:t>, Volkswagen.</w:t>
      </w:r>
      <w:r w:rsidRPr="00686FF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F6774" w:rsidRPr="00686FF5" w:rsidRDefault="00AB57D3" w:rsidP="00E4604A">
      <w:pPr>
        <w:ind w:left="0" w:right="-8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bCs/>
          <w:sz w:val="24"/>
          <w:szCs w:val="24"/>
        </w:rPr>
        <w:tab/>
      </w:r>
      <w:r w:rsidRPr="00686FF5">
        <w:rPr>
          <w:rFonts w:ascii="Times New Roman" w:hAnsi="Times New Roman" w:cs="Times New Roman"/>
          <w:bCs/>
          <w:sz w:val="24"/>
          <w:szCs w:val="24"/>
        </w:rPr>
        <w:tab/>
      </w:r>
      <w:r w:rsidRPr="00686F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Parágrafo único. </w:t>
      </w:r>
      <w:r w:rsidR="002F6774" w:rsidRPr="00686FF5">
        <w:rPr>
          <w:rFonts w:ascii="Times New Roman" w:hAnsi="Times New Roman" w:cs="Times New Roman"/>
          <w:iCs/>
          <w:sz w:val="24"/>
          <w:szCs w:val="24"/>
        </w:rPr>
        <w:t>O prazo de vigência especificado neste artigo poderá ser prorrogado</w:t>
      </w:r>
      <w:r w:rsidR="005A0252" w:rsidRPr="00686FF5">
        <w:rPr>
          <w:rFonts w:ascii="Times New Roman" w:hAnsi="Times New Roman" w:cs="Times New Roman"/>
          <w:iCs/>
          <w:sz w:val="24"/>
          <w:szCs w:val="24"/>
        </w:rPr>
        <w:t>, desde que por razões de interesse público, nos termos e condições permitidos pela legislação vigente.</w:t>
      </w:r>
    </w:p>
    <w:p w:rsidR="00B40128" w:rsidRPr="00686FF5" w:rsidRDefault="00B5252A" w:rsidP="00B5252A">
      <w:pPr>
        <w:ind w:left="0"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Artigo </w:t>
      </w:r>
      <w:r w:rsidR="00B40128"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º.  </w:t>
      </w:r>
      <w:r w:rsidRPr="00686FF5">
        <w:rPr>
          <w:rFonts w:ascii="Times New Roman" w:hAnsi="Times New Roman" w:cs="Times New Roman"/>
          <w:sz w:val="24"/>
          <w:szCs w:val="24"/>
        </w:rPr>
        <w:t>A</w:t>
      </w:r>
      <w:r w:rsidR="00B40128" w:rsidRPr="00686FF5">
        <w:rPr>
          <w:rFonts w:ascii="Times New Roman" w:hAnsi="Times New Roman" w:cs="Times New Roman"/>
          <w:sz w:val="24"/>
          <w:szCs w:val="24"/>
        </w:rPr>
        <w:t xml:space="preserve"> </w:t>
      </w:r>
      <w:r w:rsidR="00B40128" w:rsidRPr="00686FF5">
        <w:rPr>
          <w:rFonts w:ascii="Times New Roman" w:hAnsi="Times New Roman" w:cs="Times New Roman"/>
          <w:iCs/>
          <w:sz w:val="24"/>
          <w:szCs w:val="24"/>
        </w:rPr>
        <w:t>COOPGUA</w:t>
      </w:r>
      <w:r w:rsidRPr="00686FF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86FF5">
        <w:rPr>
          <w:rFonts w:ascii="Times New Roman" w:hAnsi="Times New Roman" w:cs="Times New Roman"/>
          <w:sz w:val="24"/>
          <w:szCs w:val="24"/>
        </w:rPr>
        <w:t xml:space="preserve"> </w:t>
      </w:r>
      <w:r w:rsidR="00D34CBF" w:rsidRPr="00686FF5">
        <w:rPr>
          <w:rFonts w:ascii="Times New Roman" w:hAnsi="Times New Roman" w:cs="Times New Roman"/>
          <w:sz w:val="24"/>
          <w:szCs w:val="24"/>
        </w:rPr>
        <w:t xml:space="preserve">durante a vigência </w:t>
      </w:r>
      <w:r w:rsidR="00B40128" w:rsidRPr="00686FF5">
        <w:rPr>
          <w:rFonts w:ascii="Times New Roman" w:hAnsi="Times New Roman" w:cs="Times New Roman"/>
          <w:sz w:val="24"/>
          <w:szCs w:val="24"/>
        </w:rPr>
        <w:t>da permissão de uso</w:t>
      </w:r>
      <w:r w:rsidRPr="00686FF5">
        <w:rPr>
          <w:rFonts w:ascii="Times New Roman" w:hAnsi="Times New Roman" w:cs="Times New Roman"/>
          <w:sz w:val="24"/>
          <w:szCs w:val="24"/>
        </w:rPr>
        <w:t xml:space="preserve">, </w:t>
      </w:r>
      <w:r w:rsidR="00D34CBF" w:rsidRPr="00686FF5">
        <w:rPr>
          <w:rFonts w:ascii="Times New Roman" w:hAnsi="Times New Roman" w:cs="Times New Roman"/>
          <w:sz w:val="24"/>
          <w:szCs w:val="24"/>
        </w:rPr>
        <w:t xml:space="preserve">obriga-se </w:t>
      </w:r>
      <w:r w:rsidR="00B40128" w:rsidRPr="00686FF5">
        <w:rPr>
          <w:rFonts w:ascii="Times New Roman" w:hAnsi="Times New Roman" w:cs="Times New Roman"/>
          <w:sz w:val="24"/>
          <w:szCs w:val="24"/>
        </w:rPr>
        <w:t>pela guarda e correta utilização e conservação dos bens, sem direito de indenização ou de retenção no caso de revogação da permissão de uso.</w:t>
      </w:r>
    </w:p>
    <w:p w:rsidR="00396403" w:rsidRPr="00686FF5" w:rsidRDefault="00396403" w:rsidP="00B5252A">
      <w:pPr>
        <w:ind w:left="0" w:right="-8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Parágrafo único. </w:t>
      </w:r>
      <w:r w:rsidRPr="00686FF5">
        <w:rPr>
          <w:rFonts w:ascii="Times New Roman" w:hAnsi="Times New Roman" w:cs="Times New Roman"/>
          <w:iCs/>
          <w:sz w:val="24"/>
          <w:szCs w:val="24"/>
        </w:rPr>
        <w:t>Especialmente, acerca do imóvel e do veículo do tipo caminhão, classificados no Artigo Primeiro deste decreto, fica determinado que:</w:t>
      </w:r>
    </w:p>
    <w:p w:rsidR="00396403" w:rsidRPr="00686FF5" w:rsidRDefault="00396403" w:rsidP="00396403">
      <w:pPr>
        <w:pStyle w:val="PargrafodaLista"/>
        <w:numPr>
          <w:ilvl w:val="0"/>
          <w:numId w:val="3"/>
        </w:numPr>
        <w:ind w:left="0" w:right="-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Ao imóvel constituído por um galpão comercial objeto da Matrícula Imobiliária 552 do CRI de Guariba</w:t>
      </w:r>
      <w:r w:rsidR="00F86F81" w:rsidRPr="00686FF5">
        <w:rPr>
          <w:rFonts w:ascii="Times New Roman" w:hAnsi="Times New Roman" w:cs="Times New Roman"/>
          <w:iCs/>
          <w:sz w:val="24"/>
          <w:szCs w:val="24"/>
        </w:rPr>
        <w:t>, localizado na Rodovia José Corona Km 7</w:t>
      </w:r>
      <w:r w:rsidRPr="00686FF5">
        <w:rPr>
          <w:rFonts w:ascii="Times New Roman" w:hAnsi="Times New Roman" w:cs="Times New Roman"/>
          <w:iCs/>
          <w:sz w:val="24"/>
          <w:szCs w:val="24"/>
        </w:rPr>
        <w:t xml:space="preserve">, caberá à COOPGUA dar o correto e devido uso nos termos do objeto do Contrato Administrativo </w:t>
      </w:r>
      <w:r w:rsidRPr="00686FF5">
        <w:rPr>
          <w:rFonts w:ascii="Times New Roman" w:hAnsi="Times New Roman" w:cs="Times New Roman"/>
          <w:sz w:val="24"/>
          <w:szCs w:val="24"/>
        </w:rPr>
        <w:t>027/</w:t>
      </w:r>
      <w:proofErr w:type="gramStart"/>
      <w:r w:rsidRPr="00686FF5">
        <w:rPr>
          <w:rFonts w:ascii="Times New Roman" w:hAnsi="Times New Roman" w:cs="Times New Roman"/>
          <w:sz w:val="24"/>
          <w:szCs w:val="24"/>
        </w:rPr>
        <w:t>2023,  restando</w:t>
      </w:r>
      <w:proofErr w:type="gramEnd"/>
      <w:r w:rsidRPr="00686FF5">
        <w:rPr>
          <w:rFonts w:ascii="Times New Roman" w:hAnsi="Times New Roman" w:cs="Times New Roman"/>
          <w:sz w:val="24"/>
          <w:szCs w:val="24"/>
        </w:rPr>
        <w:t xml:space="preserve"> ao município</w:t>
      </w:r>
      <w:r w:rsidR="00A71E3E">
        <w:rPr>
          <w:rFonts w:ascii="Times New Roman" w:hAnsi="Times New Roman" w:cs="Times New Roman"/>
          <w:sz w:val="24"/>
          <w:szCs w:val="24"/>
        </w:rPr>
        <w:t xml:space="preserve"> a responsabilidade de ar</w:t>
      </w:r>
      <w:r w:rsidR="00A71E3E" w:rsidRPr="00686FF5">
        <w:rPr>
          <w:rFonts w:ascii="Times New Roman" w:hAnsi="Times New Roman" w:cs="Times New Roman"/>
          <w:sz w:val="24"/>
          <w:szCs w:val="24"/>
        </w:rPr>
        <w:t>car</w:t>
      </w:r>
      <w:r w:rsidR="00A71E3E">
        <w:rPr>
          <w:rFonts w:ascii="Times New Roman" w:hAnsi="Times New Roman" w:cs="Times New Roman"/>
          <w:sz w:val="24"/>
          <w:szCs w:val="24"/>
        </w:rPr>
        <w:t xml:space="preserve"> </w:t>
      </w:r>
      <w:r w:rsidR="00A71E3E" w:rsidRPr="00686FF5">
        <w:rPr>
          <w:rFonts w:ascii="Times New Roman" w:hAnsi="Times New Roman" w:cs="Times New Roman"/>
          <w:sz w:val="24"/>
          <w:szCs w:val="24"/>
        </w:rPr>
        <w:t>com os pagamentos das contas de consumo de energia elétrica e água e esgoto</w:t>
      </w:r>
      <w:r w:rsidR="00A71E3E">
        <w:rPr>
          <w:rFonts w:ascii="Times New Roman" w:hAnsi="Times New Roman" w:cs="Times New Roman"/>
          <w:sz w:val="24"/>
          <w:szCs w:val="24"/>
        </w:rPr>
        <w:t xml:space="preserve">, bem como, </w:t>
      </w:r>
      <w:r w:rsidRPr="00686FF5">
        <w:rPr>
          <w:rFonts w:ascii="Times New Roman" w:hAnsi="Times New Roman" w:cs="Times New Roman"/>
          <w:sz w:val="24"/>
          <w:szCs w:val="24"/>
        </w:rPr>
        <w:t>os trabalhos de manutenção e adequação, quanto entender necessário e conveniente.</w:t>
      </w:r>
    </w:p>
    <w:p w:rsidR="00396403" w:rsidRPr="00686FF5" w:rsidRDefault="00396403" w:rsidP="00396403">
      <w:pPr>
        <w:pStyle w:val="PargrafodaLista"/>
        <w:ind w:left="1418"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9F7720" w:rsidRPr="00686FF5" w:rsidRDefault="00396403" w:rsidP="00396403">
      <w:pPr>
        <w:pStyle w:val="PargrafodaLista"/>
        <w:numPr>
          <w:ilvl w:val="0"/>
          <w:numId w:val="4"/>
        </w:numPr>
        <w:ind w:left="0" w:right="-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>Por este decreto fica transferida a posse deste imóvel à COOPGUA, restando autorizado o acesso do município quando entender oportuno e conveniência à preservação do interesse público.</w:t>
      </w:r>
    </w:p>
    <w:p w:rsidR="009F7720" w:rsidRPr="00686FF5" w:rsidRDefault="009F7720" w:rsidP="009F7720">
      <w:pPr>
        <w:pStyle w:val="PargrafodaLista"/>
        <w:ind w:left="1418"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B85E53" w:rsidRPr="00B85E53" w:rsidRDefault="009F7720" w:rsidP="00B85E53">
      <w:pPr>
        <w:pStyle w:val="PargrafodaLista"/>
        <w:numPr>
          <w:ilvl w:val="0"/>
          <w:numId w:val="3"/>
        </w:numPr>
        <w:ind w:left="0" w:right="-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F5">
        <w:rPr>
          <w:rFonts w:ascii="Times New Roman" w:hAnsi="Times New Roman" w:cs="Times New Roman"/>
          <w:iCs/>
          <w:sz w:val="24"/>
          <w:szCs w:val="24"/>
        </w:rPr>
        <w:t xml:space="preserve">Ao veículo caminhão carroceria aberta modelo 14.190 CRM 4x2 Chassi 9536E7231NR051386, Volkswagen, caberá à COOPGUA dar o correto e devido uso nos termos do objeto do Contrato Administrativo </w:t>
      </w:r>
      <w:r w:rsidRPr="00686FF5">
        <w:rPr>
          <w:rFonts w:ascii="Times New Roman" w:hAnsi="Times New Roman" w:cs="Times New Roman"/>
          <w:sz w:val="24"/>
          <w:szCs w:val="24"/>
        </w:rPr>
        <w:t>027/2023,</w:t>
      </w:r>
      <w:r w:rsidR="00746034" w:rsidRPr="00686FF5">
        <w:rPr>
          <w:rFonts w:ascii="Times New Roman" w:hAnsi="Times New Roman" w:cs="Times New Roman"/>
          <w:sz w:val="24"/>
          <w:szCs w:val="24"/>
        </w:rPr>
        <w:t xml:space="preserve"> bem</w:t>
      </w:r>
      <w:r w:rsidR="00016D39" w:rsidRPr="00686FF5">
        <w:rPr>
          <w:rFonts w:ascii="Times New Roman" w:hAnsi="Times New Roman" w:cs="Times New Roman"/>
          <w:sz w:val="24"/>
          <w:szCs w:val="24"/>
        </w:rPr>
        <w:t xml:space="preserve"> como arcar exclusivamente com</w:t>
      </w:r>
      <w:r w:rsidR="00746034" w:rsidRPr="00686FF5">
        <w:rPr>
          <w:rFonts w:ascii="Times New Roman" w:hAnsi="Times New Roman" w:cs="Times New Roman"/>
          <w:sz w:val="24"/>
          <w:szCs w:val="24"/>
        </w:rPr>
        <w:t xml:space="preserve"> a manutenção mecânica, hidráulica, elétrica e da pintura (exceto em caso de cobertura via seguro ou garantia de fábrica)</w:t>
      </w:r>
      <w:r w:rsidR="00016D39" w:rsidRPr="00686FF5">
        <w:rPr>
          <w:rFonts w:ascii="Times New Roman" w:hAnsi="Times New Roman" w:cs="Times New Roman"/>
          <w:sz w:val="24"/>
          <w:szCs w:val="24"/>
        </w:rPr>
        <w:t>, bem como com</w:t>
      </w:r>
      <w:r w:rsidR="009413A8" w:rsidRPr="00686FF5">
        <w:rPr>
          <w:rFonts w:ascii="Times New Roman" w:hAnsi="Times New Roman" w:cs="Times New Roman"/>
          <w:sz w:val="24"/>
          <w:szCs w:val="24"/>
        </w:rPr>
        <w:t xml:space="preserve"> o abastecimento e o motorista devidamente habilitado, </w:t>
      </w:r>
      <w:r w:rsidR="00C71B1F" w:rsidRPr="00686FF5">
        <w:rPr>
          <w:rFonts w:ascii="Times New Roman" w:hAnsi="Times New Roman" w:cs="Times New Roman"/>
          <w:sz w:val="24"/>
          <w:szCs w:val="24"/>
        </w:rPr>
        <w:t>restando ao município a lavagem periódica do veículo, o qual</w:t>
      </w:r>
      <w:r w:rsidR="00016D39" w:rsidRPr="00686FF5">
        <w:rPr>
          <w:rFonts w:ascii="Times New Roman" w:hAnsi="Times New Roman" w:cs="Times New Roman"/>
          <w:sz w:val="24"/>
          <w:szCs w:val="24"/>
        </w:rPr>
        <w:t xml:space="preserve"> será substituído, no prazo máximo de 30 dias pelo município, caso sobrevenha a necessidade em razão de manutenção ou outro motivo superveniente a ser avaliado pela administração.</w:t>
      </w:r>
      <w:r w:rsidR="00C71B1F" w:rsidRPr="00686FF5">
        <w:rPr>
          <w:rFonts w:ascii="Times New Roman" w:hAnsi="Times New Roman" w:cs="Times New Roman"/>
          <w:sz w:val="24"/>
          <w:szCs w:val="24"/>
        </w:rPr>
        <w:t xml:space="preserve"> </w:t>
      </w:r>
      <w:r w:rsidR="009413A8" w:rsidRPr="00686FF5">
        <w:rPr>
          <w:rFonts w:ascii="Times New Roman" w:hAnsi="Times New Roman" w:cs="Times New Roman"/>
          <w:sz w:val="24"/>
          <w:szCs w:val="24"/>
        </w:rPr>
        <w:t xml:space="preserve"> </w:t>
      </w:r>
      <w:r w:rsidR="00746034" w:rsidRPr="00686FF5">
        <w:rPr>
          <w:rFonts w:ascii="Times New Roman" w:hAnsi="Times New Roman" w:cs="Times New Roman"/>
          <w:sz w:val="24"/>
          <w:szCs w:val="24"/>
        </w:rPr>
        <w:t xml:space="preserve">  </w:t>
      </w:r>
      <w:r w:rsidRPr="00686FF5">
        <w:rPr>
          <w:rFonts w:ascii="Times New Roman" w:hAnsi="Times New Roman" w:cs="Times New Roman"/>
          <w:sz w:val="24"/>
          <w:szCs w:val="24"/>
        </w:rPr>
        <w:t xml:space="preserve"> </w:t>
      </w:r>
      <w:r w:rsidRPr="00686F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6403" w:rsidRPr="00686F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6403" w:rsidRPr="00686F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F07F62" w:rsidRPr="00B85E53" w:rsidRDefault="00B85E53" w:rsidP="00B85E53">
      <w:pPr>
        <w:ind w:left="0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C17E24" w:rsidRPr="00B85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Artigo 3º.  </w:t>
      </w:r>
      <w:r w:rsidR="00D34CBF" w:rsidRPr="00B85E53">
        <w:rPr>
          <w:rFonts w:ascii="Times New Roman" w:hAnsi="Times New Roman" w:cs="Times New Roman"/>
          <w:sz w:val="24"/>
          <w:szCs w:val="24"/>
        </w:rPr>
        <w:t xml:space="preserve">É vedado </w:t>
      </w:r>
      <w:r w:rsidR="00C17E24" w:rsidRPr="00B85E53">
        <w:rPr>
          <w:rFonts w:ascii="Times New Roman" w:hAnsi="Times New Roman" w:cs="Times New Roman"/>
          <w:sz w:val="24"/>
          <w:szCs w:val="24"/>
        </w:rPr>
        <w:t>à COOPGUA</w:t>
      </w:r>
      <w:r w:rsidR="0096358F" w:rsidRPr="00B85E53">
        <w:rPr>
          <w:rFonts w:ascii="Times New Roman" w:hAnsi="Times New Roman" w:cs="Times New Roman"/>
          <w:sz w:val="24"/>
          <w:szCs w:val="24"/>
        </w:rPr>
        <w:t xml:space="preserve"> </w:t>
      </w:r>
      <w:r w:rsidR="00D34CBF" w:rsidRPr="00B85E53">
        <w:rPr>
          <w:rFonts w:ascii="Times New Roman" w:hAnsi="Times New Roman" w:cs="Times New Roman"/>
          <w:sz w:val="24"/>
          <w:szCs w:val="24"/>
        </w:rPr>
        <w:t>fazer qualquer tipo de modificação no</w:t>
      </w:r>
      <w:r w:rsidR="00C17E24" w:rsidRPr="00B85E53">
        <w:rPr>
          <w:rFonts w:ascii="Times New Roman" w:hAnsi="Times New Roman" w:cs="Times New Roman"/>
          <w:sz w:val="24"/>
          <w:szCs w:val="24"/>
        </w:rPr>
        <w:t>s</w:t>
      </w:r>
      <w:r w:rsidR="00D34CBF" w:rsidRPr="00B85E53">
        <w:rPr>
          <w:rFonts w:ascii="Times New Roman" w:hAnsi="Times New Roman" w:cs="Times New Roman"/>
          <w:sz w:val="24"/>
          <w:szCs w:val="24"/>
        </w:rPr>
        <w:t xml:space="preserve"> </w:t>
      </w:r>
      <w:r w:rsidR="00C17E24" w:rsidRPr="00B85E53">
        <w:rPr>
          <w:rFonts w:ascii="Times New Roman" w:hAnsi="Times New Roman" w:cs="Times New Roman"/>
          <w:sz w:val="24"/>
          <w:szCs w:val="24"/>
        </w:rPr>
        <w:t>bens</w:t>
      </w:r>
      <w:r w:rsidR="0096358F" w:rsidRPr="00B85E53">
        <w:rPr>
          <w:rFonts w:ascii="Times New Roman" w:hAnsi="Times New Roman" w:cs="Times New Roman"/>
          <w:sz w:val="24"/>
          <w:szCs w:val="24"/>
        </w:rPr>
        <w:t xml:space="preserve"> </w:t>
      </w:r>
      <w:r w:rsidR="00C17E24" w:rsidRPr="00B85E53">
        <w:rPr>
          <w:rFonts w:ascii="Times New Roman" w:hAnsi="Times New Roman" w:cs="Times New Roman"/>
          <w:sz w:val="24"/>
          <w:szCs w:val="24"/>
        </w:rPr>
        <w:t>objeto deste decreto</w:t>
      </w:r>
      <w:r w:rsidR="0096358F" w:rsidRPr="00B85E53">
        <w:rPr>
          <w:rFonts w:ascii="Times New Roman" w:hAnsi="Times New Roman" w:cs="Times New Roman"/>
          <w:sz w:val="24"/>
          <w:szCs w:val="24"/>
        </w:rPr>
        <w:t xml:space="preserve">, </w:t>
      </w:r>
      <w:r w:rsidR="00D34CBF" w:rsidRPr="00B85E53">
        <w:rPr>
          <w:rFonts w:ascii="Times New Roman" w:hAnsi="Times New Roman" w:cs="Times New Roman"/>
          <w:sz w:val="24"/>
          <w:szCs w:val="24"/>
        </w:rPr>
        <w:t>sem autorização por escrito, bem como repassá-lo</w:t>
      </w:r>
      <w:r w:rsidR="00C17E24" w:rsidRPr="00B85E53">
        <w:rPr>
          <w:rFonts w:ascii="Times New Roman" w:hAnsi="Times New Roman" w:cs="Times New Roman"/>
          <w:sz w:val="24"/>
          <w:szCs w:val="24"/>
        </w:rPr>
        <w:t>s</w:t>
      </w:r>
      <w:r w:rsidR="00D34CBF" w:rsidRPr="00B85E53">
        <w:rPr>
          <w:rFonts w:ascii="Times New Roman" w:hAnsi="Times New Roman" w:cs="Times New Roman"/>
          <w:sz w:val="24"/>
          <w:szCs w:val="24"/>
        </w:rPr>
        <w:t xml:space="preserve"> a outrem</w:t>
      </w:r>
      <w:r w:rsidR="0096358F" w:rsidRPr="00B85E53">
        <w:rPr>
          <w:rFonts w:ascii="Times New Roman" w:hAnsi="Times New Roman" w:cs="Times New Roman"/>
          <w:sz w:val="24"/>
          <w:szCs w:val="24"/>
        </w:rPr>
        <w:t xml:space="preserve">, </w:t>
      </w:r>
      <w:r w:rsidR="00D34CBF" w:rsidRPr="00B85E53">
        <w:rPr>
          <w:rFonts w:ascii="Times New Roman" w:hAnsi="Times New Roman" w:cs="Times New Roman"/>
          <w:sz w:val="24"/>
          <w:szCs w:val="24"/>
        </w:rPr>
        <w:t>a qualquer título</w:t>
      </w:r>
      <w:r w:rsidR="0096358F" w:rsidRPr="00B85E53">
        <w:rPr>
          <w:rFonts w:ascii="Times New Roman" w:hAnsi="Times New Roman" w:cs="Times New Roman"/>
          <w:sz w:val="24"/>
          <w:szCs w:val="24"/>
        </w:rPr>
        <w:t>,</w:t>
      </w:r>
      <w:r w:rsidR="00D34CBF" w:rsidRPr="00B85E53">
        <w:rPr>
          <w:rFonts w:ascii="Times New Roman" w:hAnsi="Times New Roman" w:cs="Times New Roman"/>
          <w:sz w:val="24"/>
          <w:szCs w:val="24"/>
        </w:rPr>
        <w:t xml:space="preserve"> sem </w:t>
      </w:r>
      <w:r w:rsidR="0096358F" w:rsidRPr="00B85E53">
        <w:rPr>
          <w:rFonts w:ascii="Times New Roman" w:hAnsi="Times New Roman" w:cs="Times New Roman"/>
          <w:sz w:val="24"/>
          <w:szCs w:val="24"/>
        </w:rPr>
        <w:t xml:space="preserve">prévia e expressa </w:t>
      </w:r>
      <w:r w:rsidR="00D34CBF" w:rsidRPr="00B85E53">
        <w:rPr>
          <w:rFonts w:ascii="Times New Roman" w:hAnsi="Times New Roman" w:cs="Times New Roman"/>
          <w:sz w:val="24"/>
          <w:szCs w:val="24"/>
        </w:rPr>
        <w:t>anuência d</w:t>
      </w:r>
      <w:r w:rsidR="00C17E24" w:rsidRPr="00B85E53">
        <w:rPr>
          <w:rFonts w:ascii="Times New Roman" w:hAnsi="Times New Roman" w:cs="Times New Roman"/>
          <w:sz w:val="24"/>
          <w:szCs w:val="24"/>
        </w:rPr>
        <w:t>o município</w:t>
      </w:r>
      <w:r w:rsidR="0096358F" w:rsidRPr="00B85E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CBF" w:rsidRPr="00686FF5" w:rsidRDefault="0096358F" w:rsidP="00534A03">
      <w:pPr>
        <w:ind w:left="0"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Artigo </w:t>
      </w:r>
      <w:r w:rsidR="00F50D29"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º.</w:t>
      </w:r>
      <w:r w:rsidR="00F50D29"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50D29" w:rsidRPr="00686FF5">
        <w:rPr>
          <w:rFonts w:ascii="Times New Roman" w:hAnsi="Times New Roman" w:cs="Times New Roman"/>
          <w:sz w:val="24"/>
          <w:szCs w:val="24"/>
        </w:rPr>
        <w:t>A COOPGUA</w:t>
      </w:r>
      <w:r w:rsidR="00D43267" w:rsidRPr="00686FF5">
        <w:rPr>
          <w:rFonts w:ascii="Times New Roman" w:hAnsi="Times New Roman" w:cs="Times New Roman"/>
          <w:sz w:val="24"/>
          <w:szCs w:val="24"/>
        </w:rPr>
        <w:t xml:space="preserve"> se responsabiliza por todo e qua</w:t>
      </w:r>
      <w:r w:rsidR="00F50D29" w:rsidRPr="00686FF5">
        <w:rPr>
          <w:rFonts w:ascii="Times New Roman" w:hAnsi="Times New Roman" w:cs="Times New Roman"/>
          <w:sz w:val="24"/>
          <w:szCs w:val="24"/>
        </w:rPr>
        <w:t>lquer dano causado a terceiro</w:t>
      </w:r>
      <w:r w:rsidR="00D43267" w:rsidRPr="00686FF5">
        <w:rPr>
          <w:rFonts w:ascii="Times New Roman" w:hAnsi="Times New Roman" w:cs="Times New Roman"/>
          <w:sz w:val="24"/>
          <w:szCs w:val="24"/>
        </w:rPr>
        <w:t xml:space="preserve"> pelo uso do</w:t>
      </w:r>
      <w:r w:rsidR="00F50D29" w:rsidRPr="00686FF5">
        <w:rPr>
          <w:rFonts w:ascii="Times New Roman" w:hAnsi="Times New Roman" w:cs="Times New Roman"/>
          <w:sz w:val="24"/>
          <w:szCs w:val="24"/>
        </w:rPr>
        <w:t>s bens,</w:t>
      </w:r>
      <w:r w:rsidR="00D43267" w:rsidRPr="00686FF5">
        <w:rPr>
          <w:rFonts w:ascii="Times New Roman" w:hAnsi="Times New Roman" w:cs="Times New Roman"/>
          <w:sz w:val="24"/>
          <w:szCs w:val="24"/>
        </w:rPr>
        <w:t xml:space="preserve"> </w:t>
      </w:r>
      <w:r w:rsidR="00D34CBF" w:rsidRPr="00686FF5">
        <w:rPr>
          <w:rFonts w:ascii="Times New Roman" w:hAnsi="Times New Roman" w:cs="Times New Roman"/>
          <w:sz w:val="24"/>
          <w:szCs w:val="24"/>
        </w:rPr>
        <w:t>bem como por qualquer acidente que porventura venha a ocorrer</w:t>
      </w:r>
      <w:r w:rsidR="00D43267" w:rsidRPr="00686FF5">
        <w:rPr>
          <w:rFonts w:ascii="Times New Roman" w:hAnsi="Times New Roman" w:cs="Times New Roman"/>
          <w:sz w:val="24"/>
          <w:szCs w:val="24"/>
        </w:rPr>
        <w:t xml:space="preserve">, </w:t>
      </w:r>
      <w:r w:rsidR="00D34CBF" w:rsidRPr="00686FF5">
        <w:rPr>
          <w:rFonts w:ascii="Times New Roman" w:hAnsi="Times New Roman" w:cs="Times New Roman"/>
          <w:sz w:val="24"/>
          <w:szCs w:val="24"/>
        </w:rPr>
        <w:t xml:space="preserve">por </w:t>
      </w:r>
      <w:r w:rsidR="00D43267" w:rsidRPr="00686FF5">
        <w:rPr>
          <w:rFonts w:ascii="Times New Roman" w:hAnsi="Times New Roman" w:cs="Times New Roman"/>
          <w:sz w:val="24"/>
          <w:szCs w:val="24"/>
        </w:rPr>
        <w:t xml:space="preserve">sua </w:t>
      </w:r>
      <w:r w:rsidR="00D34CBF" w:rsidRPr="00686FF5">
        <w:rPr>
          <w:rFonts w:ascii="Times New Roman" w:hAnsi="Times New Roman" w:cs="Times New Roman"/>
          <w:sz w:val="24"/>
          <w:szCs w:val="24"/>
        </w:rPr>
        <w:t>culpa ou dolo</w:t>
      </w:r>
      <w:r w:rsidR="00D43267" w:rsidRPr="00686FF5">
        <w:rPr>
          <w:rFonts w:ascii="Times New Roman" w:hAnsi="Times New Roman" w:cs="Times New Roman"/>
          <w:sz w:val="24"/>
          <w:szCs w:val="24"/>
        </w:rPr>
        <w:t>,</w:t>
      </w:r>
      <w:r w:rsidR="00D34CBF" w:rsidRPr="00686FF5">
        <w:rPr>
          <w:rFonts w:ascii="Times New Roman" w:hAnsi="Times New Roman" w:cs="Times New Roman"/>
          <w:sz w:val="24"/>
          <w:szCs w:val="24"/>
        </w:rPr>
        <w:t xml:space="preserve"> obrigando-se a pagar todas as despesas </w:t>
      </w:r>
      <w:r w:rsidR="00D43267" w:rsidRPr="00686FF5">
        <w:rPr>
          <w:rFonts w:ascii="Times New Roman" w:hAnsi="Times New Roman" w:cs="Times New Roman"/>
          <w:sz w:val="24"/>
          <w:szCs w:val="24"/>
        </w:rPr>
        <w:t>comprovadas.</w:t>
      </w:r>
    </w:p>
    <w:p w:rsidR="007A6EC3" w:rsidRPr="002271AF" w:rsidRDefault="002271AF" w:rsidP="002271AF">
      <w:pPr>
        <w:ind w:left="0" w:right="-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43AA2" w:rsidRPr="002271AF">
        <w:rPr>
          <w:rFonts w:ascii="Times New Roman" w:hAnsi="Times New Roman" w:cs="Times New Roman"/>
          <w:b/>
          <w:i/>
          <w:sz w:val="24"/>
          <w:szCs w:val="24"/>
        </w:rPr>
        <w:t>Artigo 5</w:t>
      </w:r>
      <w:r w:rsidRPr="002271AF">
        <w:rPr>
          <w:rFonts w:ascii="Times New Roman" w:hAnsi="Times New Roman" w:cs="Times New Roman"/>
          <w:b/>
          <w:i/>
          <w:sz w:val="24"/>
          <w:szCs w:val="24"/>
        </w:rPr>
        <w:t>º</w:t>
      </w:r>
      <w:r w:rsidR="004806B2" w:rsidRPr="002271A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806B2" w:rsidRPr="002271AF">
        <w:rPr>
          <w:rFonts w:ascii="Times New Roman" w:hAnsi="Times New Roman" w:cs="Times New Roman"/>
          <w:sz w:val="24"/>
          <w:szCs w:val="24"/>
        </w:rPr>
        <w:t xml:space="preserve"> </w:t>
      </w:r>
      <w:r w:rsidR="007A6EC3" w:rsidRPr="002271AF">
        <w:rPr>
          <w:rFonts w:ascii="Times New Roman" w:hAnsi="Times New Roman" w:cs="Times New Roman"/>
          <w:sz w:val="24"/>
          <w:szCs w:val="24"/>
        </w:rPr>
        <w:t>Para os</w:t>
      </w:r>
      <w:r w:rsidR="00534A03" w:rsidRPr="002271AF">
        <w:rPr>
          <w:rFonts w:ascii="Times New Roman" w:hAnsi="Times New Roman" w:cs="Times New Roman"/>
          <w:sz w:val="24"/>
          <w:szCs w:val="24"/>
        </w:rPr>
        <w:t xml:space="preserve"> fins deste decreto, o representante legal da COOPGUA assina em conjunto com a municipalidade</w:t>
      </w:r>
      <w:r w:rsidR="004806B2" w:rsidRPr="002271AF">
        <w:rPr>
          <w:rFonts w:ascii="Times New Roman" w:hAnsi="Times New Roman" w:cs="Times New Roman"/>
          <w:sz w:val="24"/>
          <w:szCs w:val="24"/>
        </w:rPr>
        <w:t xml:space="preserve">, </w:t>
      </w:r>
      <w:r w:rsidR="007A6EC3" w:rsidRPr="002271AF">
        <w:rPr>
          <w:rFonts w:ascii="Times New Roman" w:hAnsi="Times New Roman" w:cs="Times New Roman"/>
          <w:sz w:val="24"/>
          <w:szCs w:val="24"/>
        </w:rPr>
        <w:t xml:space="preserve">por ajuste bilateral, </w:t>
      </w:r>
      <w:r w:rsidR="00534A03" w:rsidRPr="002271AF">
        <w:rPr>
          <w:rFonts w:ascii="Times New Roman" w:hAnsi="Times New Roman" w:cs="Times New Roman"/>
          <w:sz w:val="24"/>
          <w:szCs w:val="24"/>
        </w:rPr>
        <w:t xml:space="preserve"> por conter </w:t>
      </w:r>
      <w:r w:rsidR="004806B2" w:rsidRPr="002271AF">
        <w:rPr>
          <w:rFonts w:ascii="Times New Roman" w:hAnsi="Times New Roman" w:cs="Times New Roman"/>
          <w:sz w:val="24"/>
          <w:szCs w:val="24"/>
        </w:rPr>
        <w:t>a</w:t>
      </w:r>
      <w:r w:rsidR="007A6EC3" w:rsidRPr="002271AF">
        <w:rPr>
          <w:rFonts w:ascii="Times New Roman" w:hAnsi="Times New Roman" w:cs="Times New Roman"/>
          <w:sz w:val="24"/>
          <w:szCs w:val="24"/>
        </w:rPr>
        <w:t xml:space="preserve">s condições e os encargos da </w:t>
      </w:r>
      <w:r w:rsidR="00534A03" w:rsidRPr="002271AF">
        <w:rPr>
          <w:rFonts w:ascii="Times New Roman" w:hAnsi="Times New Roman" w:cs="Times New Roman"/>
          <w:sz w:val="24"/>
          <w:szCs w:val="24"/>
        </w:rPr>
        <w:t>permissão de</w:t>
      </w:r>
      <w:r w:rsidR="004806B2" w:rsidRPr="002271AF">
        <w:rPr>
          <w:rFonts w:ascii="Times New Roman" w:hAnsi="Times New Roman" w:cs="Times New Roman"/>
          <w:sz w:val="24"/>
          <w:szCs w:val="24"/>
        </w:rPr>
        <w:t xml:space="preserve"> uso do</w:t>
      </w:r>
      <w:r w:rsidR="00534A03" w:rsidRPr="002271AF">
        <w:rPr>
          <w:rFonts w:ascii="Times New Roman" w:hAnsi="Times New Roman" w:cs="Times New Roman"/>
          <w:sz w:val="24"/>
          <w:szCs w:val="24"/>
        </w:rPr>
        <w:t>s bens</w:t>
      </w:r>
      <w:r w:rsidR="004806B2" w:rsidRPr="002271AF">
        <w:rPr>
          <w:rFonts w:ascii="Times New Roman" w:hAnsi="Times New Roman" w:cs="Times New Roman"/>
          <w:sz w:val="24"/>
          <w:szCs w:val="24"/>
        </w:rPr>
        <w:t xml:space="preserve"> </w:t>
      </w:r>
      <w:r w:rsidR="00534A03" w:rsidRPr="002271AF">
        <w:rPr>
          <w:rFonts w:ascii="Times New Roman" w:hAnsi="Times New Roman" w:cs="Times New Roman"/>
          <w:sz w:val="24"/>
          <w:szCs w:val="24"/>
        </w:rPr>
        <w:t xml:space="preserve">que especifica, fazendo parte integrante deste decreto, o </w:t>
      </w:r>
      <w:r w:rsidR="00706914" w:rsidRPr="002271AF">
        <w:rPr>
          <w:rFonts w:ascii="Times New Roman" w:hAnsi="Times New Roman" w:cs="Times New Roman"/>
          <w:sz w:val="24"/>
          <w:szCs w:val="24"/>
        </w:rPr>
        <w:t xml:space="preserve">Contrato Administrativo 027/2023 de 10 de março de 2023, o Termo de Compromisso ao Contrato Administrativo acerca do Plano de Trabalho da Coleta Seletiva dos Resíduos Recicláveis do Município de Guariba, celebrado em 10 de março de 2023 e o Anexo IV referente ao Termo de Referencia, todos constantes do Processo de Licitação 031/2023, Dispensa por Justificativa 006/2023, Chamada Pública 001/2023. </w:t>
      </w:r>
    </w:p>
    <w:p w:rsidR="002271AF" w:rsidRPr="002271AF" w:rsidRDefault="002271AF" w:rsidP="002271AF">
      <w:pPr>
        <w:ind w:left="0" w:right="-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EC3" w:rsidRPr="002271AF">
        <w:rPr>
          <w:rFonts w:ascii="Times New Roman" w:hAnsi="Times New Roman" w:cs="Times New Roman"/>
          <w:b/>
          <w:i/>
          <w:sz w:val="24"/>
          <w:szCs w:val="24"/>
        </w:rPr>
        <w:t xml:space="preserve">Artigo </w:t>
      </w:r>
      <w:r w:rsidR="00643AA2" w:rsidRPr="002271A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271AF">
        <w:rPr>
          <w:rFonts w:ascii="Times New Roman" w:hAnsi="Times New Roman" w:cs="Times New Roman"/>
          <w:b/>
          <w:i/>
          <w:sz w:val="24"/>
          <w:szCs w:val="24"/>
        </w:rPr>
        <w:t>º</w:t>
      </w:r>
      <w:r w:rsidR="007A6EC3" w:rsidRPr="002271AF">
        <w:rPr>
          <w:rFonts w:ascii="Times New Roman" w:hAnsi="Times New Roman" w:cs="Times New Roman"/>
          <w:sz w:val="24"/>
          <w:szCs w:val="24"/>
        </w:rPr>
        <w:t>.</w:t>
      </w:r>
      <w:r w:rsidR="007A6EC3" w:rsidRPr="00686FF5">
        <w:rPr>
          <w:rFonts w:ascii="Times New Roman" w:hAnsi="Times New Roman" w:cs="Times New Roman"/>
          <w:sz w:val="24"/>
          <w:szCs w:val="24"/>
        </w:rPr>
        <w:t xml:space="preserve"> Este decreto entra em </w:t>
      </w:r>
      <w:r>
        <w:rPr>
          <w:rFonts w:ascii="Times New Roman" w:hAnsi="Times New Roman" w:cs="Times New Roman"/>
          <w:sz w:val="24"/>
          <w:szCs w:val="24"/>
        </w:rPr>
        <w:t>vigor na data de sua publicação, ficado revogado, em todos seus termos e efeitos, o Decreto nº 4.359, de 20 de abril de 2.023.</w:t>
      </w:r>
    </w:p>
    <w:p w:rsidR="007A6EC3" w:rsidRPr="00686FF5" w:rsidRDefault="007A6EC3" w:rsidP="002271AF">
      <w:pPr>
        <w:ind w:left="0" w:right="-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EC3" w:rsidRPr="00686FF5" w:rsidRDefault="00B85E53" w:rsidP="00B85E5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E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5E5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85E53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A6EC3" w:rsidRPr="00686FF5">
        <w:rPr>
          <w:rFonts w:ascii="Times New Roman" w:hAnsi="Times New Roman" w:cs="Times New Roman"/>
          <w:b/>
          <w:i/>
          <w:sz w:val="24"/>
          <w:szCs w:val="24"/>
          <w:u w:val="single"/>
        </w:rPr>
        <w:t>Guariba,</w:t>
      </w:r>
      <w:r w:rsidR="00706914" w:rsidRPr="00B85E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271AF">
        <w:rPr>
          <w:rFonts w:ascii="Times New Roman" w:hAnsi="Times New Roman" w:cs="Times New Roman"/>
          <w:bCs/>
          <w:sz w:val="24"/>
          <w:szCs w:val="24"/>
        </w:rPr>
        <w:t>4</w:t>
      </w:r>
      <w:r w:rsidR="00706914" w:rsidRPr="00686FF5">
        <w:rPr>
          <w:rFonts w:ascii="Times New Roman" w:hAnsi="Times New Roman" w:cs="Times New Roman"/>
          <w:bCs/>
          <w:sz w:val="24"/>
          <w:szCs w:val="24"/>
        </w:rPr>
        <w:t xml:space="preserve"> de abril </w:t>
      </w:r>
      <w:r w:rsidR="00706914" w:rsidRPr="00686FF5">
        <w:rPr>
          <w:rFonts w:ascii="Times New Roman" w:hAnsi="Times New Roman" w:cs="Times New Roman"/>
          <w:sz w:val="24"/>
          <w:szCs w:val="24"/>
        </w:rPr>
        <w:t>de 2023</w:t>
      </w:r>
      <w:r w:rsidR="007A6EC3" w:rsidRPr="00686FF5">
        <w:rPr>
          <w:rFonts w:ascii="Times New Roman" w:hAnsi="Times New Roman" w:cs="Times New Roman"/>
          <w:sz w:val="24"/>
          <w:szCs w:val="24"/>
        </w:rPr>
        <w:t>.</w:t>
      </w:r>
    </w:p>
    <w:p w:rsidR="007A6EC3" w:rsidRPr="00686FF5" w:rsidRDefault="007A6EC3" w:rsidP="007A6EC3">
      <w:pPr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6EC3" w:rsidRPr="00686FF5" w:rsidRDefault="00B85E53" w:rsidP="00B85E53">
      <w:pPr>
        <w:ind w:left="567" w:firstLine="113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06B2" w:rsidRPr="00686FF5">
        <w:rPr>
          <w:rFonts w:ascii="Times New Roman" w:hAnsi="Times New Roman" w:cs="Times New Roman"/>
          <w:b/>
          <w:i/>
          <w:sz w:val="24"/>
          <w:szCs w:val="24"/>
        </w:rPr>
        <w:t>CELSO AN</w:t>
      </w:r>
      <w:bookmarkStart w:id="0" w:name="_GoBack"/>
      <w:bookmarkEnd w:id="0"/>
      <w:r w:rsidR="004806B2" w:rsidRPr="00686FF5">
        <w:rPr>
          <w:rFonts w:ascii="Times New Roman" w:hAnsi="Times New Roman" w:cs="Times New Roman"/>
          <w:b/>
          <w:i/>
          <w:sz w:val="24"/>
          <w:szCs w:val="24"/>
        </w:rPr>
        <w:t>TONIO ROMANO</w:t>
      </w:r>
    </w:p>
    <w:p w:rsidR="00E36CE0" w:rsidRPr="00686FF5" w:rsidRDefault="00B85E53" w:rsidP="00B85E53">
      <w:pPr>
        <w:ind w:left="567" w:firstLine="113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E36CE0" w:rsidRPr="00686FF5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7A6EC3" w:rsidRPr="00686FF5">
        <w:rPr>
          <w:rFonts w:ascii="Times New Roman" w:hAnsi="Times New Roman" w:cs="Times New Roman"/>
          <w:b/>
          <w:i/>
          <w:sz w:val="24"/>
          <w:szCs w:val="24"/>
        </w:rPr>
        <w:t>refeito Municipal</w:t>
      </w:r>
    </w:p>
    <w:p w:rsidR="00706914" w:rsidRDefault="00706914" w:rsidP="00706914">
      <w:pPr>
        <w:ind w:left="567" w:firstLine="113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5E53" w:rsidRDefault="00B85E53" w:rsidP="00706914">
      <w:pPr>
        <w:ind w:left="567" w:firstLine="113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71AF" w:rsidRPr="00686FF5" w:rsidRDefault="002271AF" w:rsidP="00706914">
      <w:pPr>
        <w:ind w:left="567" w:firstLine="113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6914" w:rsidRPr="00686FF5" w:rsidRDefault="00706914" w:rsidP="00706914">
      <w:pPr>
        <w:ind w:left="567" w:firstLine="113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6914" w:rsidRPr="00686FF5" w:rsidRDefault="00F7047C" w:rsidP="00B85E53">
      <w:pPr>
        <w:ind w:left="567" w:firstLine="113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6FF5">
        <w:rPr>
          <w:rFonts w:ascii="Times New Roman" w:hAnsi="Times New Roman" w:cs="Times New Roman"/>
          <w:b/>
          <w:i/>
          <w:sz w:val="24"/>
          <w:szCs w:val="24"/>
        </w:rPr>
        <w:t>NATALINA APARECIDA SABINO ALVES</w:t>
      </w:r>
    </w:p>
    <w:p w:rsidR="00F7047C" w:rsidRPr="00686FF5" w:rsidRDefault="00B85E53" w:rsidP="00B85E53">
      <w:pPr>
        <w:ind w:left="567" w:firstLine="113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F7047C" w:rsidRPr="00686FF5">
        <w:rPr>
          <w:rFonts w:ascii="Times New Roman" w:hAnsi="Times New Roman" w:cs="Times New Roman"/>
          <w:b/>
          <w:i/>
          <w:sz w:val="24"/>
          <w:szCs w:val="24"/>
        </w:rPr>
        <w:t>COOPGUA</w:t>
      </w:r>
    </w:p>
    <w:p w:rsidR="00E36CE0" w:rsidRDefault="00E36CE0" w:rsidP="00E36CE0">
      <w:pPr>
        <w:ind w:left="567" w:firstLine="113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5E53" w:rsidRPr="00686FF5" w:rsidRDefault="00B85E53" w:rsidP="00E36CE0">
      <w:pPr>
        <w:ind w:left="567" w:firstLine="113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EC3" w:rsidRPr="00686FF5" w:rsidRDefault="00E36CE0" w:rsidP="00E36CE0">
      <w:pPr>
        <w:ind w:left="0" w:right="-8" w:firstLine="113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FF5">
        <w:rPr>
          <w:rFonts w:ascii="Times New Roman" w:hAnsi="Times New Roman" w:cs="Times New Roman"/>
          <w:sz w:val="24"/>
          <w:szCs w:val="24"/>
        </w:rPr>
        <w:tab/>
      </w:r>
      <w:r w:rsidRPr="00686FF5">
        <w:rPr>
          <w:rFonts w:ascii="Times New Roman" w:hAnsi="Times New Roman" w:cs="Times New Roman"/>
          <w:sz w:val="24"/>
          <w:szCs w:val="24"/>
        </w:rPr>
        <w:tab/>
      </w:r>
      <w:r w:rsidR="007A6EC3" w:rsidRPr="00686FF5">
        <w:rPr>
          <w:rFonts w:ascii="Times New Roman" w:hAnsi="Times New Roman" w:cs="Times New Roman"/>
          <w:sz w:val="24"/>
          <w:szCs w:val="24"/>
        </w:rPr>
        <w:t xml:space="preserve">Registrado em livro próprio e publicado, na mesma data, por afixação no local de costume, no quadro de avisos da sede da Prefeitura, e divulgação na Imprensa Oficial do Município, criada pela </w:t>
      </w:r>
      <w:r w:rsidR="007A6EC3" w:rsidRPr="00686FF5">
        <w:rPr>
          <w:rFonts w:ascii="Times New Roman" w:hAnsi="Times New Roman" w:cs="Times New Roman"/>
          <w:b/>
          <w:i/>
          <w:sz w:val="24"/>
          <w:szCs w:val="24"/>
        </w:rPr>
        <w:t>Lei municipal nº 3.119/2018</w:t>
      </w:r>
      <w:r w:rsidR="007A6EC3" w:rsidRPr="00686FF5">
        <w:rPr>
          <w:rFonts w:ascii="Times New Roman" w:hAnsi="Times New Roman" w:cs="Times New Roman"/>
          <w:sz w:val="24"/>
          <w:szCs w:val="24"/>
        </w:rPr>
        <w:t xml:space="preserve">, com circulação diária, na forma eletrônica, nos termos do </w:t>
      </w:r>
      <w:r w:rsidR="007A6EC3" w:rsidRPr="0068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artigo 90 e § 2º, da Lei Orgânica do Município.</w:t>
      </w:r>
    </w:p>
    <w:p w:rsidR="007A6EC3" w:rsidRPr="00686FF5" w:rsidRDefault="007A6EC3" w:rsidP="007A6EC3">
      <w:pPr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6EC3" w:rsidRPr="00686FF5" w:rsidRDefault="007A6EC3" w:rsidP="007A6EC3">
      <w:pPr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6EC3" w:rsidRPr="00686FF5" w:rsidRDefault="007A6EC3" w:rsidP="00E36CE0">
      <w:pPr>
        <w:spacing w:line="240" w:lineRule="auto"/>
        <w:ind w:left="567" w:firstLine="113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FF5">
        <w:rPr>
          <w:rFonts w:ascii="Times New Roman" w:hAnsi="Times New Roman" w:cs="Times New Roman"/>
          <w:b/>
          <w:sz w:val="24"/>
          <w:szCs w:val="24"/>
        </w:rPr>
        <w:tab/>
      </w:r>
      <w:r w:rsidR="00E36CE0" w:rsidRPr="00686FF5">
        <w:rPr>
          <w:rFonts w:ascii="Times New Roman" w:hAnsi="Times New Roman" w:cs="Times New Roman"/>
          <w:b/>
          <w:i/>
          <w:sz w:val="24"/>
          <w:szCs w:val="24"/>
        </w:rPr>
        <w:t>ROSEMEIRE GUMIERI</w:t>
      </w:r>
    </w:p>
    <w:p w:rsidR="007A6EC3" w:rsidRPr="00686FF5" w:rsidRDefault="007A6EC3" w:rsidP="00E36CE0">
      <w:pPr>
        <w:spacing w:line="240" w:lineRule="auto"/>
        <w:ind w:left="567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FF5">
        <w:rPr>
          <w:rFonts w:ascii="Times New Roman" w:hAnsi="Times New Roman" w:cs="Times New Roman"/>
          <w:b/>
          <w:i/>
          <w:sz w:val="24"/>
          <w:szCs w:val="24"/>
        </w:rPr>
        <w:t xml:space="preserve"> Diretora do Depto. </w:t>
      </w:r>
      <w:proofErr w:type="gramStart"/>
      <w:r w:rsidRPr="00686FF5">
        <w:rPr>
          <w:rFonts w:ascii="Times New Roman" w:hAnsi="Times New Roman" w:cs="Times New Roman"/>
          <w:b/>
          <w:i/>
          <w:sz w:val="24"/>
          <w:szCs w:val="24"/>
        </w:rPr>
        <w:t>de</w:t>
      </w:r>
      <w:proofErr w:type="gramEnd"/>
      <w:r w:rsidRPr="00686FF5">
        <w:rPr>
          <w:rFonts w:ascii="Times New Roman" w:hAnsi="Times New Roman" w:cs="Times New Roman"/>
          <w:b/>
          <w:i/>
          <w:sz w:val="24"/>
          <w:szCs w:val="24"/>
        </w:rPr>
        <w:t xml:space="preserve"> Gestão Pública</w:t>
      </w:r>
    </w:p>
    <w:p w:rsidR="007A6EC3" w:rsidRPr="00686FF5" w:rsidRDefault="007A6EC3" w:rsidP="00174C5A">
      <w:pPr>
        <w:spacing w:after="0" w:line="240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5301" w:rsidRPr="00686FF5" w:rsidRDefault="00B75301" w:rsidP="00B753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5301" w:rsidRPr="00686FF5" w:rsidSect="00686FF5">
      <w:type w:val="continuous"/>
      <w:pgSz w:w="11900" w:h="16840" w:code="9"/>
      <w:pgMar w:top="2552" w:right="1134" w:bottom="1134" w:left="1418" w:header="737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1D7"/>
    <w:multiLevelType w:val="hybridMultilevel"/>
    <w:tmpl w:val="FE88305E"/>
    <w:lvl w:ilvl="0" w:tplc="84A64F2E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 w15:restartNumberingAfterBreak="0">
    <w:nsid w:val="40FB205C"/>
    <w:multiLevelType w:val="hybridMultilevel"/>
    <w:tmpl w:val="9F7E1BB2"/>
    <w:lvl w:ilvl="0" w:tplc="CC6825AA">
      <w:start w:val="1"/>
      <w:numFmt w:val="upperRoman"/>
      <w:lvlText w:val="%1-"/>
      <w:lvlJc w:val="left"/>
      <w:pPr>
        <w:ind w:left="212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59444C05"/>
    <w:multiLevelType w:val="hybridMultilevel"/>
    <w:tmpl w:val="26481A42"/>
    <w:lvl w:ilvl="0" w:tplc="2B98C2B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5ACA46AA"/>
    <w:multiLevelType w:val="multilevel"/>
    <w:tmpl w:val="5D90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5A"/>
    <w:rsid w:val="000133E3"/>
    <w:rsid w:val="00016D39"/>
    <w:rsid w:val="00021763"/>
    <w:rsid w:val="0003673E"/>
    <w:rsid w:val="000A6C84"/>
    <w:rsid w:val="000E0966"/>
    <w:rsid w:val="00105CB4"/>
    <w:rsid w:val="00145181"/>
    <w:rsid w:val="00174C5A"/>
    <w:rsid w:val="00180BB1"/>
    <w:rsid w:val="00186CA4"/>
    <w:rsid w:val="001B6C54"/>
    <w:rsid w:val="001D3A10"/>
    <w:rsid w:val="001D75E5"/>
    <w:rsid w:val="00212A35"/>
    <w:rsid w:val="002271AF"/>
    <w:rsid w:val="00244017"/>
    <w:rsid w:val="0029596F"/>
    <w:rsid w:val="002B0F8C"/>
    <w:rsid w:val="002D04FE"/>
    <w:rsid w:val="002F6774"/>
    <w:rsid w:val="0033160A"/>
    <w:rsid w:val="00357220"/>
    <w:rsid w:val="00370B12"/>
    <w:rsid w:val="00370E64"/>
    <w:rsid w:val="00377F9A"/>
    <w:rsid w:val="00396403"/>
    <w:rsid w:val="003C15D4"/>
    <w:rsid w:val="003D2325"/>
    <w:rsid w:val="00405EBE"/>
    <w:rsid w:val="00426DEC"/>
    <w:rsid w:val="00450D4A"/>
    <w:rsid w:val="004806B2"/>
    <w:rsid w:val="00482918"/>
    <w:rsid w:val="004913BF"/>
    <w:rsid w:val="00513C00"/>
    <w:rsid w:val="00534A03"/>
    <w:rsid w:val="005707DC"/>
    <w:rsid w:val="00573C35"/>
    <w:rsid w:val="005864C4"/>
    <w:rsid w:val="00587AB6"/>
    <w:rsid w:val="005A0252"/>
    <w:rsid w:val="005C688C"/>
    <w:rsid w:val="005D6B8C"/>
    <w:rsid w:val="00623E5C"/>
    <w:rsid w:val="00625939"/>
    <w:rsid w:val="00643AA2"/>
    <w:rsid w:val="00651D97"/>
    <w:rsid w:val="00686FF5"/>
    <w:rsid w:val="006A155E"/>
    <w:rsid w:val="006A59F1"/>
    <w:rsid w:val="00706914"/>
    <w:rsid w:val="00722DE1"/>
    <w:rsid w:val="00737A71"/>
    <w:rsid w:val="00746034"/>
    <w:rsid w:val="007619E7"/>
    <w:rsid w:val="0076589E"/>
    <w:rsid w:val="00794515"/>
    <w:rsid w:val="007970CA"/>
    <w:rsid w:val="007A6EC3"/>
    <w:rsid w:val="007B0764"/>
    <w:rsid w:val="00867814"/>
    <w:rsid w:val="008E4444"/>
    <w:rsid w:val="00902EC6"/>
    <w:rsid w:val="009413A8"/>
    <w:rsid w:val="00944793"/>
    <w:rsid w:val="00956BB8"/>
    <w:rsid w:val="0096358F"/>
    <w:rsid w:val="00965AEA"/>
    <w:rsid w:val="00981E24"/>
    <w:rsid w:val="009B6DC7"/>
    <w:rsid w:val="009F1DA5"/>
    <w:rsid w:val="009F7720"/>
    <w:rsid w:val="00A03AD5"/>
    <w:rsid w:val="00A31DC1"/>
    <w:rsid w:val="00A35352"/>
    <w:rsid w:val="00A71E3E"/>
    <w:rsid w:val="00A90F77"/>
    <w:rsid w:val="00A91D57"/>
    <w:rsid w:val="00AB0B7D"/>
    <w:rsid w:val="00AB57D3"/>
    <w:rsid w:val="00AD1751"/>
    <w:rsid w:val="00AE08D6"/>
    <w:rsid w:val="00B010C0"/>
    <w:rsid w:val="00B12603"/>
    <w:rsid w:val="00B3227E"/>
    <w:rsid w:val="00B40128"/>
    <w:rsid w:val="00B41D65"/>
    <w:rsid w:val="00B41EC9"/>
    <w:rsid w:val="00B5252A"/>
    <w:rsid w:val="00B72781"/>
    <w:rsid w:val="00B75301"/>
    <w:rsid w:val="00B85604"/>
    <w:rsid w:val="00B85E02"/>
    <w:rsid w:val="00B85E53"/>
    <w:rsid w:val="00BA2ACB"/>
    <w:rsid w:val="00C000C0"/>
    <w:rsid w:val="00C17E24"/>
    <w:rsid w:val="00C442EC"/>
    <w:rsid w:val="00C71B1F"/>
    <w:rsid w:val="00C808E1"/>
    <w:rsid w:val="00CF59DE"/>
    <w:rsid w:val="00D34CBF"/>
    <w:rsid w:val="00D34E40"/>
    <w:rsid w:val="00D35285"/>
    <w:rsid w:val="00D43267"/>
    <w:rsid w:val="00D81BA6"/>
    <w:rsid w:val="00D8483B"/>
    <w:rsid w:val="00D85E40"/>
    <w:rsid w:val="00DA4DC0"/>
    <w:rsid w:val="00DC1F8B"/>
    <w:rsid w:val="00DC3349"/>
    <w:rsid w:val="00DD3156"/>
    <w:rsid w:val="00DE6A11"/>
    <w:rsid w:val="00E13C32"/>
    <w:rsid w:val="00E24BB1"/>
    <w:rsid w:val="00E36CE0"/>
    <w:rsid w:val="00E4604A"/>
    <w:rsid w:val="00E74235"/>
    <w:rsid w:val="00EA498D"/>
    <w:rsid w:val="00EA6916"/>
    <w:rsid w:val="00EB7332"/>
    <w:rsid w:val="00F07F62"/>
    <w:rsid w:val="00F13D4D"/>
    <w:rsid w:val="00F26E4C"/>
    <w:rsid w:val="00F50D29"/>
    <w:rsid w:val="00F65F66"/>
    <w:rsid w:val="00F7047C"/>
    <w:rsid w:val="00F71122"/>
    <w:rsid w:val="00F81283"/>
    <w:rsid w:val="00F86F81"/>
    <w:rsid w:val="00FE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DDAEA-B339-4728-98EA-482A7496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left="2268" w:righ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85"/>
  </w:style>
  <w:style w:type="paragraph" w:styleId="Ttulo2">
    <w:name w:val="heading 2"/>
    <w:basedOn w:val="Normal"/>
    <w:link w:val="Ttulo2Char"/>
    <w:uiPriority w:val="9"/>
    <w:qFormat/>
    <w:rsid w:val="00765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174C5A"/>
    <w:pPr>
      <w:spacing w:before="100" w:beforeAutospacing="1" w:after="100" w:afterAutospacing="1" w:line="240" w:lineRule="auto"/>
      <w:ind w:left="0" w:right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6589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76589E"/>
    <w:rPr>
      <w:b/>
      <w:bCs/>
    </w:rPr>
  </w:style>
  <w:style w:type="character" w:styleId="nfase">
    <w:name w:val="Emphasis"/>
    <w:basedOn w:val="Fontepargpadro"/>
    <w:uiPriority w:val="20"/>
    <w:qFormat/>
    <w:rsid w:val="0076589E"/>
    <w:rPr>
      <w:i/>
      <w:iCs/>
    </w:rPr>
  </w:style>
  <w:style w:type="paragraph" w:styleId="PargrafodaLista">
    <w:name w:val="List Paragraph"/>
    <w:basedOn w:val="Normal"/>
    <w:uiPriority w:val="34"/>
    <w:qFormat/>
    <w:rsid w:val="0076589E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"/>
    <w:rsid w:val="00174C5A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customStyle="1" w:styleId="font8">
    <w:name w:val="font_8"/>
    <w:basedOn w:val="Normal"/>
    <w:rsid w:val="00174C5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29">
    <w:name w:val="color_29"/>
    <w:basedOn w:val="Fontepargpadro"/>
    <w:rsid w:val="00174C5A"/>
  </w:style>
  <w:style w:type="character" w:customStyle="1" w:styleId="wixguard">
    <w:name w:val="wixguard"/>
    <w:basedOn w:val="Fontepargpadro"/>
    <w:rsid w:val="00174C5A"/>
  </w:style>
  <w:style w:type="character" w:styleId="Hyperlink">
    <w:name w:val="Hyperlink"/>
    <w:basedOn w:val="Fontepargpadro"/>
    <w:uiPriority w:val="99"/>
    <w:semiHidden/>
    <w:unhideWhenUsed/>
    <w:rsid w:val="00174C5A"/>
    <w:rPr>
      <w:color w:val="0000FF"/>
      <w:u w:val="single"/>
    </w:rPr>
  </w:style>
  <w:style w:type="character" w:customStyle="1" w:styleId="color15">
    <w:name w:val="color_15"/>
    <w:basedOn w:val="Fontepargpadro"/>
    <w:rsid w:val="00174C5A"/>
  </w:style>
  <w:style w:type="character" w:customStyle="1" w:styleId="2fpcz">
    <w:name w:val="_2fpcz"/>
    <w:basedOn w:val="Fontepargpadro"/>
    <w:rsid w:val="00174C5A"/>
  </w:style>
  <w:style w:type="paragraph" w:customStyle="1" w:styleId="font7">
    <w:name w:val="font_7"/>
    <w:basedOn w:val="Normal"/>
    <w:rsid w:val="00174C5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75301"/>
    <w:pPr>
      <w:spacing w:after="0" w:line="240" w:lineRule="auto"/>
      <w:ind w:left="0" w:right="0"/>
      <w:jc w:val="center"/>
    </w:pPr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B75301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61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19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19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1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19E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619E7"/>
    <w:pPr>
      <w:spacing w:after="0" w:line="240" w:lineRule="auto"/>
      <w:ind w:left="0" w:right="0"/>
    </w:pPr>
  </w:style>
  <w:style w:type="paragraph" w:styleId="Cabealho">
    <w:name w:val="header"/>
    <w:basedOn w:val="Normal"/>
    <w:link w:val="CabealhoChar"/>
    <w:unhideWhenUsed/>
    <w:rsid w:val="00D85E40"/>
    <w:pPr>
      <w:tabs>
        <w:tab w:val="center" w:pos="4252"/>
        <w:tab w:val="right" w:pos="8504"/>
      </w:tabs>
      <w:spacing w:after="0" w:line="240" w:lineRule="auto"/>
      <w:ind w:left="0" w:right="0"/>
    </w:pPr>
    <w:rPr>
      <w:rFonts w:ascii="Arial" w:eastAsia="Times New Roman" w:hAnsi="Arial" w:cs="Times New Roman"/>
      <w:b/>
      <w:sz w:val="28"/>
    </w:rPr>
  </w:style>
  <w:style w:type="character" w:customStyle="1" w:styleId="CabealhoChar">
    <w:name w:val="Cabeçalho Char"/>
    <w:basedOn w:val="Fontepargpadro"/>
    <w:link w:val="Cabealho"/>
    <w:rsid w:val="00D85E40"/>
    <w:rPr>
      <w:rFonts w:ascii="Arial" w:eastAsia="Times New Roman" w:hAnsi="Arial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Welinton</dc:creator>
  <cp:lastModifiedBy>Rose</cp:lastModifiedBy>
  <cp:revision>4</cp:revision>
  <cp:lastPrinted>2021-07-30T15:29:00Z</cp:lastPrinted>
  <dcterms:created xsi:type="dcterms:W3CDTF">2023-04-24T20:07:00Z</dcterms:created>
  <dcterms:modified xsi:type="dcterms:W3CDTF">2023-04-24T20:12:00Z</dcterms:modified>
</cp:coreProperties>
</file>