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F40F47" w:rsidRDefault="00F40F47" w:rsidP="00F40F4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F40F47">
              <w:rPr>
                <w:b/>
                <w:sz w:val="28"/>
                <w:szCs w:val="28"/>
                <w:u w:val="single"/>
              </w:rPr>
              <w:t>TABELA DE VALORES – DIÁRIAS</w:t>
            </w:r>
            <w:proofErr w:type="gramEnd"/>
          </w:p>
          <w:p w:rsidR="00F40F47" w:rsidRPr="00F40F47" w:rsidRDefault="00F40F47" w:rsidP="00D81735">
            <w:pPr>
              <w:jc w:val="center"/>
              <w:rPr>
                <w:b/>
                <w:sz w:val="28"/>
                <w:szCs w:val="28"/>
              </w:rPr>
            </w:pPr>
            <w:r w:rsidRPr="00F40F47">
              <w:rPr>
                <w:b/>
                <w:sz w:val="28"/>
                <w:szCs w:val="28"/>
              </w:rPr>
              <w:t>EXERCÍCIO 202</w:t>
            </w:r>
            <w:r w:rsidR="00D81735">
              <w:rPr>
                <w:b/>
                <w:sz w:val="28"/>
                <w:szCs w:val="28"/>
              </w:rPr>
              <w:t>3</w:t>
            </w:r>
          </w:p>
        </w:tc>
      </w:tr>
    </w:tbl>
    <w:p w:rsidR="00D47521" w:rsidRDefault="00D47521" w:rsidP="00F40F47"/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VALORES DAS DIÁRIAS DE ACORDO COM A LEI 3.509 DE 17 DE MAIO DE 2022</w:t>
            </w:r>
          </w:p>
        </w:tc>
      </w:tr>
    </w:tbl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F40F47" w:rsidTr="00F40F47"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DESTINO</w:t>
            </w:r>
          </w:p>
        </w:tc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VALOR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>Inferior a 12 horas, até 300KM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R$ 45,00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>Igual ou Superior a 12 horas, até 300Km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R$ 90,00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>Superior a 300km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R$ 150,00</w:t>
            </w:r>
          </w:p>
        </w:tc>
      </w:tr>
      <w:tr w:rsidR="00F40F47" w:rsidTr="00F40F47">
        <w:tc>
          <w:tcPr>
            <w:tcW w:w="7072" w:type="dxa"/>
          </w:tcPr>
          <w:p w:rsidR="00F40F47" w:rsidRDefault="00E310CE" w:rsidP="00F40F47">
            <w:r>
              <w:t>Fora do país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 w:rsidRPr="00F40F47">
              <w:t>Não há regulamentação para viagens internacionais</w:t>
            </w:r>
          </w:p>
        </w:tc>
      </w:tr>
    </w:tbl>
    <w:p w:rsidR="00F40F47" w:rsidRDefault="00F40F47" w:rsidP="00F40F47"/>
    <w:p w:rsidR="00F40F47" w:rsidRPr="00F40F47" w:rsidRDefault="00F40F47" w:rsidP="00F40F47"/>
    <w:sectPr w:rsidR="00F40F47" w:rsidRPr="00F40F47" w:rsidSect="00F40F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F47"/>
    <w:rsid w:val="00224A1A"/>
    <w:rsid w:val="005A7BD7"/>
    <w:rsid w:val="00D47521"/>
    <w:rsid w:val="00D81735"/>
    <w:rsid w:val="00E310CE"/>
    <w:rsid w:val="00F4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2611-7AF6-422F-A7A0-A8B98EB7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2024-06-28T11:48:00Z</dcterms:created>
  <dcterms:modified xsi:type="dcterms:W3CDTF">2024-06-28T11:53:00Z</dcterms:modified>
</cp:coreProperties>
</file>