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628" w:right="1279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1211580</wp:posOffset>
            </wp:positionH>
            <wp:positionV relativeFrom="paragraph">
              <wp:posOffset>26588</wp:posOffset>
            </wp:positionV>
            <wp:extent cx="702944" cy="708659"/>
            <wp:effectExtent l="0" t="0" r="0" b="0"/>
            <wp:wrapNone/>
            <wp:docPr id="1" name="image1.jpeg" descr="brasaopm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4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PREFEITURA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MUNICÍPIO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GUARIBA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SÃO</w:t>
      </w:r>
      <w:r>
        <w:rPr>
          <w:spacing w:val="-5"/>
          <w:sz w:val="22"/>
        </w:rPr>
        <w:t> </w:t>
      </w:r>
      <w:r>
        <w:rPr>
          <w:sz w:val="22"/>
        </w:rPr>
        <w:t>PAULO</w:t>
      </w:r>
    </w:p>
    <w:p>
      <w:pPr>
        <w:spacing w:before="1"/>
        <w:ind w:left="3274" w:right="2501" w:hanging="591"/>
        <w:jc w:val="left"/>
        <w:rPr>
          <w:rFonts w:ascii="Times New Roman" w:hAnsi="Times New Roman"/>
          <w:b/>
          <w:sz w:val="22"/>
        </w:rPr>
      </w:pPr>
      <w:r>
        <w:rPr>
          <w:b/>
          <w:sz w:val="22"/>
        </w:rPr>
        <w:t>AV. EVARISTO VAZ, N° 1.190 – CENTRO</w:t>
      </w:r>
      <w:r>
        <w:rPr>
          <w:b/>
          <w:spacing w:val="-47"/>
          <w:sz w:val="22"/>
        </w:rPr>
        <w:t> </w:t>
      </w:r>
      <w:r>
        <w:rPr>
          <w:rFonts w:ascii="Times New Roman" w:hAnsi="Times New Roman"/>
          <w:b/>
          <w:sz w:val="20"/>
        </w:rPr>
        <w:t>FONE/FAX: (16) 3251-9422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2"/>
        </w:rPr>
        <w:t>CNPJ: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48.664.304/0001-80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Title"/>
        <w:spacing w:line="276" w:lineRule="auto"/>
      </w:pPr>
      <w:r>
        <w:rPr/>
        <w:t>RELATÓRIO ANUAL DE</w:t>
      </w:r>
      <w:r>
        <w:rPr>
          <w:spacing w:val="-106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SIC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spacing w:line="278" w:lineRule="auto" w:before="355"/>
        <w:ind w:left="3754" w:right="3754" w:firstLine="0"/>
        <w:jc w:val="center"/>
        <w:rPr>
          <w:sz w:val="32"/>
        </w:rPr>
      </w:pPr>
      <w:r>
        <w:rPr>
          <w:sz w:val="32"/>
        </w:rPr>
        <w:t>Exercício:</w:t>
      </w:r>
      <w:r>
        <w:rPr>
          <w:spacing w:val="-70"/>
          <w:sz w:val="32"/>
        </w:rPr>
        <w:t> </w:t>
      </w:r>
      <w:r>
        <w:rPr>
          <w:sz w:val="32"/>
        </w:rPr>
        <w:t>2023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2"/>
        </w:rPr>
      </w:pPr>
    </w:p>
    <w:p>
      <w:pPr>
        <w:spacing w:line="273" w:lineRule="auto" w:before="1"/>
        <w:ind w:left="3342" w:right="2943" w:firstLine="518"/>
        <w:jc w:val="left"/>
        <w:rPr>
          <w:sz w:val="32"/>
        </w:rPr>
      </w:pPr>
      <w:r>
        <w:rPr>
          <w:sz w:val="32"/>
        </w:rPr>
        <w:t>Guariba</w:t>
      </w:r>
      <w:r>
        <w:rPr>
          <w:spacing w:val="1"/>
          <w:sz w:val="32"/>
        </w:rPr>
        <w:t> </w:t>
      </w:r>
      <w:r>
        <w:rPr>
          <w:sz w:val="32"/>
        </w:rPr>
        <w:t>Janeiro</w:t>
      </w:r>
      <w:r>
        <w:rPr>
          <w:spacing w:val="-9"/>
          <w:sz w:val="32"/>
        </w:rPr>
        <w:t> </w:t>
      </w:r>
      <w:r>
        <w:rPr>
          <w:sz w:val="32"/>
        </w:rPr>
        <w:t>de</w:t>
      </w:r>
      <w:r>
        <w:rPr>
          <w:spacing w:val="-9"/>
          <w:sz w:val="32"/>
        </w:rPr>
        <w:t> </w:t>
      </w:r>
      <w:r>
        <w:rPr>
          <w:sz w:val="32"/>
        </w:rPr>
        <w:t>2024</w:t>
      </w:r>
    </w:p>
    <w:p>
      <w:pPr>
        <w:spacing w:after="0" w:line="273" w:lineRule="auto"/>
        <w:jc w:val="left"/>
        <w:rPr>
          <w:sz w:val="32"/>
        </w:rPr>
        <w:sectPr>
          <w:type w:val="continuous"/>
          <w:pgSz w:w="11910" w:h="16840"/>
          <w:pgMar w:top="1360" w:bottom="280" w:left="1580" w:right="1580"/>
        </w:sectPr>
      </w:pPr>
    </w:p>
    <w:p>
      <w:pPr>
        <w:spacing w:before="15"/>
        <w:ind w:left="1288" w:right="1279" w:firstLine="0"/>
        <w:jc w:val="center"/>
        <w:rPr>
          <w:b/>
          <w:sz w:val="32"/>
        </w:rPr>
      </w:pPr>
      <w:r>
        <w:rPr>
          <w:b/>
          <w:sz w:val="32"/>
        </w:rPr>
        <w:t>SUMÁRIO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7"/>
        <w:rPr>
          <w:b/>
          <w:sz w:val="40"/>
        </w:rPr>
      </w:pPr>
    </w:p>
    <w:p>
      <w:pPr>
        <w:pStyle w:val="BodyText"/>
        <w:spacing w:line="357" w:lineRule="auto" w:before="1"/>
        <w:ind w:left="119" w:right="3351"/>
      </w:pPr>
      <w:r>
        <w:rPr/>
        <w:t>I – DETALHAMENTO DAS MANIFESTAÇÕES RECEBIDAS</w:t>
      </w:r>
      <w:r>
        <w:rPr>
          <w:spacing w:val="-52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MOTIVO</w:t>
      </w:r>
      <w:r>
        <w:rPr>
          <w:spacing w:val="-3"/>
        </w:rPr>
        <w:t> </w:t>
      </w:r>
      <w:r>
        <w:rPr/>
        <w:t>DAS</w:t>
      </w:r>
      <w:r>
        <w:rPr>
          <w:spacing w:val="-1"/>
        </w:rPr>
        <w:t> </w:t>
      </w:r>
      <w:r>
        <w:rPr/>
        <w:t>MANIFESTAÇÕES</w:t>
      </w:r>
    </w:p>
    <w:p>
      <w:pPr>
        <w:pStyle w:val="BodyText"/>
        <w:spacing w:line="357" w:lineRule="auto" w:before="5"/>
        <w:ind w:left="119" w:right="5234"/>
      </w:pPr>
      <w:r>
        <w:rPr/>
        <w:t>III – ASSUNTOS MAIS FREQUENTES</w:t>
      </w:r>
      <w:r>
        <w:rPr>
          <w:spacing w:val="-53"/>
        </w:rPr>
        <w:t> </w:t>
      </w:r>
      <w:r>
        <w:rPr/>
        <w:t>IV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CONCLUSÃO</w:t>
      </w:r>
    </w:p>
    <w:p>
      <w:pPr>
        <w:spacing w:after="0" w:line="357" w:lineRule="auto"/>
        <w:sectPr>
          <w:pgSz w:w="11910" w:h="16840"/>
          <w:pgMar w:top="1380" w:bottom="280" w:left="1580" w:right="1580"/>
        </w:sectPr>
      </w:pPr>
    </w:p>
    <w:p>
      <w:pPr>
        <w:pStyle w:val="Heading1"/>
        <w:numPr>
          <w:ilvl w:val="0"/>
          <w:numId w:val="1"/>
        </w:numPr>
        <w:tabs>
          <w:tab w:pos="235" w:val="left" w:leader="none"/>
        </w:tabs>
        <w:spacing w:line="240" w:lineRule="auto" w:before="40" w:after="0"/>
        <w:ind w:left="234" w:right="0" w:hanging="116"/>
        <w:jc w:val="both"/>
      </w:pPr>
      <w:r>
        <w:rPr/>
        <w:t>–</w:t>
      </w:r>
      <w:r>
        <w:rPr>
          <w:spacing w:val="-4"/>
        </w:rPr>
        <w:t> </w:t>
      </w:r>
      <w:r>
        <w:rPr/>
        <w:t>DETALHAMENTO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MANIFESTAÇÕES</w:t>
      </w:r>
      <w:r>
        <w:rPr>
          <w:spacing w:val="-2"/>
        </w:rPr>
        <w:t> </w:t>
      </w:r>
      <w:r>
        <w:rPr/>
        <w:t>RECEBIDAS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76" w:lineRule="auto"/>
        <w:ind w:left="119" w:right="117"/>
        <w:jc w:val="both"/>
      </w:pPr>
      <w:r>
        <w:rPr/>
        <w:t>Durante o período de janeiro a dezembro/2023, foram protocoladas 14 manifestações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SIC,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destinada à Secretaria de Obras e Infraestrutura Urbana, 05 destinadas à Secretaria de</w:t>
      </w:r>
      <w:r>
        <w:rPr>
          <w:spacing w:val="1"/>
        </w:rPr>
        <w:t> </w:t>
      </w:r>
      <w:r>
        <w:rPr/>
        <w:t>Administração,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Saúde,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Emprego e Relações de Trabalho, 01 destinada à Ouvidoria, 01 destinada à Secretaria</w:t>
      </w:r>
      <w:r>
        <w:rPr>
          <w:spacing w:val="1"/>
        </w:rPr>
        <w:t> </w:t>
      </w:r>
      <w:r>
        <w:rPr/>
        <w:t>de Segurança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Trabalho,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Finanças, 01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à 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Educação e 01 destinada à Secretaria de Desenvolvimento Social, cujas respostas de</w:t>
      </w:r>
      <w:r>
        <w:rPr>
          <w:spacing w:val="1"/>
        </w:rPr>
        <w:t> </w:t>
      </w:r>
      <w:r>
        <w:rPr/>
        <w:t>todas foram</w:t>
      </w:r>
      <w:r>
        <w:rPr>
          <w:spacing w:val="2"/>
        </w:rPr>
        <w:t> </w:t>
      </w:r>
      <w:r>
        <w:rPr/>
        <w:t>providenciadas buscando</w:t>
      </w:r>
      <w:r>
        <w:rPr>
          <w:spacing w:val="-5"/>
        </w:rPr>
        <w:t> </w:t>
      </w:r>
      <w:r>
        <w:rPr/>
        <w:t>observar</w:t>
      </w:r>
      <w:r>
        <w:rPr>
          <w:spacing w:val="-4"/>
        </w:rPr>
        <w:t> </w:t>
      </w:r>
      <w:r>
        <w:rPr/>
        <w:t>o cumprimento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prazo.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360" w:bottom="280" w:left="1580" w:right="1580"/>
        </w:sectPr>
      </w:pPr>
    </w:p>
    <w:p>
      <w:pPr>
        <w:spacing w:line="352" w:lineRule="auto" w:before="62"/>
        <w:ind w:left="2137" w:right="0" w:hanging="72"/>
        <w:jc w:val="right"/>
        <w:rPr>
          <w:sz w:val="20"/>
        </w:rPr>
      </w:pPr>
      <w:r>
        <w:rPr/>
        <w:pict>
          <v:group style="position:absolute;margin-left:117.275002pt;margin-top:-10.773489pt;width:360.75pt;height:216.75pt;mso-position-horizontal-relative:page;mso-position-vertical-relative:paragraph;z-index:-16033280" coordorigin="2346,-215" coordsize="7215,4335">
            <v:shape style="position:absolute;left:5366;top:12;width:759;height:3599" coordorigin="5366,12" coordsize="759,3599" path="m5366,12l5366,3611m6125,12l6125,3611e" filled="false" stroked="true" strokeweight=".75pt" strokecolor="#858585">
              <v:path arrowok="t"/>
              <v:stroke dashstyle="solid"/>
            </v:shape>
            <v:shape style="position:absolute;left:4603;top:3322;width:1974;height:285" type="#_x0000_t75" stroked="false">
              <v:imagedata r:id="rId6" o:title=""/>
            </v:shape>
            <v:shape style="position:absolute;left:4603;top:2983;width:427;height:242" type="#_x0000_t75" stroked="false">
              <v:imagedata r:id="rId7" o:title=""/>
            </v:shape>
            <v:shape style="position:absolute;left:4603;top:2623;width:427;height:242" type="#_x0000_t75" stroked="false">
              <v:imagedata r:id="rId7" o:title=""/>
            </v:shape>
            <v:shape style="position:absolute;left:4603;top:2263;width:427;height:242" type="#_x0000_t75" stroked="false">
              <v:imagedata r:id="rId7" o:title=""/>
            </v:shape>
            <v:shape style="position:absolute;left:4603;top:1903;width:427;height:242" type="#_x0000_t75" stroked="false">
              <v:imagedata r:id="rId7" o:title=""/>
            </v:shape>
            <v:shape style="position:absolute;left:4603;top:1543;width:427;height:242" type="#_x0000_t75" stroked="false">
              <v:imagedata r:id="rId7" o:title=""/>
            </v:shape>
            <v:shape style="position:absolute;left:4603;top:1183;width:427;height:242" type="#_x0000_t75" stroked="false">
              <v:imagedata r:id="rId7" o:title=""/>
            </v:shape>
            <v:shape style="position:absolute;left:4603;top:823;width:427;height:242" type="#_x0000_t75" stroked="false">
              <v:imagedata r:id="rId7" o:title=""/>
            </v:shape>
            <v:shape style="position:absolute;left:4603;top:463;width:427;height:242" type="#_x0000_t75" stroked="false">
              <v:imagedata r:id="rId7" o:title=""/>
            </v:shape>
            <v:shape style="position:absolute;left:4603;top:103;width:427;height:242" type="#_x0000_t75" stroked="false">
              <v:imagedata r:id="rId7" o:title=""/>
            </v:shape>
            <v:shape style="position:absolute;left:4603;top:3346;width:1913;height:166" type="#_x0000_t75" stroked="false">
              <v:imagedata r:id="rId8" o:title=""/>
            </v:shape>
            <v:shape style="position:absolute;left:4603;top:2986;width:392;height:166" type="#_x0000_t75" stroked="false">
              <v:imagedata r:id="rId9" o:title=""/>
            </v:shape>
            <v:shape style="position:absolute;left:4603;top:2626;width:392;height:166" type="#_x0000_t75" stroked="false">
              <v:imagedata r:id="rId10" o:title=""/>
            </v:shape>
            <v:shape style="position:absolute;left:4603;top:2266;width:392;height:166" type="#_x0000_t75" stroked="false">
              <v:imagedata r:id="rId11" o:title=""/>
            </v:shape>
            <v:shape style="position:absolute;left:4603;top:1906;width:392;height:166" type="#_x0000_t75" stroked="false">
              <v:imagedata r:id="rId12" o:title=""/>
            </v:shape>
            <v:shape style="position:absolute;left:4603;top:1546;width:392;height:166" type="#_x0000_t75" stroked="false">
              <v:imagedata r:id="rId13" o:title=""/>
            </v:shape>
            <v:shape style="position:absolute;left:4603;top:1186;width:392;height:166" type="#_x0000_t75" stroked="false">
              <v:imagedata r:id="rId14" o:title=""/>
            </v:shape>
            <v:shape style="position:absolute;left:4603;top:826;width:392;height:166" type="#_x0000_t75" stroked="false">
              <v:imagedata r:id="rId15" o:title=""/>
            </v:shape>
            <v:shape style="position:absolute;left:4603;top:466;width:392;height:166" type="#_x0000_t75" stroked="false">
              <v:imagedata r:id="rId16" o:title=""/>
            </v:shape>
            <v:shape style="position:absolute;left:4603;top:106;width:392;height:166" type="#_x0000_t75" stroked="false">
              <v:imagedata r:id="rId17" o:title=""/>
            </v:shape>
            <v:shape style="position:absolute;left:4540;top:12;width:2348;height:3663" coordorigin="4540,12" coordsize="2348,3663" path="m6888,12l6888,3611m4603,3611l6888,3611m4603,3611l4603,3674m5366,3611l5366,3674m6125,3611l6125,3674m6888,3611l6888,3674m4603,3611l4603,12m4540,3611l4603,3611m4540,3250l4603,3250m4540,2890l4603,2890m4540,2530l4603,2530m4540,2170l4603,2170m4540,1810l4603,1810m4540,1450l4603,1450m4540,1090l4603,1090m4540,730l4603,730m4540,370l4603,370m4540,12l4603,12e" filled="false" stroked="true" strokeweight=".75pt" strokecolor="#858585">
              <v:path arrowok="t"/>
              <v:stroke dashstyle="solid"/>
            </v:shape>
            <v:shape style="position:absolute;left:7255;top:267;width:118;height:113" type="#_x0000_t75" stroked="false">
              <v:imagedata r:id="rId18" o:title=""/>
            </v:shape>
            <v:shape style="position:absolute;left:7255;top:627;width:118;height:118" type="#_x0000_t75" stroked="false">
              <v:imagedata r:id="rId19" o:title=""/>
            </v:shape>
            <v:shape style="position:absolute;left:7255;top:987;width:118;height:118" type="#_x0000_t75" stroked="false">
              <v:imagedata r:id="rId20" o:title=""/>
            </v:shape>
            <v:shape style="position:absolute;left:7255;top:1352;width:118;height:113" type="#_x0000_t75" stroked="false">
              <v:imagedata r:id="rId21" o:title=""/>
            </v:shape>
            <v:shape style="position:absolute;left:7255;top:1712;width:118;height:118" type="#_x0000_t75" stroked="false">
              <v:imagedata r:id="rId22" o:title=""/>
            </v:shape>
            <v:shape style="position:absolute;left:7255;top:2072;width:118;height:118" type="#_x0000_t75" stroked="false">
              <v:imagedata r:id="rId23" o:title=""/>
            </v:shape>
            <v:shape style="position:absolute;left:7255;top:2437;width:118;height:113" type="#_x0000_t75" stroked="false">
              <v:imagedata r:id="rId24" o:title=""/>
            </v:shape>
            <v:shape style="position:absolute;left:7255;top:2796;width:118;height:118" type="#_x0000_t75" stroked="false">
              <v:imagedata r:id="rId25" o:title=""/>
            </v:shape>
            <v:shape style="position:absolute;left:7255;top:3156;width:118;height:118" type="#_x0000_t75" stroked="false">
              <v:imagedata r:id="rId26" o:title=""/>
            </v:shape>
            <v:shape style="position:absolute;left:7255;top:3521;width:118;height:118" type="#_x0000_t75" stroked="false">
              <v:imagedata r:id="rId27" o:title=""/>
            </v:shape>
            <v:rect style="position:absolute;left:2353;top:-208;width:7200;height:4320" filled="false" stroked="true" strokeweight=".75pt" strokecolor="#858585">
              <v:stroke dashstyle="solid"/>
            </v:rect>
            <w10:wrap type="none"/>
          </v:group>
        </w:pict>
      </w:r>
      <w:r>
        <w:rPr>
          <w:sz w:val="20"/>
        </w:rPr>
        <w:t>Educação</w:t>
      </w:r>
      <w:r>
        <w:rPr>
          <w:spacing w:val="-43"/>
          <w:sz w:val="20"/>
        </w:rPr>
        <w:t> </w:t>
      </w:r>
      <w:r>
        <w:rPr>
          <w:sz w:val="20"/>
        </w:rPr>
        <w:t>Finanças</w:t>
      </w:r>
    </w:p>
    <w:p>
      <w:pPr>
        <w:spacing w:line="352" w:lineRule="auto" w:before="2"/>
        <w:ind w:left="904" w:right="0" w:firstLine="72"/>
        <w:jc w:val="right"/>
        <w:rPr>
          <w:sz w:val="20"/>
        </w:rPr>
      </w:pPr>
      <w:r>
        <w:rPr>
          <w:sz w:val="20"/>
        </w:rPr>
        <w:t>Segurança do Trabalho</w:t>
      </w:r>
      <w:r>
        <w:rPr>
          <w:spacing w:val="-43"/>
          <w:sz w:val="20"/>
        </w:rPr>
        <w:t> </w:t>
      </w:r>
      <w:r>
        <w:rPr>
          <w:spacing w:val="-1"/>
          <w:sz w:val="20"/>
        </w:rPr>
        <w:t>Desenvolvimento</w:t>
      </w:r>
      <w:r>
        <w:rPr>
          <w:spacing w:val="-2"/>
          <w:sz w:val="20"/>
        </w:rPr>
        <w:t> </w:t>
      </w:r>
      <w:r>
        <w:rPr>
          <w:sz w:val="20"/>
        </w:rPr>
        <w:t>Social</w:t>
      </w:r>
    </w:p>
    <w:p>
      <w:pPr>
        <w:spacing w:before="2"/>
        <w:ind w:left="0" w:right="1" w:firstLine="0"/>
        <w:jc w:val="right"/>
        <w:rPr>
          <w:sz w:val="20"/>
        </w:rPr>
      </w:pPr>
      <w:r>
        <w:rPr>
          <w:sz w:val="20"/>
        </w:rPr>
        <w:t>Ouvidoria</w:t>
      </w:r>
    </w:p>
    <w:p>
      <w:pPr>
        <w:spacing w:before="116"/>
        <w:ind w:left="0" w:right="0" w:firstLine="0"/>
        <w:jc w:val="right"/>
        <w:rPr>
          <w:sz w:val="20"/>
        </w:rPr>
      </w:pPr>
      <w:r>
        <w:rPr>
          <w:sz w:val="20"/>
        </w:rPr>
        <w:t>PAT</w:t>
      </w:r>
    </w:p>
    <w:p>
      <w:pPr>
        <w:spacing w:line="352" w:lineRule="auto" w:before="116"/>
        <w:ind w:left="1502" w:right="0" w:firstLine="72"/>
        <w:jc w:val="right"/>
        <w:rPr>
          <w:sz w:val="20"/>
        </w:rPr>
      </w:pPr>
      <w:r>
        <w:rPr>
          <w:spacing w:val="-1"/>
          <w:sz w:val="20"/>
        </w:rPr>
        <w:t>Meio </w:t>
      </w:r>
      <w:r>
        <w:rPr>
          <w:sz w:val="20"/>
        </w:rPr>
        <w:t>Ambiente</w:t>
      </w:r>
      <w:r>
        <w:rPr>
          <w:spacing w:val="-43"/>
          <w:sz w:val="20"/>
        </w:rPr>
        <w:t> </w:t>
      </w:r>
      <w:r>
        <w:rPr>
          <w:sz w:val="20"/>
        </w:rPr>
        <w:t>Obras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Serviços</w:t>
      </w:r>
    </w:p>
    <w:p>
      <w:pPr>
        <w:spacing w:line="352" w:lineRule="auto" w:before="2"/>
        <w:ind w:left="1619" w:right="1" w:firstLine="722"/>
        <w:jc w:val="right"/>
        <w:rPr>
          <w:sz w:val="20"/>
        </w:rPr>
      </w:pPr>
      <w:r>
        <w:rPr>
          <w:sz w:val="20"/>
        </w:rPr>
        <w:t>Saúde</w:t>
      </w:r>
      <w:r>
        <w:rPr>
          <w:spacing w:val="-43"/>
          <w:sz w:val="20"/>
        </w:rPr>
        <w:t> </w:t>
      </w:r>
      <w:r>
        <w:rPr>
          <w:sz w:val="20"/>
        </w:rPr>
        <w:t>Administração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tabs>
          <w:tab w:pos="853" w:val="left" w:leader="none"/>
          <w:tab w:pos="1615" w:val="left" w:leader="none"/>
          <w:tab w:pos="2377" w:val="left" w:leader="none"/>
        </w:tabs>
        <w:spacing w:before="0"/>
        <w:ind w:left="92" w:right="0" w:firstLine="0"/>
        <w:jc w:val="left"/>
        <w:rPr>
          <w:sz w:val="20"/>
        </w:rPr>
      </w:pPr>
      <w:r>
        <w:rPr>
          <w:sz w:val="20"/>
        </w:rPr>
        <w:t>0</w:t>
        <w:tab/>
        <w:t>2</w:t>
        <w:tab/>
        <w:t>4</w:t>
        <w:tab/>
      </w:r>
      <w:r>
        <w:rPr>
          <w:spacing w:val="-6"/>
          <w:sz w:val="20"/>
        </w:rPr>
        <w:t>6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436" w:right="0" w:firstLine="0"/>
        <w:jc w:val="left"/>
        <w:rPr>
          <w:sz w:val="20"/>
        </w:rPr>
      </w:pPr>
      <w:r>
        <w:rPr>
          <w:sz w:val="20"/>
        </w:rPr>
        <w:t>Administração</w:t>
      </w:r>
    </w:p>
    <w:p>
      <w:pPr>
        <w:spacing w:before="118"/>
        <w:ind w:left="436" w:right="0" w:firstLine="0"/>
        <w:jc w:val="left"/>
        <w:rPr>
          <w:sz w:val="20"/>
        </w:rPr>
      </w:pPr>
      <w:r>
        <w:rPr>
          <w:sz w:val="20"/>
        </w:rPr>
        <w:t>Saúde</w:t>
      </w:r>
    </w:p>
    <w:p>
      <w:pPr>
        <w:spacing w:line="355" w:lineRule="auto" w:before="117"/>
        <w:ind w:left="436" w:right="1555" w:firstLine="0"/>
        <w:jc w:val="left"/>
        <w:rPr>
          <w:sz w:val="20"/>
        </w:rPr>
      </w:pPr>
      <w:r>
        <w:rPr>
          <w:sz w:val="20"/>
        </w:rPr>
        <w:t>Obras e Serviços</w:t>
      </w:r>
      <w:r>
        <w:rPr>
          <w:spacing w:val="-43"/>
          <w:sz w:val="20"/>
        </w:rPr>
        <w:t> </w:t>
      </w:r>
      <w:r>
        <w:rPr>
          <w:sz w:val="20"/>
        </w:rPr>
        <w:t>Meio Ambiente</w:t>
      </w:r>
      <w:r>
        <w:rPr>
          <w:spacing w:val="1"/>
          <w:sz w:val="20"/>
        </w:rPr>
        <w:t> </w:t>
      </w:r>
      <w:r>
        <w:rPr>
          <w:sz w:val="20"/>
        </w:rPr>
        <w:t>PAT</w:t>
      </w:r>
    </w:p>
    <w:p>
      <w:pPr>
        <w:spacing w:line="355" w:lineRule="auto" w:before="2"/>
        <w:ind w:left="436" w:right="957" w:firstLine="0"/>
        <w:jc w:val="left"/>
        <w:rPr>
          <w:sz w:val="20"/>
        </w:rPr>
      </w:pPr>
      <w:r>
        <w:rPr>
          <w:sz w:val="20"/>
        </w:rPr>
        <w:t>Ouvidoria</w:t>
      </w:r>
      <w:r>
        <w:rPr>
          <w:spacing w:val="1"/>
          <w:sz w:val="20"/>
        </w:rPr>
        <w:t> </w:t>
      </w:r>
      <w:r>
        <w:rPr>
          <w:sz w:val="20"/>
        </w:rPr>
        <w:t>Desenvolvimento Social</w:t>
      </w:r>
      <w:r>
        <w:rPr>
          <w:spacing w:val="-43"/>
          <w:sz w:val="20"/>
        </w:rPr>
        <w:t> </w:t>
      </w:r>
      <w:r>
        <w:rPr>
          <w:sz w:val="20"/>
        </w:rPr>
        <w:t>Segurança do Trabalho</w:t>
      </w:r>
      <w:r>
        <w:rPr>
          <w:spacing w:val="1"/>
          <w:sz w:val="20"/>
        </w:rPr>
        <w:t> </w:t>
      </w:r>
      <w:r>
        <w:rPr>
          <w:sz w:val="20"/>
        </w:rPr>
        <w:t>Finanças</w:t>
      </w:r>
    </w:p>
    <w:p>
      <w:pPr>
        <w:spacing w:before="2"/>
        <w:ind w:left="436" w:right="0" w:firstLine="0"/>
        <w:jc w:val="left"/>
        <w:rPr>
          <w:sz w:val="20"/>
        </w:rPr>
      </w:pPr>
      <w:r>
        <w:rPr>
          <w:sz w:val="20"/>
        </w:rPr>
        <w:t>Educação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1580" w:right="1580"/>
          <w:cols w:num="3" w:equalWidth="0">
            <w:col w:w="2843" w:space="40"/>
            <w:col w:w="2480" w:space="39"/>
            <w:col w:w="3348"/>
          </w:cols>
        </w:sectPr>
      </w:pP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39" w:after="0"/>
        <w:ind w:left="294" w:right="0" w:hanging="157"/>
        <w:jc w:val="left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MOTIVO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MANIFESTAÇÕES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761"/>
        <w:gridCol w:w="639"/>
        <w:gridCol w:w="555"/>
        <w:gridCol w:w="987"/>
        <w:gridCol w:w="977"/>
        <w:gridCol w:w="915"/>
        <w:gridCol w:w="761"/>
        <w:gridCol w:w="411"/>
        <w:gridCol w:w="473"/>
      </w:tblGrid>
      <w:tr>
        <w:trPr>
          <w:trHeight w:val="169" w:hRule="atLeast"/>
        </w:trPr>
        <w:tc>
          <w:tcPr>
            <w:tcW w:w="2808" w:type="dxa"/>
            <w:shd w:val="clear" w:color="auto" w:fill="DCE6F1"/>
          </w:tcPr>
          <w:p>
            <w:pPr>
              <w:pStyle w:val="TableParagraph"/>
              <w:spacing w:line="150" w:lineRule="exact"/>
              <w:ind w:left="1058" w:right="10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ASSUNTOS</w:t>
            </w:r>
          </w:p>
        </w:tc>
        <w:tc>
          <w:tcPr>
            <w:tcW w:w="761" w:type="dxa"/>
            <w:shd w:val="clear" w:color="auto" w:fill="DCE6F1"/>
          </w:tcPr>
          <w:p>
            <w:pPr>
              <w:pStyle w:val="TableParagraph"/>
              <w:spacing w:line="150" w:lineRule="exact"/>
              <w:ind w:left="4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DENÚNCIA</w:t>
            </w:r>
          </w:p>
        </w:tc>
        <w:tc>
          <w:tcPr>
            <w:tcW w:w="639" w:type="dxa"/>
            <w:shd w:val="clear" w:color="auto" w:fill="DCE6F1"/>
          </w:tcPr>
          <w:p>
            <w:pPr>
              <w:pStyle w:val="TableParagraph"/>
              <w:spacing w:line="150" w:lineRule="exact"/>
              <w:ind w:left="42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DOAÇÃO</w:t>
            </w:r>
          </w:p>
        </w:tc>
        <w:tc>
          <w:tcPr>
            <w:tcW w:w="555" w:type="dxa"/>
            <w:shd w:val="clear" w:color="auto" w:fill="DCE6F1"/>
          </w:tcPr>
          <w:p>
            <w:pPr>
              <w:pStyle w:val="TableParagraph"/>
              <w:spacing w:line="150" w:lineRule="exact"/>
              <w:ind w:left="37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ELOGIO</w:t>
            </w:r>
          </w:p>
        </w:tc>
        <w:tc>
          <w:tcPr>
            <w:tcW w:w="987" w:type="dxa"/>
            <w:shd w:val="clear" w:color="auto" w:fill="DCE6F1"/>
          </w:tcPr>
          <w:p>
            <w:pPr>
              <w:pStyle w:val="TableParagraph"/>
              <w:spacing w:line="150" w:lineRule="exact"/>
              <w:ind w:left="59" w:right="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INFORMAÇÃO</w:t>
            </w:r>
          </w:p>
        </w:tc>
        <w:tc>
          <w:tcPr>
            <w:tcW w:w="977" w:type="dxa"/>
            <w:shd w:val="clear" w:color="auto" w:fill="DCE6F1"/>
          </w:tcPr>
          <w:p>
            <w:pPr>
              <w:pStyle w:val="TableParagraph"/>
              <w:spacing w:line="150" w:lineRule="exact"/>
              <w:ind w:left="56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RECLAMAÇÃO</w:t>
            </w:r>
          </w:p>
        </w:tc>
        <w:tc>
          <w:tcPr>
            <w:tcW w:w="915" w:type="dxa"/>
            <w:shd w:val="clear" w:color="auto" w:fill="DCE6F1"/>
          </w:tcPr>
          <w:p>
            <w:pPr>
              <w:pStyle w:val="TableParagraph"/>
              <w:spacing w:line="150" w:lineRule="exact"/>
              <w:ind w:left="49" w:right="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SOLICITAÇÃO</w:t>
            </w:r>
          </w:p>
        </w:tc>
        <w:tc>
          <w:tcPr>
            <w:tcW w:w="761" w:type="dxa"/>
            <w:shd w:val="clear" w:color="auto" w:fill="DCE6F1"/>
          </w:tcPr>
          <w:p>
            <w:pPr>
              <w:pStyle w:val="TableParagraph"/>
              <w:spacing w:line="150" w:lineRule="exact"/>
              <w:ind w:left="45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SUGESTÃO</w:t>
            </w:r>
          </w:p>
        </w:tc>
        <w:tc>
          <w:tcPr>
            <w:tcW w:w="411" w:type="dxa"/>
            <w:shd w:val="clear" w:color="auto" w:fill="DCE6F1"/>
          </w:tcPr>
          <w:p>
            <w:pPr>
              <w:pStyle w:val="TableParagraph"/>
              <w:spacing w:line="15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SIC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28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Apólice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seguro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Calçada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Conduta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funcionário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6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IPTU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ITBI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Magistério Público da Educação Básica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Salários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funcionários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Transportes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spacing w:line="150" w:lineRule="exact"/>
              <w:ind w:left="1058" w:right="10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761" w:type="dxa"/>
          </w:tcPr>
          <w:p>
            <w:pPr>
              <w:pStyle w:val="TableParagraph"/>
              <w:spacing w:line="150" w:lineRule="exact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50" w:lineRule="exact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555" w:type="dxa"/>
          </w:tcPr>
          <w:p>
            <w:pPr>
              <w:pStyle w:val="TableParagraph"/>
              <w:spacing w:line="150" w:lineRule="exact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87" w:type="dxa"/>
          </w:tcPr>
          <w:p>
            <w:pPr>
              <w:pStyle w:val="TableParagraph"/>
              <w:spacing w:line="150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77" w:type="dxa"/>
          </w:tcPr>
          <w:p>
            <w:pPr>
              <w:pStyle w:val="TableParagraph"/>
              <w:spacing w:line="150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line="15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761" w:type="dxa"/>
          </w:tcPr>
          <w:p>
            <w:pPr>
              <w:pStyle w:val="TableParagraph"/>
              <w:spacing w:line="15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411" w:type="dxa"/>
          </w:tcPr>
          <w:p>
            <w:pPr>
              <w:pStyle w:val="TableParagraph"/>
              <w:spacing w:line="150" w:lineRule="exact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8814" w:type="dxa"/>
            <w:gridSpan w:val="9"/>
            <w:shd w:val="clear" w:color="auto" w:fill="DCE6F1"/>
          </w:tcPr>
          <w:p>
            <w:pPr>
              <w:pStyle w:val="TableParagraph"/>
              <w:spacing w:line="150" w:lineRule="exact"/>
              <w:ind w:left="2765" w:right="27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MANIFESTAÇÕES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REGISTRADAS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OUVIDORIA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</w:tr>
      <w:tr>
        <w:trPr>
          <w:trHeight w:val="169" w:hRule="atLeast"/>
        </w:trPr>
        <w:tc>
          <w:tcPr>
            <w:tcW w:w="8814" w:type="dxa"/>
            <w:gridSpan w:val="9"/>
            <w:shd w:val="clear" w:color="auto" w:fill="DCE6F1"/>
          </w:tcPr>
          <w:p>
            <w:pPr>
              <w:pStyle w:val="TableParagraph"/>
              <w:spacing w:line="150" w:lineRule="exact"/>
              <w:ind w:left="2765" w:right="27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MANIFESTAÇÕES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REGISTRADAS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SIC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150" w:lineRule="exact"/>
              <w:ind w:left="25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</w:tr>
    </w:tbl>
    <w:p>
      <w:pPr>
        <w:spacing w:after="0" w:line="150" w:lineRule="exact"/>
        <w:jc w:val="center"/>
        <w:rPr>
          <w:sz w:val="14"/>
        </w:rPr>
        <w:sectPr>
          <w:pgSz w:w="12240" w:h="15840"/>
          <w:pgMar w:top="1100" w:bottom="280" w:left="1220" w:right="1500"/>
        </w:sect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40" w:after="0"/>
        <w:ind w:left="460" w:right="0" w:hanging="242"/>
        <w:jc w:val="left"/>
      </w:pPr>
      <w:r>
        <w:rPr/>
        <w:t>–</w:t>
      </w:r>
      <w:r>
        <w:rPr>
          <w:spacing w:val="1"/>
        </w:rPr>
        <w:t> </w:t>
      </w:r>
      <w:r>
        <w:rPr/>
        <w:t>ASSUNTOS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FREQUENTES</w:t>
      </w:r>
    </w:p>
    <w:p>
      <w:pPr>
        <w:pStyle w:val="BodyText"/>
        <w:spacing w:before="7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463997pt;margin-top:14.771563pt;width:432.45pt;height:15.15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1" w:lineRule="exact" w:before="2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SIC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(Serviço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Informação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ao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Cidadão)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3434"/>
      </w:tblGrid>
      <w:tr>
        <w:trPr>
          <w:trHeight w:val="292" w:hRule="atLeast"/>
        </w:trPr>
        <w:tc>
          <w:tcPr>
            <w:tcW w:w="5215" w:type="dxa"/>
          </w:tcPr>
          <w:p>
            <w:pPr>
              <w:pStyle w:val="TableParagraph"/>
              <w:spacing w:line="271" w:lineRule="exact" w:before="1"/>
              <w:ind w:left="2071" w:right="2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3434" w:type="dxa"/>
          </w:tcPr>
          <w:p>
            <w:pPr>
              <w:pStyle w:val="TableParagraph"/>
              <w:spacing w:line="271" w:lineRule="exact" w:before="1"/>
              <w:ind w:left="1012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>
        <w:trPr>
          <w:trHeight w:val="292" w:hRule="atLeast"/>
        </w:trPr>
        <w:tc>
          <w:tcPr>
            <w:tcW w:w="5215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Conduta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funcionário</w:t>
            </w:r>
          </w:p>
        </w:tc>
        <w:tc>
          <w:tcPr>
            <w:tcW w:w="3434" w:type="dxa"/>
          </w:tcPr>
          <w:p>
            <w:pPr>
              <w:pStyle w:val="TableParagraph"/>
              <w:spacing w:line="271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5215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ITBI</w:t>
            </w:r>
          </w:p>
        </w:tc>
        <w:tc>
          <w:tcPr>
            <w:tcW w:w="3434" w:type="dxa"/>
          </w:tcPr>
          <w:p>
            <w:pPr>
              <w:pStyle w:val="TableParagraph"/>
              <w:spacing w:line="271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215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Magistério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Público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Básica</w:t>
            </w:r>
          </w:p>
        </w:tc>
        <w:tc>
          <w:tcPr>
            <w:tcW w:w="3434" w:type="dxa"/>
          </w:tcPr>
          <w:p>
            <w:pPr>
              <w:pStyle w:val="TableParagraph"/>
              <w:spacing w:line="271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before="52"/>
        <w:ind w:left="219" w:right="160"/>
        <w:jc w:val="both"/>
      </w:pPr>
      <w:r>
        <w:rPr>
          <w:b/>
        </w:rPr>
        <w:t>Análise</w:t>
      </w:r>
      <w:r>
        <w:rPr>
          <w:b/>
          <w:spacing w:val="1"/>
        </w:rPr>
        <w:t> </w:t>
      </w:r>
      <w:r>
        <w:rPr>
          <w:b/>
        </w:rPr>
        <w:t>dos</w:t>
      </w:r>
      <w:r>
        <w:rPr>
          <w:b/>
          <w:spacing w:val="1"/>
        </w:rPr>
        <w:t> </w:t>
      </w:r>
      <w:r>
        <w:rPr>
          <w:b/>
        </w:rPr>
        <w:t>pontos</w:t>
      </w:r>
      <w:r>
        <w:rPr>
          <w:b/>
          <w:spacing w:val="1"/>
        </w:rPr>
        <w:t> </w:t>
      </w:r>
      <w:r>
        <w:rPr>
          <w:b/>
        </w:rPr>
        <w:t>recorrentes</w:t>
      </w:r>
      <w:r>
        <w:rPr>
          <w:b/>
          <w:spacing w:val="1"/>
        </w:rPr>
        <w:t> </w:t>
      </w:r>
      <w:r>
        <w:rPr>
          <w:b/>
        </w:rPr>
        <w:t>e</w:t>
      </w:r>
      <w:r>
        <w:rPr>
          <w:b/>
          <w:spacing w:val="1"/>
        </w:rPr>
        <w:t> </w:t>
      </w:r>
      <w:r>
        <w:rPr>
          <w:b/>
        </w:rPr>
        <w:t>providências</w:t>
      </w:r>
      <w:r>
        <w:rPr>
          <w:b/>
          <w:spacing w:val="1"/>
        </w:rPr>
        <w:t> </w:t>
      </w:r>
      <w:r>
        <w:rPr>
          <w:b/>
        </w:rPr>
        <w:t>adotadas:</w:t>
      </w:r>
      <w:r>
        <w:rPr>
          <w:b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solicitações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encaminhadas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Secretarias/Departamentos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enviam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requerente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solicitados,</w:t>
      </w:r>
      <w:r>
        <w:rPr>
          <w:spacing w:val="1"/>
        </w:rPr>
        <w:t> </w:t>
      </w:r>
      <w:r>
        <w:rPr/>
        <w:t>orientam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informação</w:t>
      </w:r>
      <w:r>
        <w:rPr>
          <w:spacing w:val="-6"/>
        </w:rPr>
        <w:t> </w:t>
      </w:r>
      <w:r>
        <w:rPr/>
        <w:t>está</w:t>
      </w:r>
      <w:r>
        <w:rPr>
          <w:spacing w:val="-3"/>
        </w:rPr>
        <w:t> </w:t>
      </w:r>
      <w:r>
        <w:rPr/>
        <w:t>disponibilizada</w:t>
      </w:r>
      <w:r>
        <w:rPr>
          <w:spacing w:val="2"/>
        </w:rPr>
        <w:t> </w:t>
      </w:r>
      <w:r>
        <w:rPr/>
        <w:t>ou quanto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canal</w:t>
      </w:r>
      <w:r>
        <w:rPr>
          <w:spacing w:val="-5"/>
        </w:rPr>
        <w:t> </w:t>
      </w:r>
      <w:r>
        <w:rPr/>
        <w:t>adequado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solicitação.</w:t>
      </w:r>
    </w:p>
    <w:p>
      <w:pPr>
        <w:pStyle w:val="BodyText"/>
        <w:ind w:left="219" w:right="165"/>
        <w:jc w:val="both"/>
      </w:pPr>
      <w:r>
        <w:rPr/>
        <w:t>Nos casos em questão, as manifestações registradas no SIC referentes à denúncias</w:t>
      </w:r>
      <w:r>
        <w:rPr>
          <w:spacing w:val="1"/>
        </w:rPr>
        <w:t> </w:t>
      </w:r>
      <w:r>
        <w:rPr/>
        <w:t>sobre conduta de funcionários, foram esclarecidas que deveriam ser registradas no</w:t>
      </w:r>
      <w:r>
        <w:rPr>
          <w:spacing w:val="1"/>
        </w:rPr>
        <w:t> </w:t>
      </w:r>
      <w:r>
        <w:rPr/>
        <w:t>campo da Ouvidoria para serem devidamente analisadas e terem suas providências</w:t>
      </w:r>
      <w:r>
        <w:rPr>
          <w:spacing w:val="1"/>
        </w:rPr>
        <w:t> </w:t>
      </w:r>
      <w:r>
        <w:rPr/>
        <w:t>adotadas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cada caso.</w:t>
      </w:r>
    </w:p>
    <w:p>
      <w:pPr>
        <w:pStyle w:val="BodyText"/>
        <w:ind w:left="219" w:right="166"/>
        <w:jc w:val="both"/>
      </w:pPr>
      <w:r>
        <w:rPr/>
        <w:t>O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ITBI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prontamente</w:t>
      </w:r>
      <w:r>
        <w:rPr>
          <w:spacing w:val="1"/>
        </w:rPr>
        <w:t> </w:t>
      </w:r>
      <w:r>
        <w:rPr/>
        <w:t>atendido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administração,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forneceu ao</w:t>
      </w:r>
      <w:r>
        <w:rPr>
          <w:spacing w:val="-4"/>
        </w:rPr>
        <w:t> </w:t>
      </w:r>
      <w:r>
        <w:rPr/>
        <w:t>solicitante</w:t>
      </w:r>
      <w:r>
        <w:rPr>
          <w:spacing w:val="-2"/>
        </w:rPr>
        <w:t> </w:t>
      </w:r>
      <w:r>
        <w:rPr/>
        <w:t>cópia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documentação</w:t>
      </w:r>
      <w:r>
        <w:rPr>
          <w:spacing w:val="-5"/>
        </w:rPr>
        <w:t> </w:t>
      </w:r>
      <w:r>
        <w:rPr/>
        <w:t>requerida.</w:t>
      </w:r>
    </w:p>
    <w:p>
      <w:pPr>
        <w:pStyle w:val="BodyText"/>
        <w:spacing w:line="242" w:lineRule="auto"/>
        <w:ind w:left="219" w:right="166"/>
        <w:jc w:val="both"/>
      </w:pPr>
      <w:r>
        <w:rPr/>
        <w:t>Em relação ao pedido de</w:t>
      </w:r>
      <w:r>
        <w:rPr>
          <w:spacing w:val="1"/>
        </w:rPr>
        <w:t> </w:t>
      </w:r>
      <w:r>
        <w:rPr/>
        <w:t>informação sobre o Magistério Público da</w:t>
      </w:r>
      <w:r>
        <w:rPr>
          <w:spacing w:val="54"/>
        </w:rPr>
        <w:t> </w:t>
      </w:r>
      <w:r>
        <w:rPr/>
        <w:t>Educação Básica,</w:t>
      </w:r>
      <w:r>
        <w:rPr>
          <w:spacing w:val="1"/>
        </w:rPr>
        <w:t> </w:t>
      </w:r>
      <w:r>
        <w:rPr/>
        <w:t>foi encaminhado à Secretaria da Educação que forneceu ao munícipe as informações</w:t>
      </w:r>
      <w:r>
        <w:rPr>
          <w:spacing w:val="1"/>
        </w:rPr>
        <w:t> </w:t>
      </w:r>
      <w:r>
        <w:rPr/>
        <w:t>solicitadas.</w:t>
      </w:r>
    </w:p>
    <w:p>
      <w:pPr>
        <w:spacing w:after="0" w:line="242" w:lineRule="auto"/>
        <w:jc w:val="both"/>
        <w:sectPr>
          <w:pgSz w:w="11910" w:h="16840"/>
          <w:pgMar w:top="1360" w:bottom="280" w:left="1480" w:right="1540"/>
        </w:sectPr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40" w:after="0"/>
        <w:ind w:left="479" w:right="0" w:hanging="261"/>
        <w:jc w:val="both"/>
      </w:pPr>
      <w:r>
        <w:rPr/>
        <w:t>–</w:t>
      </w:r>
      <w:r>
        <w:rPr>
          <w:spacing w:val="-4"/>
        </w:rPr>
        <w:t> </w:t>
      </w:r>
      <w:r>
        <w:rPr/>
        <w:t>CONCLUSÃO</w:t>
      </w:r>
    </w:p>
    <w:p>
      <w:pPr>
        <w:pStyle w:val="BodyText"/>
        <w:ind w:left="219" w:right="163"/>
        <w:jc w:val="both"/>
      </w:pPr>
      <w:r>
        <w:rPr/>
        <w:t>Através desse relatório, a Ouvidoria Municipal de Guariba demonstrou a sua atuação</w:t>
      </w:r>
      <w:r>
        <w:rPr>
          <w:spacing w:val="1"/>
        </w:rPr>
        <w:t> </w:t>
      </w:r>
      <w:r>
        <w:rPr/>
        <w:t>exercendo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comunicação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recebendo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pedidos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SIC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direcionando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responsáveis.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9" w:right="164"/>
        <w:jc w:val="both"/>
      </w:pPr>
      <w:r>
        <w:rPr/>
        <w:t>Foi possível observar que a constituição e consolidação da Ouvidoria Municipal só foi</w:t>
      </w:r>
      <w:r>
        <w:rPr>
          <w:spacing w:val="1"/>
        </w:rPr>
        <w:t> </w:t>
      </w:r>
      <w:r>
        <w:rPr/>
        <w:t>possível dada a autonomia dos trabalhos do ouvidor e a aderência dos servidores e</w:t>
      </w:r>
      <w:r>
        <w:rPr>
          <w:spacing w:val="1"/>
        </w:rPr>
        <w:t> </w:t>
      </w:r>
      <w:r>
        <w:rPr/>
        <w:t>colaboradores aos seus trabalhos.</w:t>
      </w:r>
    </w:p>
    <w:p>
      <w:pPr>
        <w:pStyle w:val="BodyText"/>
        <w:spacing w:before="5"/>
      </w:pPr>
    </w:p>
    <w:p>
      <w:pPr>
        <w:pStyle w:val="BodyText"/>
        <w:ind w:left="219" w:right="158"/>
        <w:jc w:val="both"/>
      </w:pPr>
      <w:r>
        <w:rPr/>
        <w:t>A Ouvidoria possui elevada efetividade por ter conduzido seus trabalhos de forma</w:t>
      </w:r>
      <w:r>
        <w:rPr>
          <w:spacing w:val="1"/>
        </w:rPr>
        <w:t> </w:t>
      </w:r>
      <w:r>
        <w:rPr/>
        <w:t>flexível e ágil, ancorando suas ações na equidade social, atendo-se aos princípios da</w:t>
      </w:r>
      <w:r>
        <w:rPr>
          <w:spacing w:val="1"/>
        </w:rPr>
        <w:t> </w:t>
      </w:r>
      <w:r>
        <w:rPr/>
        <w:t>moralidade,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economicidade,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guiadas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constitucionais</w:t>
      </w:r>
      <w:r>
        <w:rPr>
          <w:spacing w:val="1"/>
        </w:rPr>
        <w:t> </w:t>
      </w:r>
      <w:r>
        <w:rPr/>
        <w:t>norteadores da administração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19" w:right="156"/>
        <w:jc w:val="both"/>
      </w:pPr>
      <w:r>
        <w:rPr/>
        <w:t>Por fim, podemos concluir que a Ouvidoria Municipal trabalhou intensamente para o</w:t>
      </w:r>
      <w:r>
        <w:rPr>
          <w:spacing w:val="1"/>
        </w:rPr>
        <w:t> </w:t>
      </w:r>
      <w:r>
        <w:rPr/>
        <w:t>bom funcionamento dos serviços públicos, por meio de atendimento ao munícipe e em</w:t>
      </w:r>
      <w:r>
        <w:rPr>
          <w:spacing w:val="-52"/>
        </w:rPr>
        <w:t> </w:t>
      </w:r>
      <w:r>
        <w:rPr/>
        <w:t>parceria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secretarias,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suprir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principalmente, sanar grande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ocorreram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ano,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respeitando e</w:t>
      </w:r>
      <w:r>
        <w:rPr>
          <w:spacing w:val="1"/>
        </w:rPr>
        <w:t> </w:t>
      </w:r>
      <w:r>
        <w:rPr/>
        <w:t>cumprindo 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Municipal nº 3.088, de</w:t>
      </w:r>
      <w:r>
        <w:rPr>
          <w:spacing w:val="1"/>
        </w:rPr>
        <w:t> </w:t>
      </w:r>
      <w:r>
        <w:rPr/>
        <w:t>08 de</w:t>
      </w:r>
      <w:r>
        <w:rPr>
          <w:spacing w:val="54"/>
        </w:rPr>
        <w:t> </w:t>
      </w:r>
      <w:r>
        <w:rPr/>
        <w:t>dezembro de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estabeleceu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Ouvidoria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 do órgão, com o intuito de propiciar ao cidadão um instrumento de defesa de</w:t>
      </w:r>
      <w:r>
        <w:rPr>
          <w:spacing w:val="1"/>
        </w:rPr>
        <w:t> </w:t>
      </w:r>
      <w:r>
        <w:rPr/>
        <w:t>seus</w:t>
      </w:r>
      <w:r>
        <w:rPr>
          <w:spacing w:val="-1"/>
        </w:rPr>
        <w:t> </w:t>
      </w:r>
      <w:r>
        <w:rPr/>
        <w:t>direitos,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um</w:t>
      </w:r>
      <w:r>
        <w:rPr>
          <w:spacing w:val="-3"/>
        </w:rPr>
        <w:t> </w:t>
      </w:r>
      <w:r>
        <w:rPr/>
        <w:t>canal</w:t>
      </w:r>
      <w:r>
        <w:rPr>
          <w:spacing w:val="-5"/>
        </w:rPr>
        <w:t> </w:t>
      </w:r>
      <w:r>
        <w:rPr/>
        <w:t>direto de</w:t>
      </w:r>
      <w:r>
        <w:rPr>
          <w:spacing w:val="-2"/>
        </w:rPr>
        <w:t> </w:t>
      </w:r>
      <w:r>
        <w:rPr/>
        <w:t>comunicação</w:t>
      </w:r>
      <w:r>
        <w:rPr>
          <w:spacing w:val="-5"/>
        </w:rPr>
        <w:t> </w:t>
      </w:r>
      <w:r>
        <w:rPr/>
        <w:t>com</w:t>
      </w:r>
      <w:r>
        <w:rPr>
          <w:spacing w:val="2"/>
        </w:rPr>
        <w:t> </w:t>
      </w:r>
      <w:r>
        <w:rPr/>
        <w:t>o núcleo</w:t>
      </w:r>
      <w:r>
        <w:rPr>
          <w:spacing w:val="-5"/>
        </w:rPr>
        <w:t> </w:t>
      </w:r>
      <w:r>
        <w:rPr/>
        <w:t>gestor.</w:t>
      </w:r>
    </w:p>
    <w:sectPr>
      <w:pgSz w:w="11910" w:h="16840"/>
      <w:pgMar w:top="1360" w:bottom="280" w:left="14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234" w:hanging="116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0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1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2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42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2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3" w:hanging="1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05" w:hanging="26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1280" w:right="1279"/>
      <w:jc w:val="center"/>
    </w:pPr>
    <w:rPr>
      <w:rFonts w:ascii="Calibri" w:hAnsi="Calibri" w:eastAsia="Calibri" w:cs="Calibri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234" w:hanging="26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2024-03-27T18:34:00Z</dcterms:created>
  <dcterms:modified xsi:type="dcterms:W3CDTF">2024-03-27T18:34:00Z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