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409"/>
        <w:gridCol w:w="1701"/>
        <w:gridCol w:w="2514"/>
        <w:gridCol w:w="1242"/>
        <w:gridCol w:w="1242"/>
      </w:tblGrid>
      <w:tr w:rsidR="002A62B3" w:rsidRPr="002A62B3" w:rsidTr="008C524F">
        <w:trPr>
          <w:trHeight w:val="345"/>
        </w:trPr>
        <w:tc>
          <w:tcPr>
            <w:tcW w:w="14085" w:type="dxa"/>
            <w:gridSpan w:val="6"/>
            <w:shd w:val="clear" w:color="000000" w:fill="B8CCE4"/>
            <w:noWrap/>
            <w:vAlign w:val="center"/>
            <w:hideMark/>
          </w:tcPr>
          <w:p w:rsidR="002A62B3" w:rsidRPr="002A62B3" w:rsidRDefault="002A62B3" w:rsidP="002A6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A62B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EMPRESAS COM PENALIDADES</w:t>
            </w:r>
          </w:p>
        </w:tc>
      </w:tr>
      <w:tr w:rsidR="008C524F" w:rsidRPr="002D42B7" w:rsidTr="008C524F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EMPRESA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CNPJ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PROCESSO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FUNDAMENTO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INICIO DA PUNIÇÃO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42B7">
              <w:rPr>
                <w:rFonts w:ascii="Arial" w:eastAsia="Times New Roman" w:hAnsi="Arial" w:cs="Arial"/>
                <w:b/>
                <w:bCs/>
                <w:color w:val="000000"/>
              </w:rPr>
              <w:t>FIM DA PUNIÇÃO</w:t>
            </w:r>
          </w:p>
        </w:tc>
      </w:tr>
      <w:tr w:rsidR="008C524F" w:rsidRPr="002D42B7" w:rsidTr="008C524F">
        <w:trPr>
          <w:trHeight w:val="1506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SIME PRAG DO BRASIL LTDA - ME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14.213.043/0001-60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235/2023 e 303/2023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 xml:space="preserve">Lei 8666 art. 77, 78, inciso V, parágrafo único, 79, inciso I, 80, incisos I a IV, 86, §1º, e 87, incisos I a III, e § </w:t>
            </w: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2º</w:t>
            </w:r>
            <w:proofErr w:type="gramEnd"/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01/07/2024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30/06/2029</w:t>
            </w:r>
          </w:p>
        </w:tc>
      </w:tr>
      <w:tr w:rsidR="008C524F" w:rsidRPr="002D42B7" w:rsidTr="008C524F">
        <w:trPr>
          <w:trHeight w:val="28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EGFARMA DROGARIA E PERFUMARIA LTDA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03.117.510/0001-31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15/2024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 I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12/09/2024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28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 xml:space="preserve">R&amp;C DISTRIBUIDORA DE PRODUTOS FARMACEUTICOS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25.101.524/0001-08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35/2024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 I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17/09/2024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28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PRIME MED - COMERCIO DE MEDICAMENTOS LTDA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49.481.015/0001-08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35/2024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 I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19/07/2024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1277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BARRA ATACADISTA E VAREJISTA LTDA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53.512.423/0001-57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278/2024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incisos I e II, e §§ 2º e 3º, c/c art. 155, inciso III, da Lei federal nº 14.133/2021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14/10/2024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124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MAYLA FERRO MORAES SANTOS CONSTRUÇÕES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32.626.617/000</w:t>
            </w:r>
            <w:bookmarkStart w:id="0" w:name="_GoBack"/>
            <w:bookmarkEnd w:id="0"/>
            <w:r w:rsidRPr="002D42B7">
              <w:rPr>
                <w:rFonts w:ascii="Arial" w:eastAsia="Times New Roman" w:hAnsi="Arial" w:cs="Arial"/>
                <w:color w:val="000000"/>
              </w:rPr>
              <w:t>1-03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79/2024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incisos I e II, e §§ 2º e 3º, c/c art. 155, inciso III, da Lei federal nº 14.133/2021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08/10/2024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28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REGINA JP FERNANDES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03.994.276/0001-20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31/2024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 I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07/10/2024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8C524F" w:rsidRPr="002D42B7" w:rsidTr="008C524F">
        <w:trPr>
          <w:trHeight w:val="122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FÊNIX FÁBRICA DE CALÇADOS DO BRASIL EIRELI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32.385.077/0001-13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29/2024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D42B7">
              <w:rPr>
                <w:rFonts w:ascii="Arial" w:eastAsia="Times New Roman" w:hAnsi="Arial" w:cs="Arial"/>
                <w:color w:val="000000"/>
              </w:rPr>
              <w:t>art.</w:t>
            </w:r>
            <w:proofErr w:type="gramEnd"/>
            <w:r w:rsidRPr="002D42B7">
              <w:rPr>
                <w:rFonts w:ascii="Arial" w:eastAsia="Times New Roman" w:hAnsi="Arial" w:cs="Arial"/>
                <w:color w:val="000000"/>
              </w:rPr>
              <w:t xml:space="preserve"> 156, incisos I e II, e §§ 2º e 3º, c/c art. 155, inciso III, da Lei federal nº 14.133/2021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10/10/2024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2D42B7" w:rsidRPr="002D42B7" w:rsidRDefault="002D42B7" w:rsidP="002D4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42B7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0B5CF4" w:rsidRDefault="006D3815" w:rsidP="006D3815">
      <w:pPr>
        <w:tabs>
          <w:tab w:val="left" w:pos="2910"/>
        </w:tabs>
      </w:pPr>
      <w:r>
        <w:tab/>
      </w:r>
    </w:p>
    <w:sectPr w:rsidR="000B5CF4" w:rsidSect="008C524F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B3"/>
    <w:rsid w:val="000B5CF4"/>
    <w:rsid w:val="000F4954"/>
    <w:rsid w:val="002A62B3"/>
    <w:rsid w:val="002D42B7"/>
    <w:rsid w:val="006D3815"/>
    <w:rsid w:val="008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Amanda</cp:lastModifiedBy>
  <cp:revision>2</cp:revision>
  <dcterms:created xsi:type="dcterms:W3CDTF">2024-11-05T18:06:00Z</dcterms:created>
  <dcterms:modified xsi:type="dcterms:W3CDTF">2024-11-05T18:06:00Z</dcterms:modified>
</cp:coreProperties>
</file>