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9" w:rsidRDefault="00475999" w:rsidP="002661C4">
      <w:pPr>
        <w:tabs>
          <w:tab w:val="left" w:pos="14351"/>
        </w:tabs>
        <w:spacing w:before="50"/>
        <w:ind w:left="7067"/>
        <w:jc w:val="right"/>
      </w:pPr>
    </w:p>
    <w:p w:rsidR="002661C4" w:rsidRDefault="002661C4" w:rsidP="002661C4">
      <w:pPr>
        <w:tabs>
          <w:tab w:val="left" w:pos="14351"/>
        </w:tabs>
        <w:spacing w:before="50"/>
        <w:ind w:left="7067"/>
        <w:jc w:val="right"/>
      </w:pPr>
    </w:p>
    <w:p w:rsidR="00475999" w:rsidRDefault="00475999">
      <w:pPr>
        <w:sectPr w:rsidR="00475999" w:rsidSect="002661C4">
          <w:headerReference w:type="default" r:id="rId7"/>
          <w:type w:val="continuous"/>
          <w:pgSz w:w="16820" w:h="11900" w:orient="landscape"/>
          <w:pgMar w:top="1556" w:right="420" w:bottom="280" w:left="240" w:header="142" w:footer="720" w:gutter="0"/>
          <w:cols w:num="2" w:space="720" w:equalWidth="0">
            <w:col w:w="15039" w:space="56"/>
            <w:col w:w="1065"/>
          </w:cols>
        </w:sectPr>
      </w:pPr>
    </w:p>
    <w:p w:rsidR="002661C4" w:rsidRDefault="002661C4" w:rsidP="002661C4">
      <w:pPr>
        <w:pStyle w:val="Corpodetexto"/>
        <w:tabs>
          <w:tab w:val="left" w:pos="3134"/>
          <w:tab w:val="left" w:pos="14266"/>
          <w:tab w:val="left" w:pos="15372"/>
        </w:tabs>
        <w:spacing w:before="49"/>
        <w:ind w:left="15168"/>
        <w:rPr>
          <w:position w:val="1"/>
        </w:rPr>
      </w:pPr>
      <w:r>
        <w:rPr>
          <w:position w:val="1"/>
        </w:rPr>
        <w:lastRenderedPageBreak/>
        <w:t>Exercicio 2019</w:t>
      </w:r>
    </w:p>
    <w:p w:rsidR="00475999" w:rsidRDefault="00475999" w:rsidP="002661C4">
      <w:pPr>
        <w:pStyle w:val="Corpodetexto"/>
        <w:tabs>
          <w:tab w:val="left" w:pos="3134"/>
          <w:tab w:val="left" w:pos="14266"/>
          <w:tab w:val="left" w:pos="15372"/>
        </w:tabs>
        <w:spacing w:before="49"/>
        <w:ind w:left="15168"/>
      </w:pPr>
      <w:r w:rsidRPr="00475999">
        <w:pict>
          <v:line id="_x0000_s1028" style="position:absolute;left:0;text-align:left;z-index:-251658240;mso-wrap-distance-left:0;mso-wrap-distance-right:0;mso-position-horizontal-relative:page" from="21.55pt,12.85pt" to="814.6pt,12.85pt" strokeweight=".5pt">
            <w10:wrap type="topAndBottom" anchorx="page"/>
          </v:line>
        </w:pict>
      </w:r>
      <w:r w:rsidR="002B2C79">
        <w:rPr>
          <w:position w:val="1"/>
        </w:rPr>
        <w:t>Página:</w:t>
      </w:r>
      <w:r w:rsidR="002B2C79">
        <w:rPr>
          <w:position w:val="2"/>
        </w:rPr>
        <w:t>1</w:t>
      </w:r>
      <w:r w:rsidR="002B2C79">
        <w:rPr>
          <w:position w:val="1"/>
        </w:rPr>
        <w:t>/</w:t>
      </w:r>
      <w:r w:rsidR="002B2C79">
        <w:rPr>
          <w:spacing w:val="-21"/>
          <w:position w:val="1"/>
        </w:rPr>
        <w:t xml:space="preserve"> </w:t>
      </w:r>
      <w:r w:rsidR="002B2C79">
        <w:rPr>
          <w:position w:val="2"/>
        </w:rPr>
        <w:t>1</w:t>
      </w:r>
    </w:p>
    <w:p w:rsidR="002661C4" w:rsidRDefault="002661C4" w:rsidP="002661C4">
      <w:pPr>
        <w:pStyle w:val="Heading1"/>
        <w:ind w:right="0"/>
        <w:jc w:val="center"/>
        <w:rPr>
          <w:rFonts w:ascii="Verdana" w:hAnsi="Verdana"/>
          <w:b w:val="0"/>
        </w:rPr>
      </w:pPr>
    </w:p>
    <w:p w:rsidR="002661C4" w:rsidRPr="002661C4" w:rsidRDefault="002661C4" w:rsidP="002661C4">
      <w:pPr>
        <w:pStyle w:val="Heading1"/>
        <w:ind w:right="0"/>
        <w:jc w:val="center"/>
        <w:rPr>
          <w:rFonts w:ascii="Verdana" w:hAnsi="Verdana"/>
          <w:b w:val="0"/>
        </w:rPr>
      </w:pPr>
      <w:r w:rsidRPr="002661C4">
        <w:rPr>
          <w:rFonts w:ascii="Verdana" w:hAnsi="Verdana"/>
          <w:b w:val="0"/>
        </w:rPr>
        <w:t>ANEXO STN – DEMONSTRATIVO VII – ESTIMATIVA E COMPENSAÇÃO DA RENUNCIA DE RECEITA – PLANEJ. 2018 (LRF, art 4º,</w:t>
      </w:r>
      <w:r w:rsidRPr="002661C4">
        <w:rPr>
          <w:rFonts w:ascii="Verdana" w:hAnsi="Verdana" w:cs="Arial"/>
          <w:b w:val="0"/>
          <w:color w:val="222222"/>
          <w:shd w:val="clear" w:color="auto" w:fill="FFFFFF"/>
        </w:rPr>
        <w:t xml:space="preserve"> </w:t>
      </w:r>
      <w:r w:rsidRPr="002661C4">
        <w:rPr>
          <w:rFonts w:ascii="Verdana" w:hAnsi="Verdana"/>
          <w:b w:val="0"/>
          <w:color w:val="222222"/>
          <w:shd w:val="clear" w:color="auto" w:fill="FFFFFF"/>
        </w:rPr>
        <w:t>§ 2º, inciso V)</w:t>
      </w:r>
    </w:p>
    <w:p w:rsidR="00475999" w:rsidRDefault="00475999" w:rsidP="002661C4">
      <w:pPr>
        <w:pStyle w:val="Corpodetexto"/>
        <w:rPr>
          <w:rFonts w:ascii="Tahoma"/>
          <w:b/>
          <w:sz w:val="3"/>
        </w:rPr>
      </w:pPr>
      <w:r w:rsidRPr="004759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8pt;margin-top:7.65pt;width:668.05pt;height:14.5pt;z-index:-251657216;mso-wrap-distance-left:0;mso-wrap-distance-right:0;mso-position-horizontal-relative:page" fillcolor="#f5f5f5" strokeweight=".5pt">
            <v:textbox inset="0,0,0,0">
              <w:txbxContent>
                <w:p w:rsidR="00475999" w:rsidRDefault="002B2C79">
                  <w:pPr>
                    <w:spacing w:before="75"/>
                    <w:ind w:left="41"/>
                    <w:rPr>
                      <w:rFonts w:ascii="Tahoma" w:hAnsi="Tahoma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Município: </w:t>
                  </w:r>
                  <w:r>
                    <w:rPr>
                      <w:rFonts w:ascii="Tahoma" w:hAnsi="Tahoma"/>
                      <w:sz w:val="13"/>
                    </w:rPr>
                    <w:t>ILHA COMPRIDA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0"/>
        <w:gridCol w:w="2500"/>
        <w:gridCol w:w="3561"/>
        <w:gridCol w:w="1600"/>
        <w:gridCol w:w="1600"/>
        <w:gridCol w:w="1600"/>
        <w:gridCol w:w="2490"/>
      </w:tblGrid>
      <w:tr w:rsidR="00475999">
        <w:trPr>
          <w:trHeight w:val="290"/>
        </w:trPr>
        <w:tc>
          <w:tcPr>
            <w:tcW w:w="2500" w:type="dxa"/>
            <w:vMerge w:val="restart"/>
            <w:shd w:val="clear" w:color="auto" w:fill="F5F5F5"/>
          </w:tcPr>
          <w:p w:rsidR="00475999" w:rsidRDefault="0047599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5999" w:rsidRDefault="002B2C79">
            <w:pPr>
              <w:pStyle w:val="TableParagraph"/>
              <w:ind w:left="923" w:right="9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TRIBUTO</w:t>
            </w:r>
          </w:p>
        </w:tc>
        <w:tc>
          <w:tcPr>
            <w:tcW w:w="2500" w:type="dxa"/>
            <w:vMerge w:val="restart"/>
            <w:shd w:val="clear" w:color="auto" w:fill="F5F5F5"/>
          </w:tcPr>
          <w:p w:rsidR="00475999" w:rsidRDefault="0047599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5999" w:rsidRDefault="002B2C79">
            <w:pPr>
              <w:pStyle w:val="TableParagraph"/>
              <w:ind w:left="784"/>
              <w:rPr>
                <w:b/>
                <w:sz w:val="13"/>
              </w:rPr>
            </w:pPr>
            <w:r>
              <w:rPr>
                <w:b/>
                <w:sz w:val="13"/>
              </w:rPr>
              <w:t>MODALIDADE</w:t>
            </w:r>
          </w:p>
        </w:tc>
        <w:tc>
          <w:tcPr>
            <w:tcW w:w="3561" w:type="dxa"/>
            <w:vMerge w:val="restart"/>
            <w:shd w:val="clear" w:color="auto" w:fill="F5F5F5"/>
          </w:tcPr>
          <w:p w:rsidR="00475999" w:rsidRDefault="0047599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5999" w:rsidRDefault="002B2C79">
            <w:pPr>
              <w:pStyle w:val="TableParagraph"/>
              <w:ind w:left="384"/>
              <w:rPr>
                <w:b/>
                <w:sz w:val="13"/>
              </w:rPr>
            </w:pPr>
            <w:r>
              <w:rPr>
                <w:b/>
                <w:sz w:val="13"/>
              </w:rPr>
              <w:t>SETORES / PROGRAMAS / BENEFICIÁRIO</w:t>
            </w:r>
          </w:p>
        </w:tc>
        <w:tc>
          <w:tcPr>
            <w:tcW w:w="4800" w:type="dxa"/>
            <w:gridSpan w:val="3"/>
            <w:shd w:val="clear" w:color="auto" w:fill="F5F5F5"/>
          </w:tcPr>
          <w:p w:rsidR="00475999" w:rsidRDefault="002B2C79">
            <w:pPr>
              <w:pStyle w:val="TableParagraph"/>
              <w:spacing w:before="75"/>
              <w:ind w:left="1259"/>
              <w:rPr>
                <w:b/>
                <w:sz w:val="13"/>
              </w:rPr>
            </w:pPr>
            <w:r>
              <w:rPr>
                <w:b/>
                <w:sz w:val="13"/>
              </w:rPr>
              <w:t>RENÚNCIA DE RECEITA PREVISTA</w:t>
            </w:r>
          </w:p>
        </w:tc>
        <w:tc>
          <w:tcPr>
            <w:tcW w:w="2490" w:type="dxa"/>
            <w:vMerge w:val="restart"/>
            <w:shd w:val="clear" w:color="auto" w:fill="F5F5F5"/>
          </w:tcPr>
          <w:p w:rsidR="00475999" w:rsidRDefault="004759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5999" w:rsidRDefault="002B2C79">
            <w:pPr>
              <w:pStyle w:val="TableParagraph"/>
              <w:ind w:left="729"/>
              <w:rPr>
                <w:b/>
                <w:sz w:val="13"/>
              </w:rPr>
            </w:pPr>
            <w:r>
              <w:rPr>
                <w:b/>
                <w:sz w:val="13"/>
              </w:rPr>
              <w:t>COMPENSAÇÃO</w:t>
            </w:r>
          </w:p>
        </w:tc>
      </w:tr>
      <w:tr w:rsidR="00475999">
        <w:trPr>
          <w:trHeight w:val="290"/>
        </w:trPr>
        <w:tc>
          <w:tcPr>
            <w:tcW w:w="2500" w:type="dxa"/>
            <w:vMerge/>
            <w:tcBorders>
              <w:top w:val="nil"/>
            </w:tcBorders>
            <w:shd w:val="clear" w:color="auto" w:fill="F5F5F5"/>
          </w:tcPr>
          <w:p w:rsidR="00475999" w:rsidRDefault="0047599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  <w:shd w:val="clear" w:color="auto" w:fill="F5F5F5"/>
          </w:tcPr>
          <w:p w:rsidR="00475999" w:rsidRDefault="00475999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  <w:shd w:val="clear" w:color="auto" w:fill="F5F5F5"/>
          </w:tcPr>
          <w:p w:rsidR="00475999" w:rsidRDefault="0047599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F5F5F5"/>
          </w:tcPr>
          <w:p w:rsidR="00475999" w:rsidRDefault="002B2C79">
            <w:pPr>
              <w:pStyle w:val="TableParagraph"/>
              <w:spacing w:before="70"/>
              <w:ind w:left="627" w:right="59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2020</w:t>
            </w:r>
          </w:p>
        </w:tc>
        <w:tc>
          <w:tcPr>
            <w:tcW w:w="1600" w:type="dxa"/>
            <w:shd w:val="clear" w:color="auto" w:fill="F5F5F5"/>
          </w:tcPr>
          <w:p w:rsidR="00475999" w:rsidRDefault="002B2C79">
            <w:pPr>
              <w:pStyle w:val="TableParagraph"/>
              <w:spacing w:before="70"/>
              <w:ind w:left="627" w:right="59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600" w:type="dxa"/>
            <w:shd w:val="clear" w:color="auto" w:fill="F5F5F5"/>
          </w:tcPr>
          <w:p w:rsidR="00475999" w:rsidRDefault="002B2C79">
            <w:pPr>
              <w:pStyle w:val="TableParagraph"/>
              <w:spacing w:before="70"/>
              <w:ind w:left="627" w:right="59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2490" w:type="dxa"/>
            <w:vMerge/>
            <w:tcBorders>
              <w:top w:val="nil"/>
            </w:tcBorders>
            <w:shd w:val="clear" w:color="auto" w:fill="F5F5F5"/>
          </w:tcPr>
          <w:p w:rsidR="00475999" w:rsidRDefault="00475999">
            <w:pPr>
              <w:rPr>
                <w:sz w:val="2"/>
                <w:szCs w:val="2"/>
              </w:rPr>
            </w:pPr>
          </w:p>
        </w:tc>
      </w:tr>
      <w:tr w:rsidR="00475999">
        <w:trPr>
          <w:trHeight w:val="256"/>
        </w:trPr>
        <w:tc>
          <w:tcPr>
            <w:tcW w:w="2500" w:type="dxa"/>
          </w:tcPr>
          <w:p w:rsidR="00475999" w:rsidRDefault="004759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0" w:type="dxa"/>
          </w:tcPr>
          <w:p w:rsidR="00475999" w:rsidRDefault="004759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1" w:type="dxa"/>
          </w:tcPr>
          <w:p w:rsidR="00475999" w:rsidRDefault="002B2C79">
            <w:pPr>
              <w:pStyle w:val="TableParagraph"/>
              <w:spacing w:before="65"/>
              <w:ind w:left="35"/>
              <w:rPr>
                <w:sz w:val="13"/>
              </w:rPr>
            </w:pPr>
            <w:r>
              <w:rPr>
                <w:sz w:val="13"/>
              </w:rPr>
              <w:t>NÃO HÁ ESTIMATIVA PARA RENUNCIA DE RECEITA</w:t>
            </w:r>
          </w:p>
        </w:tc>
        <w:tc>
          <w:tcPr>
            <w:tcW w:w="1600" w:type="dxa"/>
          </w:tcPr>
          <w:p w:rsidR="00475999" w:rsidRDefault="002B2C79">
            <w:pPr>
              <w:pStyle w:val="TableParagraph"/>
              <w:spacing w:before="65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600" w:type="dxa"/>
          </w:tcPr>
          <w:p w:rsidR="00475999" w:rsidRDefault="002B2C79">
            <w:pPr>
              <w:pStyle w:val="TableParagraph"/>
              <w:spacing w:before="65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600" w:type="dxa"/>
          </w:tcPr>
          <w:p w:rsidR="00475999" w:rsidRDefault="002B2C79">
            <w:pPr>
              <w:pStyle w:val="TableParagraph"/>
              <w:spacing w:before="77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490" w:type="dxa"/>
          </w:tcPr>
          <w:p w:rsidR="00475999" w:rsidRDefault="004759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75999" w:rsidRDefault="00475999">
      <w:pPr>
        <w:pStyle w:val="Corpodetexto"/>
        <w:rPr>
          <w:rFonts w:ascii="Tahoma"/>
          <w:b/>
          <w:sz w:val="9"/>
        </w:rPr>
      </w:pPr>
    </w:p>
    <w:p w:rsidR="00475999" w:rsidRDefault="00475999">
      <w:pPr>
        <w:pStyle w:val="Corpodetexto"/>
        <w:spacing w:before="10"/>
        <w:rPr>
          <w:rFonts w:ascii="Tahoma"/>
          <w:b/>
          <w:sz w:val="18"/>
        </w:rPr>
      </w:pPr>
    </w:p>
    <w:p w:rsidR="00475999" w:rsidRDefault="002B2C79">
      <w:pPr>
        <w:pStyle w:val="Corpodetexto"/>
        <w:spacing w:before="102"/>
        <w:ind w:left="6926" w:right="6536"/>
        <w:jc w:val="center"/>
      </w:pPr>
      <w:r>
        <w:t>ILHA COMPRIDA, 2</w:t>
      </w:r>
      <w:r>
        <w:t xml:space="preserve"> de </w:t>
      </w:r>
      <w:r w:rsidR="002661C4">
        <w:t>Outubro</w:t>
      </w:r>
      <w:r>
        <w:t xml:space="preserve"> de 2019.</w:t>
      </w:r>
    </w:p>
    <w:p w:rsidR="002661C4" w:rsidRDefault="002661C4">
      <w:pPr>
        <w:pStyle w:val="Corpodetexto"/>
        <w:spacing w:before="102"/>
        <w:ind w:left="6926" w:right="6536"/>
        <w:jc w:val="center"/>
      </w:pPr>
    </w:p>
    <w:p w:rsidR="002661C4" w:rsidRDefault="002661C4">
      <w:pPr>
        <w:pStyle w:val="Corpodetexto"/>
        <w:spacing w:before="102"/>
        <w:ind w:left="6926" w:right="6536"/>
        <w:jc w:val="center"/>
      </w:pPr>
    </w:p>
    <w:p w:rsidR="002661C4" w:rsidRDefault="002661C4">
      <w:pPr>
        <w:pStyle w:val="Corpodetexto"/>
        <w:spacing w:before="102"/>
        <w:ind w:left="6926" w:right="6536"/>
        <w:jc w:val="center"/>
      </w:pPr>
    </w:p>
    <w:p w:rsidR="002661C4" w:rsidRPr="002661C4" w:rsidRDefault="002661C4" w:rsidP="002661C4">
      <w:pPr>
        <w:jc w:val="center"/>
        <w:rPr>
          <w:rFonts w:cs="Times New Roman"/>
          <w:b/>
          <w:sz w:val="12"/>
          <w:szCs w:val="12"/>
        </w:rPr>
      </w:pPr>
      <w:r w:rsidRPr="002661C4">
        <w:rPr>
          <w:rFonts w:cs="Times New Roman"/>
          <w:b/>
          <w:sz w:val="12"/>
          <w:szCs w:val="12"/>
        </w:rPr>
        <w:t>FABIANO DA SILVA PEREIRA</w:t>
      </w:r>
    </w:p>
    <w:p w:rsidR="002661C4" w:rsidRPr="002661C4" w:rsidRDefault="002661C4" w:rsidP="002661C4">
      <w:pPr>
        <w:jc w:val="center"/>
        <w:rPr>
          <w:rFonts w:cs="Times New Roman"/>
          <w:sz w:val="12"/>
          <w:szCs w:val="12"/>
        </w:rPr>
      </w:pPr>
      <w:r w:rsidRPr="002661C4">
        <w:rPr>
          <w:rFonts w:cs="Times New Roman"/>
          <w:sz w:val="12"/>
          <w:szCs w:val="12"/>
        </w:rPr>
        <w:t>Presidente da Câmara</w:t>
      </w:r>
    </w:p>
    <w:p w:rsidR="002661C4" w:rsidRDefault="002661C4">
      <w:pPr>
        <w:pStyle w:val="Corpodetexto"/>
        <w:spacing w:before="102"/>
        <w:ind w:left="6926" w:right="6536"/>
        <w:jc w:val="center"/>
      </w:pPr>
    </w:p>
    <w:p w:rsidR="00475999" w:rsidRDefault="00475999">
      <w:pPr>
        <w:pStyle w:val="Corpodetexto"/>
        <w:rPr>
          <w:sz w:val="20"/>
        </w:rPr>
      </w:pPr>
    </w:p>
    <w:p w:rsidR="00475999" w:rsidRDefault="00475999">
      <w:pPr>
        <w:pStyle w:val="Corpodetexto"/>
        <w:rPr>
          <w:sz w:val="20"/>
        </w:rPr>
      </w:pPr>
    </w:p>
    <w:p w:rsidR="00475999" w:rsidRDefault="00475999">
      <w:pPr>
        <w:pStyle w:val="Corpodetexto"/>
        <w:rPr>
          <w:sz w:val="20"/>
        </w:rPr>
      </w:pPr>
    </w:p>
    <w:p w:rsidR="00475999" w:rsidRDefault="00475999">
      <w:pPr>
        <w:pStyle w:val="Corpodetexto"/>
        <w:rPr>
          <w:sz w:val="20"/>
        </w:rPr>
      </w:pPr>
    </w:p>
    <w:p w:rsidR="00475999" w:rsidRDefault="00475999">
      <w:pPr>
        <w:pStyle w:val="Corpodetexto"/>
        <w:spacing w:before="3"/>
        <w:rPr>
          <w:sz w:val="21"/>
        </w:rPr>
      </w:pPr>
    </w:p>
    <w:p w:rsidR="00475999" w:rsidRDefault="00475999">
      <w:pPr>
        <w:rPr>
          <w:sz w:val="21"/>
        </w:rPr>
        <w:sectPr w:rsidR="00475999" w:rsidSect="002661C4">
          <w:type w:val="continuous"/>
          <w:pgSz w:w="16820" w:h="11900" w:orient="landscape"/>
          <w:pgMar w:top="1556" w:right="420" w:bottom="280" w:left="240" w:header="142" w:footer="720" w:gutter="0"/>
          <w:cols w:space="720"/>
        </w:sectPr>
      </w:pPr>
    </w:p>
    <w:p w:rsidR="00475999" w:rsidRDefault="00475999" w:rsidP="002661C4">
      <w:pPr>
        <w:pStyle w:val="Corpodetexto"/>
        <w:spacing w:before="102" w:line="295" w:lineRule="auto"/>
        <w:ind w:left="2325" w:right="2222"/>
        <w:jc w:val="center"/>
      </w:pPr>
    </w:p>
    <w:sectPr w:rsidR="00475999" w:rsidSect="002661C4">
      <w:type w:val="continuous"/>
      <w:pgSz w:w="16820" w:h="11900" w:orient="landscape"/>
      <w:pgMar w:top="1556" w:right="420" w:bottom="280" w:left="240" w:header="142" w:footer="720" w:gutter="0"/>
      <w:cols w:num="2" w:space="720" w:equalWidth="0">
        <w:col w:w="5337" w:space="3876"/>
        <w:col w:w="69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79" w:rsidRDefault="002B2C79" w:rsidP="002661C4">
      <w:r>
        <w:separator/>
      </w:r>
    </w:p>
  </w:endnote>
  <w:endnote w:type="continuationSeparator" w:id="1">
    <w:p w:rsidR="002B2C79" w:rsidRDefault="002B2C79" w:rsidP="0026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79" w:rsidRDefault="002B2C79" w:rsidP="002661C4">
      <w:r>
        <w:separator/>
      </w:r>
    </w:p>
  </w:footnote>
  <w:footnote w:type="continuationSeparator" w:id="1">
    <w:p w:rsidR="002B2C79" w:rsidRDefault="002B2C79" w:rsidP="00266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4" w:rsidRPr="00011E16" w:rsidRDefault="002661C4" w:rsidP="002661C4">
    <w:pPr>
      <w:pStyle w:val="Cabealho"/>
      <w:jc w:val="center"/>
      <w:rPr>
        <w:rFonts w:ascii="Algerian" w:hAnsi="Algerian"/>
        <w:sz w:val="40"/>
        <w:szCs w:val="40"/>
      </w:rPr>
    </w:pPr>
    <w:r w:rsidRPr="00490D11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31608974" r:id="rId2"/>
      </w:pict>
    </w:r>
    <w:r>
      <w:rPr>
        <w:rFonts w:ascii="Haettenschweiler" w:hAnsi="Haettenschweiler"/>
        <w:sz w:val="56"/>
      </w:rPr>
      <w:t xml:space="preserve">           </w:t>
    </w:r>
    <w:r w:rsidRPr="00011E16">
      <w:rPr>
        <w:rFonts w:ascii="Algerian" w:hAnsi="Algerian"/>
        <w:sz w:val="40"/>
        <w:szCs w:val="40"/>
      </w:rPr>
      <w:t>CÂMARA MUNICIPAL DE ILHA COMPRIDA</w:t>
    </w:r>
  </w:p>
  <w:p w:rsidR="002661C4" w:rsidRPr="00011E16" w:rsidRDefault="002661C4" w:rsidP="002661C4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2661C4" w:rsidRPr="00011E16" w:rsidRDefault="002661C4" w:rsidP="002661C4">
    <w:pPr>
      <w:pStyle w:val="Cabealho"/>
      <w:rPr>
        <w:rFonts w:ascii="Algerian" w:hAnsi="Algeri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5999"/>
    <w:rsid w:val="002661C4"/>
    <w:rsid w:val="002B2C79"/>
    <w:rsid w:val="00355C3C"/>
    <w:rsid w:val="004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999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5999"/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475999"/>
    <w:pPr>
      <w:spacing w:before="61"/>
      <w:ind w:left="191" w:right="15543"/>
      <w:outlineLvl w:val="1"/>
    </w:pPr>
    <w:rPr>
      <w:rFonts w:ascii="Tahoma" w:eastAsia="Tahoma" w:hAnsi="Tahoma" w:cs="Tahoma"/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475999"/>
  </w:style>
  <w:style w:type="paragraph" w:customStyle="1" w:styleId="TableParagraph">
    <w:name w:val="Table Paragraph"/>
    <w:basedOn w:val="Normal"/>
    <w:uiPriority w:val="1"/>
    <w:qFormat/>
    <w:rsid w:val="00475999"/>
    <w:rPr>
      <w:rFonts w:ascii="Tahoma" w:eastAsia="Tahoma" w:hAnsi="Tahoma" w:cs="Tahoma"/>
    </w:rPr>
  </w:style>
  <w:style w:type="paragraph" w:styleId="Cabealho">
    <w:name w:val="header"/>
    <w:basedOn w:val="Normal"/>
    <w:link w:val="CabealhoChar"/>
    <w:unhideWhenUsed/>
    <w:rsid w:val="00266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1C4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266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61C4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1C4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STN - Demonstrativo VII - Estimativa e Compensação da Renúncia de Receita - LDO</vt:lpstr>
    </vt:vector>
  </TitlesOfParts>
  <Company>LG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VII - Estimativa e Compensação da Renúncia de Receita - LDO</dc:title>
  <dc:creator>Ver Alemao</dc:creator>
  <cp:lastModifiedBy>Ver Alemao</cp:lastModifiedBy>
  <cp:revision>2</cp:revision>
  <dcterms:created xsi:type="dcterms:W3CDTF">2019-10-03T14:55:00Z</dcterms:created>
  <dcterms:modified xsi:type="dcterms:W3CDTF">2019-10-03T14:55:00Z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