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21" w:rsidRDefault="007D7912" w:rsidP="00161ED5">
      <w:pPr>
        <w:tabs>
          <w:tab w:val="left" w:pos="9166"/>
        </w:tabs>
        <w:spacing w:before="50"/>
        <w:ind w:left="4475"/>
      </w:pPr>
      <w:r>
        <w:rPr>
          <w:rFonts w:ascii="Times New Roman" w:hAnsi="Times New Roman"/>
          <w:w w:val="105"/>
          <w:sz w:val="16"/>
        </w:rPr>
        <w:tab/>
      </w:r>
    </w:p>
    <w:p w:rsidR="00617A21" w:rsidRDefault="00617A21">
      <w:pPr>
        <w:sectPr w:rsidR="00617A21" w:rsidSect="00161ED5">
          <w:headerReference w:type="default" r:id="rId7"/>
          <w:footerReference w:type="default" r:id="rId8"/>
          <w:type w:val="continuous"/>
          <w:pgSz w:w="11900" w:h="16820"/>
          <w:pgMar w:top="1930" w:right="620" w:bottom="280" w:left="240" w:header="284" w:footer="720" w:gutter="0"/>
          <w:cols w:num="2" w:space="720" w:equalWidth="0">
            <w:col w:w="9854" w:space="56"/>
            <w:col w:w="1130"/>
          </w:cols>
        </w:sectPr>
      </w:pPr>
    </w:p>
    <w:p w:rsidR="00617A21" w:rsidRDefault="00617A21" w:rsidP="00161ED5">
      <w:pPr>
        <w:pStyle w:val="Heading1"/>
        <w:spacing w:before="136"/>
        <w:ind w:left="191" w:right="0"/>
      </w:pPr>
      <w:r w:rsidRPr="00617A21">
        <w:lastRenderedPageBreak/>
        <w:pict>
          <v:line id="_x0000_s1028" style="position:absolute;left:0;text-align:left;z-index:251660288;mso-position-horizontal-relative:page" from="428.7pt,22.05pt" to="428.7pt,37.05pt" strokeweight="0">
            <w10:wrap anchorx="page"/>
          </v:line>
        </w:pict>
      </w:r>
      <w:r w:rsidRPr="00617A2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8.7pt;margin-top:22.55pt;width:128.65pt;height:14pt;z-index:251662336;mso-position-horizontal-relative:page" fillcolor="#dfdfdf" stroked="f">
            <v:textbox style="mso-next-textbox:#_x0000_s1027" inset="0,0,0,0">
              <w:txbxContent>
                <w:p w:rsidR="00617A21" w:rsidRDefault="007D7912">
                  <w:pPr>
                    <w:spacing w:before="75"/>
                    <w:ind w:left="67"/>
                    <w:rPr>
                      <w:rFonts w:ascii="Tahoma" w:hAnsi="Tahoma"/>
                      <w:sz w:val="13"/>
                    </w:rPr>
                  </w:pPr>
                  <w:r>
                    <w:rPr>
                      <w:rFonts w:ascii="Tahoma" w:hAnsi="Tahoma"/>
                      <w:b/>
                      <w:sz w:val="13"/>
                    </w:rPr>
                    <w:t xml:space="preserve">Exercício: </w:t>
                  </w:r>
                  <w:r>
                    <w:rPr>
                      <w:rFonts w:ascii="Tahoma" w:hAnsi="Tahoma"/>
                      <w:sz w:val="13"/>
                    </w:rPr>
                    <w:t>2020</w:t>
                  </w:r>
                </w:p>
              </w:txbxContent>
            </v:textbox>
            <w10:wrap anchorx="page"/>
          </v:shape>
        </w:pict>
      </w:r>
    </w:p>
    <w:p w:rsidR="00617A21" w:rsidRDefault="00617A21">
      <w:pPr>
        <w:sectPr w:rsidR="00617A21" w:rsidSect="00161ED5">
          <w:type w:val="continuous"/>
          <w:pgSz w:w="11900" w:h="16820"/>
          <w:pgMar w:top="1930" w:right="620" w:bottom="280" w:left="240" w:header="284" w:footer="720" w:gutter="0"/>
          <w:cols w:num="2" w:space="720" w:equalWidth="0">
            <w:col w:w="2878" w:space="6182"/>
            <w:col w:w="1980"/>
          </w:cols>
        </w:sectPr>
      </w:pPr>
    </w:p>
    <w:p w:rsidR="00617A21" w:rsidRDefault="00617A21">
      <w:pPr>
        <w:pStyle w:val="Corpodetexto"/>
      </w:pPr>
    </w:p>
    <w:p w:rsidR="00617A21" w:rsidRDefault="00617A21">
      <w:pPr>
        <w:pStyle w:val="Corpodetexto"/>
        <w:ind w:left="201"/>
        <w:rPr>
          <w:sz w:val="20"/>
        </w:rPr>
      </w:pPr>
      <w:r w:rsidRPr="00617A21">
        <w:rPr>
          <w:sz w:val="20"/>
        </w:rPr>
      </w:r>
      <w:r>
        <w:rPr>
          <w:sz w:val="20"/>
        </w:rPr>
        <w:pict>
          <v:shape id="_x0000_s1026" type="#_x0000_t202" style="width:406.65pt;height:14pt;mso-position-horizontal-relative:char;mso-position-vertical-relative:line" fillcolor="#dfdfdf" stroked="f">
            <v:textbox style="mso-next-textbox:#_x0000_s1026" inset="0,0,0,0">
              <w:txbxContent>
                <w:p w:rsidR="00617A21" w:rsidRDefault="007D7912">
                  <w:pPr>
                    <w:spacing w:before="75"/>
                    <w:ind w:left="41"/>
                    <w:rPr>
                      <w:rFonts w:ascii="Tahoma" w:hAnsi="Tahoma"/>
                      <w:sz w:val="13"/>
                    </w:rPr>
                  </w:pPr>
                  <w:r>
                    <w:rPr>
                      <w:rFonts w:ascii="Tahoma" w:hAnsi="Tahoma"/>
                      <w:b/>
                      <w:sz w:val="13"/>
                    </w:rPr>
                    <w:t xml:space="preserve">Município: </w:t>
                  </w:r>
                  <w:r>
                    <w:rPr>
                      <w:rFonts w:ascii="Tahoma" w:hAnsi="Tahoma"/>
                      <w:sz w:val="13"/>
                    </w:rPr>
                    <w:t>ILHA COMPRIDA</w:t>
                  </w:r>
                </w:p>
              </w:txbxContent>
            </v:textbox>
            <w10:wrap type="none"/>
            <w10:anchorlock/>
          </v:shape>
        </w:pict>
      </w:r>
    </w:p>
    <w:p w:rsidR="00617A21" w:rsidRDefault="00617A21">
      <w:pPr>
        <w:pStyle w:val="Corpodetexto"/>
        <w:spacing w:before="6"/>
        <w:rPr>
          <w:sz w:val="11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1740"/>
        <w:gridCol w:w="843"/>
        <w:gridCol w:w="1740"/>
        <w:gridCol w:w="843"/>
        <w:gridCol w:w="1740"/>
        <w:gridCol w:w="833"/>
      </w:tblGrid>
      <w:tr w:rsidR="00617A21">
        <w:trPr>
          <w:trHeight w:val="290"/>
        </w:trPr>
        <w:tc>
          <w:tcPr>
            <w:tcW w:w="2977" w:type="dxa"/>
            <w:shd w:val="clear" w:color="auto" w:fill="DFDFDF"/>
          </w:tcPr>
          <w:p w:rsidR="00617A21" w:rsidRDefault="007D7912">
            <w:pPr>
              <w:pStyle w:val="TableParagraph"/>
              <w:spacing w:before="75"/>
              <w:ind w:left="7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PATRIMÔNIO LÍQUIDO</w:t>
            </w:r>
          </w:p>
        </w:tc>
        <w:tc>
          <w:tcPr>
            <w:tcW w:w="1740" w:type="dxa"/>
            <w:shd w:val="clear" w:color="auto" w:fill="DFDFDF"/>
          </w:tcPr>
          <w:p w:rsidR="00617A21" w:rsidRDefault="007D7912">
            <w:pPr>
              <w:pStyle w:val="TableParagraph"/>
              <w:spacing w:before="70"/>
              <w:ind w:left="675" w:right="67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2018</w:t>
            </w:r>
          </w:p>
        </w:tc>
        <w:tc>
          <w:tcPr>
            <w:tcW w:w="843" w:type="dxa"/>
            <w:shd w:val="clear" w:color="auto" w:fill="DFDFDF"/>
          </w:tcPr>
          <w:p w:rsidR="00617A21" w:rsidRDefault="007D7912">
            <w:pPr>
              <w:pStyle w:val="TableParagraph"/>
              <w:spacing w:before="75"/>
              <w:ind w:left="15"/>
              <w:jc w:val="center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%</w:t>
            </w:r>
          </w:p>
        </w:tc>
        <w:tc>
          <w:tcPr>
            <w:tcW w:w="1740" w:type="dxa"/>
            <w:shd w:val="clear" w:color="auto" w:fill="DFDFDF"/>
          </w:tcPr>
          <w:p w:rsidR="00617A21" w:rsidRDefault="007D7912">
            <w:pPr>
              <w:pStyle w:val="TableParagraph"/>
              <w:spacing w:before="70"/>
              <w:ind w:left="675" w:right="6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2017</w:t>
            </w:r>
          </w:p>
        </w:tc>
        <w:tc>
          <w:tcPr>
            <w:tcW w:w="843" w:type="dxa"/>
            <w:shd w:val="clear" w:color="auto" w:fill="DFDFDF"/>
          </w:tcPr>
          <w:p w:rsidR="00617A21" w:rsidRDefault="007D7912">
            <w:pPr>
              <w:pStyle w:val="TableParagraph"/>
              <w:spacing w:before="75"/>
              <w:jc w:val="center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%</w:t>
            </w:r>
          </w:p>
        </w:tc>
        <w:tc>
          <w:tcPr>
            <w:tcW w:w="1740" w:type="dxa"/>
            <w:shd w:val="clear" w:color="auto" w:fill="DFDFDF"/>
          </w:tcPr>
          <w:p w:rsidR="00617A21" w:rsidRDefault="007D7912">
            <w:pPr>
              <w:pStyle w:val="TableParagraph"/>
              <w:spacing w:before="70"/>
              <w:ind w:left="672" w:right="67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2016</w:t>
            </w:r>
          </w:p>
        </w:tc>
        <w:tc>
          <w:tcPr>
            <w:tcW w:w="833" w:type="dxa"/>
            <w:shd w:val="clear" w:color="auto" w:fill="DFDFDF"/>
          </w:tcPr>
          <w:p w:rsidR="00617A21" w:rsidRDefault="007D7912">
            <w:pPr>
              <w:pStyle w:val="TableParagraph"/>
              <w:spacing w:before="75"/>
              <w:ind w:left="7"/>
              <w:jc w:val="center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%</w:t>
            </w:r>
          </w:p>
        </w:tc>
      </w:tr>
      <w:tr w:rsidR="00617A21">
        <w:trPr>
          <w:trHeight w:val="250"/>
        </w:trPr>
        <w:tc>
          <w:tcPr>
            <w:tcW w:w="2977" w:type="dxa"/>
          </w:tcPr>
          <w:p w:rsidR="00617A21" w:rsidRDefault="007D7912">
            <w:pPr>
              <w:pStyle w:val="TableParagraph"/>
              <w:ind w:left="45"/>
              <w:jc w:val="left"/>
              <w:rPr>
                <w:sz w:val="13"/>
              </w:rPr>
            </w:pPr>
            <w:r>
              <w:rPr>
                <w:sz w:val="13"/>
              </w:rPr>
              <w:t>Patrimônio/Capital</w:t>
            </w:r>
          </w:p>
        </w:tc>
        <w:tc>
          <w:tcPr>
            <w:tcW w:w="1740" w:type="dxa"/>
          </w:tcPr>
          <w:p w:rsidR="00617A21" w:rsidRDefault="007D7912">
            <w:pPr>
              <w:pStyle w:val="TableParagraph"/>
              <w:ind w:right="12"/>
              <w:rPr>
                <w:sz w:val="13"/>
              </w:rPr>
            </w:pPr>
            <w:r>
              <w:rPr>
                <w:sz w:val="13"/>
              </w:rPr>
              <w:t>263.470.013,00</w:t>
            </w:r>
          </w:p>
        </w:tc>
        <w:tc>
          <w:tcPr>
            <w:tcW w:w="843" w:type="dxa"/>
          </w:tcPr>
          <w:p w:rsidR="00617A21" w:rsidRDefault="007D7912">
            <w:pPr>
              <w:pStyle w:val="TableParagraph"/>
              <w:ind w:right="6"/>
              <w:rPr>
                <w:sz w:val="13"/>
              </w:rPr>
            </w:pPr>
            <w:r>
              <w:rPr>
                <w:sz w:val="13"/>
              </w:rPr>
              <w:t>125,92</w:t>
            </w:r>
          </w:p>
        </w:tc>
        <w:tc>
          <w:tcPr>
            <w:tcW w:w="1740" w:type="dxa"/>
          </w:tcPr>
          <w:p w:rsidR="00617A21" w:rsidRDefault="007D7912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263.470.013,00</w:t>
            </w:r>
          </w:p>
        </w:tc>
        <w:tc>
          <w:tcPr>
            <w:tcW w:w="843" w:type="dxa"/>
          </w:tcPr>
          <w:p w:rsidR="00617A21" w:rsidRDefault="007D7912">
            <w:pPr>
              <w:pStyle w:val="TableParagraph"/>
              <w:ind w:right="15"/>
              <w:rPr>
                <w:sz w:val="13"/>
              </w:rPr>
            </w:pPr>
            <w:r>
              <w:rPr>
                <w:sz w:val="13"/>
              </w:rPr>
              <w:t>131,09</w:t>
            </w:r>
          </w:p>
        </w:tc>
        <w:tc>
          <w:tcPr>
            <w:tcW w:w="1740" w:type="dxa"/>
          </w:tcPr>
          <w:p w:rsidR="00617A21" w:rsidRDefault="007D791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263.470.013,00</w:t>
            </w:r>
          </w:p>
        </w:tc>
        <w:tc>
          <w:tcPr>
            <w:tcW w:w="833" w:type="dxa"/>
          </w:tcPr>
          <w:p w:rsidR="00617A21" w:rsidRDefault="007D7912">
            <w:pPr>
              <w:pStyle w:val="TableParagraph"/>
              <w:ind w:right="5"/>
              <w:rPr>
                <w:sz w:val="13"/>
              </w:rPr>
            </w:pPr>
            <w:r>
              <w:rPr>
                <w:sz w:val="13"/>
              </w:rPr>
              <w:t>148,70</w:t>
            </w:r>
          </w:p>
        </w:tc>
      </w:tr>
      <w:tr w:rsidR="00617A21">
        <w:trPr>
          <w:trHeight w:val="250"/>
        </w:trPr>
        <w:tc>
          <w:tcPr>
            <w:tcW w:w="2977" w:type="dxa"/>
          </w:tcPr>
          <w:p w:rsidR="00617A21" w:rsidRDefault="007D7912">
            <w:pPr>
              <w:pStyle w:val="TableParagraph"/>
              <w:ind w:left="45"/>
              <w:jc w:val="left"/>
              <w:rPr>
                <w:sz w:val="13"/>
              </w:rPr>
            </w:pPr>
            <w:r>
              <w:rPr>
                <w:sz w:val="13"/>
              </w:rPr>
              <w:t>Reservas</w:t>
            </w:r>
          </w:p>
        </w:tc>
        <w:tc>
          <w:tcPr>
            <w:tcW w:w="1740" w:type="dxa"/>
          </w:tcPr>
          <w:p w:rsidR="00617A21" w:rsidRDefault="007D7912">
            <w:pPr>
              <w:pStyle w:val="TableParagraph"/>
              <w:ind w:right="13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43" w:type="dxa"/>
          </w:tcPr>
          <w:p w:rsidR="00617A21" w:rsidRDefault="007D7912">
            <w:pPr>
              <w:pStyle w:val="TableParagraph"/>
              <w:ind w:right="6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740" w:type="dxa"/>
          </w:tcPr>
          <w:p w:rsidR="00617A21" w:rsidRDefault="007D7912">
            <w:pPr>
              <w:pStyle w:val="TableParagraph"/>
              <w:ind w:right="1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43" w:type="dxa"/>
          </w:tcPr>
          <w:p w:rsidR="00617A21" w:rsidRDefault="007D7912">
            <w:pPr>
              <w:pStyle w:val="TableParagraph"/>
              <w:ind w:right="15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740" w:type="dxa"/>
          </w:tcPr>
          <w:p w:rsidR="00617A21" w:rsidRDefault="007D791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</w:tcPr>
          <w:p w:rsidR="00617A21" w:rsidRDefault="007D7912">
            <w:pPr>
              <w:pStyle w:val="TableParagraph"/>
              <w:ind w:right="5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617A21">
        <w:trPr>
          <w:trHeight w:val="250"/>
        </w:trPr>
        <w:tc>
          <w:tcPr>
            <w:tcW w:w="2977" w:type="dxa"/>
          </w:tcPr>
          <w:p w:rsidR="00617A21" w:rsidRDefault="007D7912">
            <w:pPr>
              <w:pStyle w:val="TableParagraph"/>
              <w:ind w:left="45"/>
              <w:jc w:val="left"/>
              <w:rPr>
                <w:sz w:val="13"/>
              </w:rPr>
            </w:pPr>
            <w:r>
              <w:rPr>
                <w:sz w:val="13"/>
              </w:rPr>
              <w:t>Resultado Acumulado</w:t>
            </w:r>
          </w:p>
        </w:tc>
        <w:tc>
          <w:tcPr>
            <w:tcW w:w="1740" w:type="dxa"/>
          </w:tcPr>
          <w:p w:rsidR="00617A21" w:rsidRDefault="007D7912">
            <w:pPr>
              <w:pStyle w:val="TableParagraph"/>
              <w:ind w:right="14"/>
              <w:rPr>
                <w:sz w:val="13"/>
              </w:rPr>
            </w:pPr>
            <w:r>
              <w:rPr>
                <w:sz w:val="13"/>
              </w:rPr>
              <w:t>-54.239.754,50</w:t>
            </w:r>
          </w:p>
        </w:tc>
        <w:tc>
          <w:tcPr>
            <w:tcW w:w="843" w:type="dxa"/>
          </w:tcPr>
          <w:p w:rsidR="00617A21" w:rsidRDefault="007D7912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-25,92</w:t>
            </w:r>
          </w:p>
        </w:tc>
        <w:tc>
          <w:tcPr>
            <w:tcW w:w="1740" w:type="dxa"/>
          </w:tcPr>
          <w:p w:rsidR="00617A21" w:rsidRDefault="007D7912">
            <w:pPr>
              <w:pStyle w:val="TableParagraph"/>
              <w:ind w:right="13"/>
              <w:rPr>
                <w:sz w:val="13"/>
              </w:rPr>
            </w:pPr>
            <w:r>
              <w:rPr>
                <w:sz w:val="13"/>
              </w:rPr>
              <w:t>-62.485.075,24</w:t>
            </w:r>
          </w:p>
        </w:tc>
        <w:tc>
          <w:tcPr>
            <w:tcW w:w="843" w:type="dxa"/>
          </w:tcPr>
          <w:p w:rsidR="00617A21" w:rsidRDefault="007D7912">
            <w:pPr>
              <w:pStyle w:val="TableParagraph"/>
              <w:ind w:right="16"/>
              <w:rPr>
                <w:sz w:val="13"/>
              </w:rPr>
            </w:pPr>
            <w:r>
              <w:rPr>
                <w:sz w:val="13"/>
              </w:rPr>
              <w:t>-31,09</w:t>
            </w:r>
          </w:p>
        </w:tc>
        <w:tc>
          <w:tcPr>
            <w:tcW w:w="1740" w:type="dxa"/>
          </w:tcPr>
          <w:p w:rsidR="00617A21" w:rsidRDefault="007D7912">
            <w:pPr>
              <w:pStyle w:val="TableParagraph"/>
              <w:ind w:right="23"/>
              <w:rPr>
                <w:sz w:val="13"/>
              </w:rPr>
            </w:pPr>
            <w:r>
              <w:rPr>
                <w:sz w:val="13"/>
              </w:rPr>
              <w:t>-86.289.805,83</w:t>
            </w:r>
          </w:p>
        </w:tc>
        <w:tc>
          <w:tcPr>
            <w:tcW w:w="833" w:type="dxa"/>
          </w:tcPr>
          <w:p w:rsidR="00617A21" w:rsidRDefault="007D7912">
            <w:pPr>
              <w:pStyle w:val="TableParagraph"/>
              <w:ind w:right="6"/>
              <w:rPr>
                <w:sz w:val="13"/>
              </w:rPr>
            </w:pPr>
            <w:r>
              <w:rPr>
                <w:sz w:val="13"/>
              </w:rPr>
              <w:t>-48,70</w:t>
            </w:r>
          </w:p>
        </w:tc>
      </w:tr>
      <w:tr w:rsidR="00617A21">
        <w:trPr>
          <w:trHeight w:val="260"/>
        </w:trPr>
        <w:tc>
          <w:tcPr>
            <w:tcW w:w="2977" w:type="dxa"/>
          </w:tcPr>
          <w:p w:rsidR="00617A21" w:rsidRDefault="007D7912">
            <w:pPr>
              <w:pStyle w:val="TableParagraph"/>
              <w:spacing w:before="70"/>
              <w:ind w:left="45"/>
              <w:jc w:val="left"/>
              <w:rPr>
                <w:sz w:val="13"/>
              </w:rPr>
            </w:pPr>
            <w:r>
              <w:rPr>
                <w:sz w:val="13"/>
              </w:rPr>
              <w:t>TOTAL</w:t>
            </w:r>
          </w:p>
        </w:tc>
        <w:tc>
          <w:tcPr>
            <w:tcW w:w="1740" w:type="dxa"/>
          </w:tcPr>
          <w:p w:rsidR="00617A21" w:rsidRDefault="007D7912">
            <w:pPr>
              <w:pStyle w:val="TableParagraph"/>
              <w:ind w:right="12"/>
              <w:rPr>
                <w:sz w:val="13"/>
              </w:rPr>
            </w:pPr>
            <w:r>
              <w:rPr>
                <w:sz w:val="13"/>
              </w:rPr>
              <w:t>209.230.258,50</w:t>
            </w:r>
          </w:p>
        </w:tc>
        <w:tc>
          <w:tcPr>
            <w:tcW w:w="843" w:type="dxa"/>
          </w:tcPr>
          <w:p w:rsidR="00617A21" w:rsidRDefault="007D7912">
            <w:pPr>
              <w:pStyle w:val="TableParagraph"/>
              <w:spacing w:before="70"/>
              <w:ind w:right="6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  <w:tc>
          <w:tcPr>
            <w:tcW w:w="1740" w:type="dxa"/>
          </w:tcPr>
          <w:p w:rsidR="00617A21" w:rsidRDefault="007D7912"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200.984.937,76</w:t>
            </w:r>
          </w:p>
        </w:tc>
        <w:tc>
          <w:tcPr>
            <w:tcW w:w="843" w:type="dxa"/>
          </w:tcPr>
          <w:p w:rsidR="00617A21" w:rsidRDefault="007D7912">
            <w:pPr>
              <w:pStyle w:val="TableParagraph"/>
              <w:spacing w:before="70"/>
              <w:ind w:right="15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  <w:tc>
          <w:tcPr>
            <w:tcW w:w="1740" w:type="dxa"/>
          </w:tcPr>
          <w:p w:rsidR="00617A21" w:rsidRDefault="007D791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177.180.207,17</w:t>
            </w:r>
          </w:p>
        </w:tc>
        <w:tc>
          <w:tcPr>
            <w:tcW w:w="833" w:type="dxa"/>
          </w:tcPr>
          <w:p w:rsidR="00617A21" w:rsidRDefault="007D7912">
            <w:pPr>
              <w:pStyle w:val="TableParagraph"/>
              <w:spacing w:before="70"/>
              <w:ind w:right="5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</w:tbl>
    <w:p w:rsidR="00617A21" w:rsidRDefault="00617A21">
      <w:pPr>
        <w:pStyle w:val="Corpodetexto"/>
        <w:spacing w:before="5"/>
        <w:rPr>
          <w:sz w:val="6"/>
        </w:rPr>
      </w:pPr>
    </w:p>
    <w:p w:rsidR="00617A21" w:rsidRDefault="00617A21">
      <w:pPr>
        <w:pStyle w:val="Corpodetexto"/>
        <w:rPr>
          <w:rFonts w:ascii="Tahoma"/>
          <w:b/>
          <w:sz w:val="20"/>
        </w:rPr>
      </w:pPr>
    </w:p>
    <w:p w:rsidR="00617A21" w:rsidRDefault="00617A21">
      <w:pPr>
        <w:pStyle w:val="Corpodetexto"/>
        <w:rPr>
          <w:rFonts w:ascii="Tahoma"/>
          <w:b/>
          <w:sz w:val="20"/>
        </w:rPr>
      </w:pPr>
    </w:p>
    <w:p w:rsidR="00617A21" w:rsidRDefault="00617A21">
      <w:pPr>
        <w:pStyle w:val="Corpodetexto"/>
        <w:spacing w:before="3"/>
        <w:rPr>
          <w:rFonts w:ascii="Tahoma"/>
          <w:b/>
          <w:sz w:val="20"/>
        </w:rPr>
      </w:pPr>
    </w:p>
    <w:p w:rsidR="00617A21" w:rsidRDefault="00161ED5">
      <w:pPr>
        <w:pStyle w:val="Corpodetexto"/>
        <w:ind w:left="4291" w:right="4051"/>
        <w:jc w:val="center"/>
      </w:pPr>
      <w:r>
        <w:t>ILHA COMPRIDA, 2</w:t>
      </w:r>
      <w:r w:rsidR="007D7912">
        <w:t xml:space="preserve"> de </w:t>
      </w:r>
      <w:r>
        <w:t>Outubro</w:t>
      </w:r>
      <w:r w:rsidR="007D7912">
        <w:t xml:space="preserve"> de 2019.</w:t>
      </w:r>
    </w:p>
    <w:p w:rsidR="00161ED5" w:rsidRDefault="00161ED5">
      <w:pPr>
        <w:pStyle w:val="Corpodetexto"/>
        <w:ind w:left="4291" w:right="4051"/>
        <w:jc w:val="center"/>
      </w:pPr>
    </w:p>
    <w:p w:rsidR="00161ED5" w:rsidRDefault="00161ED5">
      <w:pPr>
        <w:pStyle w:val="Corpodetexto"/>
        <w:ind w:left="4291" w:right="4051"/>
        <w:jc w:val="center"/>
      </w:pPr>
    </w:p>
    <w:p w:rsidR="00161ED5" w:rsidRDefault="00161ED5">
      <w:pPr>
        <w:pStyle w:val="Corpodetexto"/>
        <w:ind w:left="4291" w:right="4051"/>
        <w:jc w:val="center"/>
      </w:pPr>
    </w:p>
    <w:p w:rsidR="00161ED5" w:rsidRDefault="00161ED5">
      <w:pPr>
        <w:pStyle w:val="Corpodetexto"/>
        <w:ind w:left="4291" w:right="4051"/>
        <w:jc w:val="center"/>
      </w:pPr>
    </w:p>
    <w:p w:rsidR="00161ED5" w:rsidRPr="00161ED5" w:rsidRDefault="00161ED5" w:rsidP="00161ED5">
      <w:pPr>
        <w:jc w:val="center"/>
        <w:rPr>
          <w:rFonts w:cs="Times New Roman"/>
          <w:b/>
          <w:sz w:val="12"/>
          <w:szCs w:val="12"/>
        </w:rPr>
      </w:pPr>
      <w:r w:rsidRPr="00161ED5">
        <w:rPr>
          <w:rFonts w:cs="Times New Roman"/>
          <w:b/>
          <w:sz w:val="12"/>
          <w:szCs w:val="12"/>
        </w:rPr>
        <w:t>FABIANO DA SILVA PEREIRA</w:t>
      </w:r>
    </w:p>
    <w:p w:rsidR="00161ED5" w:rsidRPr="00161ED5" w:rsidRDefault="00161ED5" w:rsidP="00161ED5">
      <w:pPr>
        <w:jc w:val="center"/>
        <w:rPr>
          <w:rFonts w:cs="Times New Roman"/>
          <w:sz w:val="12"/>
          <w:szCs w:val="12"/>
        </w:rPr>
      </w:pPr>
      <w:r w:rsidRPr="00161ED5">
        <w:rPr>
          <w:rFonts w:cs="Times New Roman"/>
          <w:sz w:val="12"/>
          <w:szCs w:val="12"/>
        </w:rPr>
        <w:t>Presidente da Câmara</w:t>
      </w:r>
    </w:p>
    <w:p w:rsidR="00161ED5" w:rsidRDefault="00161ED5">
      <w:pPr>
        <w:pStyle w:val="Corpodetexto"/>
        <w:ind w:left="4291" w:right="4051"/>
        <w:jc w:val="center"/>
      </w:pPr>
    </w:p>
    <w:p w:rsidR="00617A21" w:rsidRDefault="00617A21">
      <w:pPr>
        <w:pStyle w:val="Corpodetexto"/>
        <w:rPr>
          <w:sz w:val="20"/>
        </w:rPr>
      </w:pPr>
    </w:p>
    <w:p w:rsidR="00617A21" w:rsidRDefault="00617A21">
      <w:pPr>
        <w:pStyle w:val="Corpodetexto"/>
        <w:rPr>
          <w:sz w:val="20"/>
        </w:rPr>
      </w:pPr>
    </w:p>
    <w:p w:rsidR="00617A21" w:rsidRDefault="00617A21">
      <w:pPr>
        <w:pStyle w:val="Corpodetexto"/>
        <w:rPr>
          <w:sz w:val="20"/>
        </w:rPr>
      </w:pPr>
    </w:p>
    <w:p w:rsidR="00617A21" w:rsidRDefault="00617A21">
      <w:pPr>
        <w:pStyle w:val="Corpodetexto"/>
        <w:rPr>
          <w:sz w:val="20"/>
        </w:rPr>
      </w:pPr>
    </w:p>
    <w:p w:rsidR="00617A21" w:rsidRDefault="00617A21">
      <w:pPr>
        <w:pStyle w:val="Corpodetexto"/>
        <w:rPr>
          <w:sz w:val="20"/>
        </w:rPr>
      </w:pPr>
    </w:p>
    <w:p w:rsidR="00617A21" w:rsidRDefault="00617A21">
      <w:pPr>
        <w:pStyle w:val="Corpodetexto"/>
        <w:rPr>
          <w:sz w:val="20"/>
        </w:rPr>
      </w:pPr>
    </w:p>
    <w:p w:rsidR="00617A21" w:rsidRDefault="00617A21">
      <w:pPr>
        <w:pStyle w:val="Corpodetexto"/>
        <w:spacing w:before="2"/>
        <w:rPr>
          <w:sz w:val="16"/>
        </w:rPr>
      </w:pPr>
    </w:p>
    <w:p w:rsidR="00617A21" w:rsidRDefault="00617A21">
      <w:pPr>
        <w:rPr>
          <w:sz w:val="16"/>
        </w:rPr>
        <w:sectPr w:rsidR="00617A21" w:rsidSect="00161ED5">
          <w:type w:val="continuous"/>
          <w:pgSz w:w="11900" w:h="16820"/>
          <w:pgMar w:top="1930" w:right="620" w:bottom="280" w:left="240" w:header="284" w:footer="720" w:gutter="0"/>
          <w:cols w:space="720"/>
        </w:sectPr>
      </w:pPr>
    </w:p>
    <w:p w:rsidR="00617A21" w:rsidRDefault="00617A21" w:rsidP="00161ED5">
      <w:pPr>
        <w:pStyle w:val="Corpodetexto"/>
        <w:spacing w:before="102" w:line="295" w:lineRule="auto"/>
        <w:ind w:left="1344" w:right="42"/>
        <w:jc w:val="center"/>
      </w:pPr>
    </w:p>
    <w:sectPr w:rsidR="00617A21" w:rsidSect="00161ED5">
      <w:type w:val="continuous"/>
      <w:pgSz w:w="11900" w:h="16820"/>
      <w:pgMar w:top="1930" w:right="620" w:bottom="280" w:left="240" w:header="284" w:footer="720" w:gutter="0"/>
      <w:cols w:num="2" w:space="720" w:equalWidth="0">
        <w:col w:w="4352" w:space="1546"/>
        <w:col w:w="514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912" w:rsidRDefault="007D7912" w:rsidP="00161ED5">
      <w:r>
        <w:separator/>
      </w:r>
    </w:p>
  </w:endnote>
  <w:endnote w:type="continuationSeparator" w:id="1">
    <w:p w:rsidR="007D7912" w:rsidRDefault="007D7912" w:rsidP="00161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D5" w:rsidRDefault="00161ED5">
    <w:pPr>
      <w:pStyle w:val="Rodap"/>
    </w:pPr>
  </w:p>
  <w:p w:rsidR="00161ED5" w:rsidRDefault="00161ED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912" w:rsidRDefault="007D7912" w:rsidP="00161ED5">
      <w:r>
        <w:separator/>
      </w:r>
    </w:p>
  </w:footnote>
  <w:footnote w:type="continuationSeparator" w:id="1">
    <w:p w:rsidR="007D7912" w:rsidRDefault="007D7912" w:rsidP="00161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D5" w:rsidRPr="00011E16" w:rsidRDefault="00161ED5" w:rsidP="00161ED5">
    <w:pPr>
      <w:pStyle w:val="Cabealho"/>
      <w:jc w:val="center"/>
      <w:rPr>
        <w:rFonts w:ascii="Algerian" w:hAnsi="Algerian"/>
        <w:sz w:val="40"/>
        <w:szCs w:val="40"/>
      </w:rPr>
    </w:pPr>
    <w:r w:rsidRPr="00490D11">
      <w:rPr>
        <w:rFonts w:ascii="Haettenschweiler" w:hAnsi="Haettenschweiler"/>
        <w:noProof/>
        <w:sz w:val="5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9pt;margin-top:-9.55pt;width:62.85pt;height:72.6pt;z-index:251660288;visibility:visible;mso-wrap-edited:f">
          <v:imagedata r:id="rId1" o:title=""/>
          <w10:wrap type="topAndBottom"/>
        </v:shape>
        <o:OLEObject Type="Embed" ProgID="Word.Picture.8" ShapeID="_x0000_s2049" DrawAspect="Content" ObjectID="_1631605106" r:id="rId2"/>
      </w:pict>
    </w:r>
    <w:r>
      <w:rPr>
        <w:rFonts w:ascii="Haettenschweiler" w:hAnsi="Haettenschweiler"/>
        <w:sz w:val="56"/>
      </w:rPr>
      <w:t xml:space="preserve">           </w:t>
    </w:r>
    <w:r w:rsidRPr="00011E16">
      <w:rPr>
        <w:rFonts w:ascii="Algerian" w:hAnsi="Algerian"/>
        <w:sz w:val="40"/>
        <w:szCs w:val="40"/>
      </w:rPr>
      <w:t>CÂMARA MUNICIPAL DE ILHA COMPRIDA</w:t>
    </w:r>
  </w:p>
  <w:p w:rsidR="00161ED5" w:rsidRPr="00011E16" w:rsidRDefault="00161ED5" w:rsidP="00161ED5">
    <w:pPr>
      <w:pStyle w:val="Cabealho"/>
      <w:widowControl/>
      <w:numPr>
        <w:ilvl w:val="0"/>
        <w:numId w:val="1"/>
      </w:numPr>
      <w:tabs>
        <w:tab w:val="clear" w:pos="4252"/>
        <w:tab w:val="clear" w:pos="8504"/>
        <w:tab w:val="center" w:pos="4419"/>
        <w:tab w:val="right" w:pos="8838"/>
      </w:tabs>
      <w:autoSpaceDE/>
      <w:autoSpaceDN/>
      <w:rPr>
        <w:rFonts w:ascii="Algerian" w:hAnsi="Algerian"/>
      </w:rPr>
    </w:pPr>
    <w:r w:rsidRPr="00011E16">
      <w:rPr>
        <w:rFonts w:ascii="Algerian" w:hAnsi="Algerian"/>
        <w:sz w:val="36"/>
      </w:rPr>
      <w:t xml:space="preserve">                          </w:t>
    </w:r>
    <w:r>
      <w:rPr>
        <w:rFonts w:ascii="Algerian" w:hAnsi="Algerian"/>
        <w:sz w:val="36"/>
      </w:rPr>
      <w:t xml:space="preserve">    </w:t>
    </w:r>
  </w:p>
  <w:p w:rsidR="00161ED5" w:rsidRPr="00011E16" w:rsidRDefault="00161ED5" w:rsidP="00161ED5">
    <w:pPr>
      <w:pStyle w:val="Cabealho"/>
      <w:rPr>
        <w:rFonts w:ascii="Algerian" w:hAnsi="Algerian"/>
      </w:rPr>
    </w:pPr>
  </w:p>
  <w:p w:rsidR="00161ED5" w:rsidRDefault="00161ED5" w:rsidP="00161ED5">
    <w:pPr>
      <w:pStyle w:val="Cabealho"/>
    </w:pPr>
  </w:p>
  <w:p w:rsidR="00161ED5" w:rsidRDefault="00161ED5" w:rsidP="00161ED5">
    <w:pPr>
      <w:pStyle w:val="Corpodetexto"/>
      <w:spacing w:before="34"/>
      <w:ind w:left="9923" w:right="46"/>
      <w:jc w:val="both"/>
    </w:pPr>
    <w:r>
      <w:t>Exercicio 2019</w:t>
    </w:r>
  </w:p>
  <w:p w:rsidR="00161ED5" w:rsidRDefault="00161ED5" w:rsidP="00161ED5">
    <w:pPr>
      <w:pStyle w:val="Corpodetexto"/>
      <w:spacing w:before="34"/>
      <w:ind w:left="9923" w:right="46"/>
      <w:jc w:val="both"/>
    </w:pPr>
  </w:p>
  <w:p w:rsidR="00161ED5" w:rsidRDefault="00161ED5" w:rsidP="00161ED5">
    <w:pPr>
      <w:pStyle w:val="Corpodetexto"/>
      <w:spacing w:before="34"/>
      <w:ind w:left="9923" w:right="46"/>
      <w:jc w:val="both"/>
    </w:pPr>
    <w:r>
      <w:t>Pagina 1/1</w:t>
    </w:r>
  </w:p>
  <w:p w:rsidR="00161ED5" w:rsidRDefault="00161ED5" w:rsidP="00161ED5">
    <w:pPr>
      <w:pStyle w:val="Corpodetexto"/>
      <w:spacing w:before="34"/>
      <w:ind w:left="7" w:right="46"/>
      <w:jc w:val="center"/>
    </w:pPr>
    <w:r>
      <w:t>ANEXO STN - DEMONSTRATIVO IV - EVOLUÇÃO DO PATRIMÔNIO LÍQUIDO - PLANEJ. 2018 (LRF, art. 4, Parágrafo 2, Inciso</w:t>
    </w:r>
    <w:r>
      <w:rPr>
        <w:spacing w:val="5"/>
      </w:rPr>
      <w:t xml:space="preserve"> </w:t>
    </w:r>
    <w:r>
      <w:t>III)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107C1"/>
    <w:multiLevelType w:val="singleLevel"/>
    <w:tmpl w:val="56F4209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17A21"/>
    <w:rsid w:val="00161ED5"/>
    <w:rsid w:val="00617A21"/>
    <w:rsid w:val="007D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7A21"/>
    <w:rPr>
      <w:rFonts w:ascii="Verdana" w:eastAsia="Verdana" w:hAnsi="Verdana" w:cs="Verdan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A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17A21"/>
    <w:rPr>
      <w:sz w:val="13"/>
      <w:szCs w:val="13"/>
    </w:rPr>
  </w:style>
  <w:style w:type="paragraph" w:customStyle="1" w:styleId="Heading1">
    <w:name w:val="Heading 1"/>
    <w:basedOn w:val="Normal"/>
    <w:uiPriority w:val="1"/>
    <w:qFormat/>
    <w:rsid w:val="00617A21"/>
    <w:pPr>
      <w:spacing w:before="102"/>
      <w:ind w:left="190" w:right="10423"/>
      <w:outlineLvl w:val="1"/>
    </w:pPr>
    <w:rPr>
      <w:rFonts w:ascii="Tahoma" w:eastAsia="Tahoma" w:hAnsi="Tahoma" w:cs="Tahoma"/>
      <w:b/>
      <w:bCs/>
      <w:sz w:val="13"/>
      <w:szCs w:val="13"/>
    </w:rPr>
  </w:style>
  <w:style w:type="paragraph" w:styleId="PargrafodaLista">
    <w:name w:val="List Paragraph"/>
    <w:basedOn w:val="Normal"/>
    <w:uiPriority w:val="1"/>
    <w:qFormat/>
    <w:rsid w:val="00617A21"/>
  </w:style>
  <w:style w:type="paragraph" w:customStyle="1" w:styleId="TableParagraph">
    <w:name w:val="Table Paragraph"/>
    <w:basedOn w:val="Normal"/>
    <w:uiPriority w:val="1"/>
    <w:qFormat/>
    <w:rsid w:val="00617A21"/>
    <w:pPr>
      <w:spacing w:before="65"/>
      <w:jc w:val="right"/>
    </w:pPr>
    <w:rPr>
      <w:rFonts w:ascii="Tahoma" w:eastAsia="Tahoma" w:hAnsi="Tahoma" w:cs="Tahoma"/>
    </w:rPr>
  </w:style>
  <w:style w:type="paragraph" w:styleId="Cabealho">
    <w:name w:val="header"/>
    <w:basedOn w:val="Normal"/>
    <w:link w:val="CabealhoChar"/>
    <w:unhideWhenUsed/>
    <w:rsid w:val="00161E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61ED5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61E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1ED5"/>
    <w:rPr>
      <w:rFonts w:ascii="Verdana" w:eastAsia="Verdana" w:hAnsi="Verdana" w:cs="Verdan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1E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ED5"/>
    <w:rPr>
      <w:rFonts w:ascii="Tahoma" w:eastAsia="Verdana" w:hAnsi="Tahoma" w:cs="Tahom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61ED5"/>
    <w:rPr>
      <w:rFonts w:ascii="Verdana" w:eastAsia="Verdana" w:hAnsi="Verdana" w:cs="Verdana"/>
      <w:sz w:val="13"/>
      <w:szCs w:val="13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394</Characters>
  <Application>Microsoft Office Word</Application>
  <DocSecurity>0</DocSecurity>
  <Lines>3</Lines>
  <Paragraphs>1</Paragraphs>
  <ScaleCrop>false</ScaleCrop>
  <Company>LG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STN - Demonstrativo IV - Evolução do Patrimônio Líquido - LDO</dc:title>
  <dc:creator>Ver Alemao</dc:creator>
  <cp:lastModifiedBy>Ver Alemao</cp:lastModifiedBy>
  <cp:revision>2</cp:revision>
  <dcterms:created xsi:type="dcterms:W3CDTF">2019-10-03T13:51:00Z</dcterms:created>
  <dcterms:modified xsi:type="dcterms:W3CDTF">2019-10-03T13:51:00Z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