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C00C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B6413" w:rsidRDefault="000831DA" w:rsidP="00BB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seja</w:t>
      </w:r>
      <w:r w:rsidR="00FC00C5">
        <w:rPr>
          <w:sz w:val="28"/>
          <w:szCs w:val="28"/>
        </w:rPr>
        <w:t xml:space="preserve"> </w:t>
      </w:r>
      <w:r w:rsidR="001460AC">
        <w:rPr>
          <w:sz w:val="28"/>
          <w:szCs w:val="28"/>
        </w:rPr>
        <w:t>construído um prédio próprio</w:t>
      </w:r>
      <w:bookmarkStart w:id="0" w:name="_GoBack"/>
      <w:bookmarkEnd w:id="0"/>
      <w:r w:rsidR="001460AC">
        <w:rPr>
          <w:sz w:val="28"/>
          <w:szCs w:val="28"/>
        </w:rPr>
        <w:t xml:space="preserve"> para o Ensino Fundamental I, Educação Básica do 1º ao 5º Ano</w:t>
      </w:r>
      <w:r w:rsidR="00FC00C5">
        <w:rPr>
          <w:sz w:val="28"/>
          <w:szCs w:val="28"/>
        </w:rPr>
        <w:t>.</w:t>
      </w:r>
    </w:p>
    <w:p w:rsidR="00BB6413" w:rsidRDefault="00BB6413" w:rsidP="00BB6413">
      <w:pPr>
        <w:ind w:right="-1134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1460AC">
        <w:rPr>
          <w:color w:val="000000" w:themeColor="text1"/>
          <w:sz w:val="28"/>
          <w:szCs w:val="28"/>
        </w:rPr>
        <w:t>tendo em vista que há anos, compartilham o prédio com a Escola Estadual José Nogueira de Souza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C00C5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FC00C5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FC00C5" w:rsidRDefault="00FC00C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AMAURI MARANGÃO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78A3"/>
    <w:rsid w:val="00A76A72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4F41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D928A-36F2-405C-B8C5-E2C761F1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2023-03-28T19:40:00Z</cp:lastPrinted>
  <dcterms:created xsi:type="dcterms:W3CDTF">2023-04-05T17:06:00Z</dcterms:created>
  <dcterms:modified xsi:type="dcterms:W3CDTF">2023-04-05T17:06:00Z</dcterms:modified>
</cp:coreProperties>
</file>