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470FE8">
        <w:rPr>
          <w:b/>
          <w:sz w:val="28"/>
          <w:szCs w:val="28"/>
          <w:u w:val="single"/>
        </w:rPr>
        <w:t>9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470FE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70FE8" w:rsidRPr="00DB7AD3" w:rsidRDefault="000831DA" w:rsidP="00470F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>seja</w:t>
      </w:r>
      <w:r w:rsidR="00314052">
        <w:rPr>
          <w:sz w:val="28"/>
          <w:szCs w:val="28"/>
        </w:rPr>
        <w:t xml:space="preserve"> </w:t>
      </w:r>
      <w:r w:rsidR="00470FE8">
        <w:rPr>
          <w:sz w:val="28"/>
          <w:szCs w:val="28"/>
        </w:rPr>
        <w:t>instala</w:t>
      </w:r>
      <w:r w:rsidR="00470FE8">
        <w:rPr>
          <w:sz w:val="28"/>
          <w:szCs w:val="28"/>
        </w:rPr>
        <w:t>do</w:t>
      </w:r>
      <w:r w:rsidR="00470FE8">
        <w:rPr>
          <w:sz w:val="28"/>
          <w:szCs w:val="28"/>
        </w:rPr>
        <w:t xml:space="preserve"> cestas de basquete no Ginásio de Esportes.</w:t>
      </w:r>
    </w:p>
    <w:p w:rsidR="00470FE8" w:rsidRPr="00476B51" w:rsidRDefault="00470FE8" w:rsidP="00470FE8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470FE8" w:rsidRDefault="00470FE8" w:rsidP="00470FE8">
      <w:pPr>
        <w:jc w:val="both"/>
        <w:rPr>
          <w:sz w:val="28"/>
          <w:szCs w:val="28"/>
        </w:rPr>
      </w:pPr>
    </w:p>
    <w:p w:rsidR="00470FE8" w:rsidRDefault="00470FE8" w:rsidP="00470FE8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e</w:t>
      </w:r>
      <w:r w:rsidRPr="00066E0B">
        <w:rPr>
          <w:color w:val="000000" w:themeColor="text1"/>
          <w:sz w:val="28"/>
          <w:szCs w:val="28"/>
        </w:rPr>
        <w:t xml:space="preserve">ssa </w:t>
      </w:r>
      <w:r>
        <w:rPr>
          <w:color w:val="000000" w:themeColor="text1"/>
          <w:sz w:val="28"/>
          <w:szCs w:val="28"/>
        </w:rPr>
        <w:t xml:space="preserve">melhoria </w:t>
      </w:r>
      <w:r w:rsidRPr="00066E0B">
        <w:rPr>
          <w:color w:val="000000" w:themeColor="text1"/>
          <w:sz w:val="28"/>
          <w:szCs w:val="28"/>
        </w:rPr>
        <w:t>atenderá a uma demanda</w:t>
      </w:r>
      <w:r>
        <w:rPr>
          <w:color w:val="000000" w:themeColor="text1"/>
          <w:sz w:val="28"/>
          <w:szCs w:val="28"/>
        </w:rPr>
        <w:t xml:space="preserve"> dos</w:t>
      </w:r>
      <w:r w:rsidRPr="00066E0B">
        <w:rPr>
          <w:color w:val="000000" w:themeColor="text1"/>
          <w:sz w:val="28"/>
          <w:szCs w:val="28"/>
        </w:rPr>
        <w:t xml:space="preserve"> frequent</w:t>
      </w:r>
      <w:r>
        <w:rPr>
          <w:color w:val="000000" w:themeColor="text1"/>
          <w:sz w:val="28"/>
          <w:szCs w:val="28"/>
        </w:rPr>
        <w:t>adores do referido local</w:t>
      </w:r>
      <w:r w:rsidRPr="00066E0B">
        <w:rPr>
          <w:color w:val="000000" w:themeColor="text1"/>
          <w:sz w:val="28"/>
          <w:szCs w:val="28"/>
        </w:rPr>
        <w:t>, em especial dos jovens</w:t>
      </w:r>
      <w:r>
        <w:rPr>
          <w:color w:val="000000" w:themeColor="text1"/>
          <w:sz w:val="28"/>
          <w:szCs w:val="28"/>
        </w:rPr>
        <w:t xml:space="preserve"> e 3ª idade</w:t>
      </w:r>
      <w:r w:rsidRPr="00066E0B">
        <w:rPr>
          <w:color w:val="000000" w:themeColor="text1"/>
          <w:sz w:val="28"/>
          <w:szCs w:val="28"/>
        </w:rPr>
        <w:t>, que desejam praticar a modalidade e usufruir de um espaço adequado para atividades esportivas. A iniciativa contribuirá para incentivar práticas saudáveis e fortalecer o vínculo da comunidade com o espaço público.</w:t>
      </w:r>
    </w:p>
    <w:p w:rsidR="00634ADF" w:rsidRPr="00476B51" w:rsidRDefault="00634ADF" w:rsidP="00470FE8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70FE8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470FE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470FE8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D7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3289D-C5BB-4F42-93D3-4471E5C7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2025-03-25T19:04:00Z</cp:lastPrinted>
  <dcterms:created xsi:type="dcterms:W3CDTF">2025-04-08T16:23:00Z</dcterms:created>
  <dcterms:modified xsi:type="dcterms:W3CDTF">2025-04-08T16:23:00Z</dcterms:modified>
</cp:coreProperties>
</file>