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60BF1">
        <w:rPr>
          <w:b/>
          <w:sz w:val="28"/>
          <w:szCs w:val="28"/>
          <w:u w:val="single"/>
        </w:rPr>
        <w:t>3</w:t>
      </w:r>
      <w:r w:rsidR="00C961FB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961FB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2E702F">
        <w:rPr>
          <w:sz w:val="28"/>
          <w:szCs w:val="28"/>
        </w:rPr>
        <w:t>seja</w:t>
      </w:r>
      <w:r w:rsidR="00C961FB">
        <w:rPr>
          <w:sz w:val="28"/>
          <w:szCs w:val="28"/>
        </w:rPr>
        <w:t xml:space="preserve"> transferida as reuniões da Equipe Multidisciplinar para sala que se encontra disponível ao lado da Secretaria de Educação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C961FB">
        <w:rPr>
          <w:color w:val="000000" w:themeColor="text1"/>
          <w:sz w:val="28"/>
          <w:szCs w:val="28"/>
        </w:rPr>
        <w:t>ara que os trabalhos realizados possam ser próximos a Secretaria de Educação, para que em caso de necessitar de quaisquer documentos estarão de fácil acesso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C961FB">
        <w:rPr>
          <w:sz w:val="28"/>
          <w:szCs w:val="28"/>
        </w:rPr>
        <w:t>27</w:t>
      </w:r>
      <w:r>
        <w:rPr>
          <w:sz w:val="28"/>
          <w:szCs w:val="28"/>
        </w:rPr>
        <w:t xml:space="preserve"> de </w:t>
      </w:r>
      <w:r w:rsidR="006A0C42">
        <w:rPr>
          <w:sz w:val="28"/>
          <w:szCs w:val="28"/>
        </w:rPr>
        <w:t>setembro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C961FB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bookmarkStart w:id="0" w:name="_GoBack"/>
      <w:bookmarkEnd w:id="0"/>
      <w:r w:rsidR="00DA42D9"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F6F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70327-5B0C-4D5E-A8C4-23189852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2024-09-24T20:01:00Z</cp:lastPrinted>
  <dcterms:created xsi:type="dcterms:W3CDTF">2024-10-02T12:24:00Z</dcterms:created>
  <dcterms:modified xsi:type="dcterms:W3CDTF">2024-10-02T12:24:00Z</dcterms:modified>
</cp:coreProperties>
</file>