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C660F2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660F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CARLOS SERGIO ALVES BATISTA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</w:t>
      </w:r>
      <w:r w:rsidR="00C660F2">
        <w:rPr>
          <w:sz w:val="28"/>
          <w:szCs w:val="28"/>
        </w:rPr>
        <w:t xml:space="preserve"> instalado luminária na Rua Minas Gerais, entre as Ruas </w:t>
      </w:r>
      <w:proofErr w:type="spellStart"/>
      <w:r w:rsidR="00C660F2">
        <w:rPr>
          <w:sz w:val="28"/>
          <w:szCs w:val="28"/>
        </w:rPr>
        <w:t>Antonio</w:t>
      </w:r>
      <w:proofErr w:type="spellEnd"/>
      <w:r w:rsidR="00C660F2">
        <w:rPr>
          <w:sz w:val="28"/>
          <w:szCs w:val="28"/>
        </w:rPr>
        <w:t xml:space="preserve"> Rogério e Tiradentes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105ACC">
        <w:rPr>
          <w:color w:val="000000" w:themeColor="text1"/>
          <w:sz w:val="28"/>
          <w:szCs w:val="28"/>
        </w:rPr>
        <w:t xml:space="preserve">pois </w:t>
      </w:r>
      <w:r w:rsidR="00C660F2">
        <w:rPr>
          <w:color w:val="000000" w:themeColor="text1"/>
          <w:sz w:val="28"/>
          <w:szCs w:val="28"/>
        </w:rPr>
        <w:t>o local encontra-se no escuro, prejudicando assim transeuntes e inibir o consumo de drogas</w:t>
      </w:r>
      <w:bookmarkStart w:id="0" w:name="_GoBack"/>
      <w:bookmarkEnd w:id="0"/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86B75">
        <w:rPr>
          <w:sz w:val="28"/>
          <w:szCs w:val="28"/>
        </w:rPr>
        <w:t>2</w:t>
      </w:r>
      <w:r w:rsidR="00C806FE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C660F2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SERGIO ALVES BATISTA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449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7ADEC-23C2-4654-BE7E-1027035D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2023-08-22T19:43:00Z</cp:lastPrinted>
  <dcterms:created xsi:type="dcterms:W3CDTF">2023-08-22T19:44:00Z</dcterms:created>
  <dcterms:modified xsi:type="dcterms:W3CDTF">2023-08-22T19:44:00Z</dcterms:modified>
</cp:coreProperties>
</file>