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C806FE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806F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r w:rsidR="00C806FE">
        <w:rPr>
          <w:sz w:val="28"/>
          <w:szCs w:val="28"/>
        </w:rPr>
        <w:t>adquirido um Micro-Ônibus novo para transporte de alunos para a Faculdade de Fernandópolis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C806FE">
        <w:rPr>
          <w:color w:val="000000" w:themeColor="text1"/>
          <w:sz w:val="28"/>
          <w:szCs w:val="28"/>
        </w:rPr>
        <w:t>para que os alunos possam ter maior conforto em suas viagens para seus estudos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86B75">
        <w:rPr>
          <w:sz w:val="28"/>
          <w:szCs w:val="28"/>
        </w:rPr>
        <w:t>2</w:t>
      </w:r>
      <w:r w:rsidR="00C806FE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C806FE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bookmarkStart w:id="0" w:name="_GoBack"/>
      <w:bookmarkEnd w:id="0"/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001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BF260-D599-4A02-8BDE-A53A2559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2023-08-22T13:00:00Z</cp:lastPrinted>
  <dcterms:created xsi:type="dcterms:W3CDTF">2023-08-22T13:00:00Z</dcterms:created>
  <dcterms:modified xsi:type="dcterms:W3CDTF">2023-08-22T13:00:00Z</dcterms:modified>
</cp:coreProperties>
</file>