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CC" w:rsidRDefault="005672CC" w:rsidP="005672CC">
      <w:pPr>
        <w:tabs>
          <w:tab w:val="left" w:pos="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=</w:t>
      </w:r>
      <w:proofErr w:type="gramStart"/>
      <w:r>
        <w:rPr>
          <w:b/>
          <w:sz w:val="28"/>
          <w:szCs w:val="28"/>
          <w:u w:val="single"/>
        </w:rPr>
        <w:t>:</w:t>
      </w:r>
      <w:proofErr w:type="gramEnd"/>
      <w:r>
        <w:rPr>
          <w:b/>
          <w:sz w:val="28"/>
          <w:szCs w:val="28"/>
          <w:u w:val="single"/>
        </w:rPr>
        <w:t>RESOLUÇÃO N.º 001/2018:=</w:t>
      </w:r>
    </w:p>
    <w:p w:rsidR="005672CC" w:rsidRDefault="005672CC" w:rsidP="005672CC">
      <w:pPr>
        <w:tabs>
          <w:tab w:val="left" w:pos="0"/>
        </w:tabs>
        <w:jc w:val="center"/>
        <w:rPr>
          <w:sz w:val="28"/>
          <w:szCs w:val="28"/>
        </w:rPr>
      </w:pPr>
    </w:p>
    <w:p w:rsidR="005672CC" w:rsidRDefault="005672CC" w:rsidP="005672CC">
      <w:pPr>
        <w:ind w:left="2694"/>
        <w:jc w:val="both"/>
        <w:rPr>
          <w:sz w:val="28"/>
          <w:szCs w:val="28"/>
        </w:rPr>
      </w:pPr>
    </w:p>
    <w:p w:rsidR="005672CC" w:rsidRDefault="005672CC" w:rsidP="005672CC">
      <w:pPr>
        <w:ind w:left="2694"/>
        <w:jc w:val="both"/>
        <w:rPr>
          <w:sz w:val="28"/>
          <w:szCs w:val="28"/>
        </w:rPr>
      </w:pPr>
    </w:p>
    <w:p w:rsidR="005672CC" w:rsidRDefault="005672CC" w:rsidP="005672CC">
      <w:pPr>
        <w:ind w:left="2694"/>
        <w:jc w:val="both"/>
        <w:rPr>
          <w:sz w:val="28"/>
          <w:szCs w:val="28"/>
        </w:rPr>
      </w:pPr>
      <w:r>
        <w:rPr>
          <w:b/>
          <w:sz w:val="28"/>
          <w:szCs w:val="28"/>
        </w:rPr>
        <w:t>LEONEL CÍCERO DO AMARAL NETO</w:t>
      </w:r>
      <w:r>
        <w:rPr>
          <w:sz w:val="28"/>
          <w:szCs w:val="28"/>
        </w:rPr>
        <w:t>, Presidente da Câmara Municipal de Vitória Brasil, no uso de suas atribuições legais, etc.</w:t>
      </w:r>
    </w:p>
    <w:p w:rsidR="005672CC" w:rsidRDefault="005672CC" w:rsidP="005672CC">
      <w:pPr>
        <w:ind w:left="2694"/>
        <w:jc w:val="both"/>
        <w:rPr>
          <w:sz w:val="28"/>
          <w:szCs w:val="28"/>
        </w:rPr>
      </w:pPr>
    </w:p>
    <w:p w:rsidR="005672CC" w:rsidRDefault="005672CC" w:rsidP="005672CC">
      <w:pPr>
        <w:ind w:left="2694"/>
        <w:jc w:val="both"/>
        <w:rPr>
          <w:sz w:val="28"/>
          <w:szCs w:val="28"/>
        </w:rPr>
      </w:pPr>
      <w:r>
        <w:rPr>
          <w:sz w:val="28"/>
          <w:szCs w:val="28"/>
        </w:rPr>
        <w:t>Faz saber que a Câmara Municipal de Vitória Brasil-SP, aprovou e ele sanciona e promulga a seguinte:</w:t>
      </w:r>
    </w:p>
    <w:p w:rsidR="005672CC" w:rsidRDefault="005672CC" w:rsidP="005672CC">
      <w:pPr>
        <w:jc w:val="center"/>
        <w:rPr>
          <w:sz w:val="28"/>
          <w:szCs w:val="28"/>
        </w:rPr>
      </w:pPr>
    </w:p>
    <w:p w:rsidR="005672CC" w:rsidRDefault="005672CC" w:rsidP="005672CC">
      <w:pPr>
        <w:jc w:val="center"/>
        <w:rPr>
          <w:sz w:val="28"/>
          <w:szCs w:val="28"/>
        </w:rPr>
      </w:pPr>
    </w:p>
    <w:p w:rsidR="005672CC" w:rsidRDefault="005672CC" w:rsidP="005672C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RESOLUÇÃO</w:t>
      </w:r>
    </w:p>
    <w:p w:rsidR="005672CC" w:rsidRDefault="005672CC" w:rsidP="005672CC">
      <w:pPr>
        <w:jc w:val="center"/>
        <w:rPr>
          <w:b/>
          <w:sz w:val="28"/>
          <w:szCs w:val="28"/>
          <w:u w:val="single"/>
        </w:rPr>
      </w:pPr>
    </w:p>
    <w:p w:rsidR="005672CC" w:rsidRDefault="005672CC" w:rsidP="005672CC">
      <w:pPr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5672CC" w:rsidRDefault="005672CC" w:rsidP="005672CC">
      <w:pPr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672CC" w:rsidRDefault="005672CC" w:rsidP="005672CC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Artigo 1º.</w:t>
      </w:r>
      <w:r>
        <w:rPr>
          <w:sz w:val="28"/>
          <w:szCs w:val="28"/>
        </w:rPr>
        <w:t xml:space="preserve">  Fica concedido reajuste de 3,00% (três por cento) aos servidores públicos do Poder Legislativo de Vitória Brasil, sendo 2,06% (dois inteiros e seis décimos por cento) a título de revisão anual, consoante o disposto no inciso X, do art. 37 da Constituição Federal, conforme INPC/IBGE e 0,94% (noventa e quatro décimos por cento) de aumento real.</w:t>
      </w:r>
    </w:p>
    <w:p w:rsidR="005672CC" w:rsidRDefault="005672CC" w:rsidP="005672CC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72CC" w:rsidRDefault="005672CC" w:rsidP="005672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Artigo 2º</w:t>
      </w:r>
      <w:r>
        <w:rPr>
          <w:sz w:val="28"/>
          <w:szCs w:val="28"/>
        </w:rPr>
        <w:t xml:space="preserve"> - As despesas decorrentes desta Lei correrão por conta de dotações orçamentárias próprias, constantes do orçamento vigente, suplementadas se necessárias.</w:t>
      </w:r>
    </w:p>
    <w:p w:rsidR="005672CC" w:rsidRDefault="005672CC" w:rsidP="005672CC">
      <w:pPr>
        <w:jc w:val="both"/>
        <w:rPr>
          <w:sz w:val="28"/>
          <w:szCs w:val="28"/>
        </w:rPr>
      </w:pPr>
    </w:p>
    <w:p w:rsidR="005672CC" w:rsidRDefault="005672CC" w:rsidP="005672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Artigo 3º </w:t>
      </w:r>
      <w:r>
        <w:rPr>
          <w:sz w:val="28"/>
          <w:szCs w:val="28"/>
        </w:rPr>
        <w:t>- Esta Lei entra em vigor na data da sua publicação com seus efeitos retroagidos a partir de 1º de março de 2018.</w:t>
      </w:r>
    </w:p>
    <w:p w:rsidR="005672CC" w:rsidRDefault="005672CC" w:rsidP="005672CC">
      <w:pPr>
        <w:jc w:val="both"/>
        <w:rPr>
          <w:sz w:val="28"/>
          <w:szCs w:val="28"/>
        </w:rPr>
      </w:pPr>
    </w:p>
    <w:p w:rsidR="005672CC" w:rsidRDefault="005672CC" w:rsidP="005672CC">
      <w:pPr>
        <w:jc w:val="both"/>
        <w:rPr>
          <w:sz w:val="28"/>
          <w:szCs w:val="28"/>
        </w:rPr>
      </w:pPr>
    </w:p>
    <w:p w:rsidR="005672CC" w:rsidRDefault="005672CC" w:rsidP="005672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Câmara Municipal de Vitória Brasil, 27 de Março de 2018.</w:t>
      </w:r>
    </w:p>
    <w:p w:rsidR="005672CC" w:rsidRDefault="005672CC" w:rsidP="005672CC">
      <w:pPr>
        <w:jc w:val="both"/>
        <w:rPr>
          <w:sz w:val="28"/>
          <w:szCs w:val="28"/>
        </w:rPr>
      </w:pPr>
    </w:p>
    <w:p w:rsidR="005672CC" w:rsidRDefault="005672CC" w:rsidP="005672CC">
      <w:pPr>
        <w:jc w:val="both"/>
        <w:rPr>
          <w:sz w:val="28"/>
          <w:szCs w:val="28"/>
        </w:rPr>
      </w:pPr>
    </w:p>
    <w:p w:rsidR="005672CC" w:rsidRDefault="005672CC" w:rsidP="005672CC">
      <w:pPr>
        <w:jc w:val="center"/>
        <w:rPr>
          <w:sz w:val="28"/>
          <w:szCs w:val="28"/>
        </w:rPr>
      </w:pPr>
    </w:p>
    <w:p w:rsidR="005672CC" w:rsidRDefault="005672CC" w:rsidP="005672C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672CC" w:rsidRDefault="005672CC" w:rsidP="005672CC">
      <w:pPr>
        <w:jc w:val="center"/>
        <w:rPr>
          <w:sz w:val="28"/>
          <w:szCs w:val="28"/>
        </w:rPr>
      </w:pPr>
      <w:r>
        <w:rPr>
          <w:sz w:val="28"/>
          <w:szCs w:val="28"/>
        </w:rPr>
        <w:t>LEONEL CÍCERO DO AMARAL NETO</w:t>
      </w:r>
    </w:p>
    <w:p w:rsidR="005672CC" w:rsidRDefault="005672CC" w:rsidP="005672CC">
      <w:pPr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7167D2" w:rsidRDefault="007167D2"/>
    <w:sectPr w:rsidR="007167D2" w:rsidSect="005672CC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672CC"/>
    <w:rsid w:val="001A19E9"/>
    <w:rsid w:val="001D55D5"/>
    <w:rsid w:val="002560E5"/>
    <w:rsid w:val="002E2144"/>
    <w:rsid w:val="00374E48"/>
    <w:rsid w:val="004C4E1E"/>
    <w:rsid w:val="005672CC"/>
    <w:rsid w:val="00583728"/>
    <w:rsid w:val="005A6C50"/>
    <w:rsid w:val="007167D2"/>
    <w:rsid w:val="00756CEC"/>
    <w:rsid w:val="009F5080"/>
    <w:rsid w:val="00A03200"/>
    <w:rsid w:val="00BA07BA"/>
    <w:rsid w:val="00CF11BC"/>
    <w:rsid w:val="00E8698B"/>
    <w:rsid w:val="00F10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2CC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7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2018-04-20T18:06:00Z</dcterms:created>
  <dcterms:modified xsi:type="dcterms:W3CDTF">2018-04-20T18:09:00Z</dcterms:modified>
</cp:coreProperties>
</file>